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177DBC" w14:textId="77777777" w:rsidR="009277DE" w:rsidRDefault="00A1298F" w:rsidP="009277DE">
      <w:pPr>
        <w:spacing w:after="0" w:line="240" w:lineRule="auto"/>
        <w:jc w:val="center"/>
        <w:rPr>
          <w:rFonts w:ascii="Arial" w:hAnsi="Arial" w:cs="Arial"/>
          <w:sz w:val="24"/>
          <w:szCs w:val="24"/>
        </w:rPr>
      </w:pPr>
      <w:r>
        <w:rPr>
          <w:rFonts w:ascii="Arial" w:hAnsi="Arial" w:cs="Arial"/>
          <w:sz w:val="24"/>
          <w:szCs w:val="24"/>
        </w:rPr>
        <w:t>Anselmo Barbosa de Souza</w:t>
      </w:r>
    </w:p>
    <w:p w14:paraId="48DD5093" w14:textId="77777777" w:rsidR="00FE5610" w:rsidRDefault="00FE5610" w:rsidP="00FE5610">
      <w:pPr>
        <w:spacing w:after="0" w:line="276" w:lineRule="auto"/>
        <w:jc w:val="center"/>
        <w:rPr>
          <w:rFonts w:ascii="Arial" w:hAnsi="Arial" w:cs="Arial"/>
          <w:b/>
          <w:sz w:val="24"/>
          <w:szCs w:val="24"/>
        </w:rPr>
      </w:pPr>
    </w:p>
    <w:p w14:paraId="2293BCED" w14:textId="77777777" w:rsidR="00201567" w:rsidRDefault="00201567" w:rsidP="00FE5610">
      <w:pPr>
        <w:spacing w:after="0" w:line="276" w:lineRule="auto"/>
        <w:jc w:val="center"/>
        <w:rPr>
          <w:rFonts w:ascii="Arial" w:hAnsi="Arial" w:cs="Arial"/>
          <w:b/>
          <w:sz w:val="24"/>
          <w:szCs w:val="24"/>
        </w:rPr>
      </w:pPr>
    </w:p>
    <w:p w14:paraId="18C39975" w14:textId="77777777" w:rsidR="00201567" w:rsidRDefault="00201567" w:rsidP="00FE5610">
      <w:pPr>
        <w:spacing w:after="0" w:line="276" w:lineRule="auto"/>
        <w:jc w:val="center"/>
        <w:rPr>
          <w:rFonts w:ascii="Arial" w:hAnsi="Arial" w:cs="Arial"/>
          <w:b/>
          <w:sz w:val="24"/>
          <w:szCs w:val="24"/>
        </w:rPr>
      </w:pPr>
    </w:p>
    <w:p w14:paraId="22E2CA50" w14:textId="77777777" w:rsidR="00201567" w:rsidRDefault="00201567" w:rsidP="00FE5610">
      <w:pPr>
        <w:spacing w:after="0" w:line="276" w:lineRule="auto"/>
        <w:jc w:val="center"/>
        <w:rPr>
          <w:rFonts w:ascii="Arial" w:hAnsi="Arial" w:cs="Arial"/>
          <w:b/>
          <w:sz w:val="24"/>
          <w:szCs w:val="24"/>
        </w:rPr>
      </w:pPr>
    </w:p>
    <w:p w14:paraId="71782A5D" w14:textId="77777777" w:rsidR="00201567" w:rsidRDefault="00201567" w:rsidP="00FE5610">
      <w:pPr>
        <w:spacing w:after="0" w:line="276" w:lineRule="auto"/>
        <w:jc w:val="center"/>
        <w:rPr>
          <w:rFonts w:ascii="Arial" w:hAnsi="Arial" w:cs="Arial"/>
          <w:b/>
          <w:sz w:val="24"/>
          <w:szCs w:val="24"/>
        </w:rPr>
      </w:pPr>
    </w:p>
    <w:p w14:paraId="29FE20AE" w14:textId="77777777" w:rsidR="00201567" w:rsidRDefault="00201567" w:rsidP="00FE5610">
      <w:pPr>
        <w:spacing w:after="0" w:line="276" w:lineRule="auto"/>
        <w:jc w:val="center"/>
        <w:rPr>
          <w:rFonts w:ascii="Arial" w:hAnsi="Arial" w:cs="Arial"/>
          <w:b/>
          <w:sz w:val="24"/>
          <w:szCs w:val="24"/>
        </w:rPr>
      </w:pPr>
    </w:p>
    <w:p w14:paraId="15388676" w14:textId="77777777" w:rsidR="00201567" w:rsidRDefault="00201567" w:rsidP="00FE5610">
      <w:pPr>
        <w:spacing w:after="0" w:line="276" w:lineRule="auto"/>
        <w:jc w:val="center"/>
        <w:rPr>
          <w:rFonts w:ascii="Arial" w:hAnsi="Arial" w:cs="Arial"/>
          <w:b/>
          <w:sz w:val="24"/>
          <w:szCs w:val="24"/>
        </w:rPr>
      </w:pPr>
    </w:p>
    <w:p w14:paraId="348B08C7" w14:textId="77777777" w:rsidR="00201567" w:rsidRDefault="00201567" w:rsidP="00FE5610">
      <w:pPr>
        <w:spacing w:after="0" w:line="276" w:lineRule="auto"/>
        <w:jc w:val="center"/>
        <w:rPr>
          <w:rFonts w:ascii="Arial" w:hAnsi="Arial" w:cs="Arial"/>
          <w:b/>
          <w:sz w:val="24"/>
          <w:szCs w:val="24"/>
        </w:rPr>
      </w:pPr>
    </w:p>
    <w:p w14:paraId="54DC7EB4" w14:textId="77777777" w:rsidR="00201567" w:rsidRDefault="00201567" w:rsidP="00FE5610">
      <w:pPr>
        <w:spacing w:after="0" w:line="276" w:lineRule="auto"/>
        <w:jc w:val="center"/>
        <w:rPr>
          <w:rFonts w:ascii="Arial" w:hAnsi="Arial" w:cs="Arial"/>
          <w:b/>
          <w:sz w:val="24"/>
          <w:szCs w:val="24"/>
        </w:rPr>
      </w:pPr>
    </w:p>
    <w:p w14:paraId="29F59303" w14:textId="77777777" w:rsidR="00201567" w:rsidRDefault="00201567" w:rsidP="00FE5610">
      <w:pPr>
        <w:spacing w:after="0" w:line="276" w:lineRule="auto"/>
        <w:jc w:val="center"/>
        <w:rPr>
          <w:rFonts w:ascii="Arial" w:hAnsi="Arial" w:cs="Arial"/>
          <w:b/>
          <w:sz w:val="24"/>
          <w:szCs w:val="24"/>
        </w:rPr>
      </w:pPr>
    </w:p>
    <w:p w14:paraId="4D15A8D7" w14:textId="77777777" w:rsidR="00201567" w:rsidRDefault="00201567" w:rsidP="00FE5610">
      <w:pPr>
        <w:spacing w:after="0" w:line="276" w:lineRule="auto"/>
        <w:jc w:val="center"/>
        <w:rPr>
          <w:rFonts w:ascii="Arial" w:hAnsi="Arial" w:cs="Arial"/>
          <w:b/>
          <w:sz w:val="24"/>
          <w:szCs w:val="24"/>
        </w:rPr>
      </w:pPr>
    </w:p>
    <w:p w14:paraId="6D68E10E" w14:textId="77777777" w:rsidR="00FE5610" w:rsidRDefault="00FE5610" w:rsidP="00FE5610">
      <w:pPr>
        <w:spacing w:after="0" w:line="276" w:lineRule="auto"/>
        <w:jc w:val="center"/>
        <w:rPr>
          <w:rFonts w:ascii="Arial" w:hAnsi="Arial" w:cs="Arial"/>
          <w:b/>
          <w:sz w:val="24"/>
          <w:szCs w:val="24"/>
        </w:rPr>
      </w:pPr>
    </w:p>
    <w:p w14:paraId="6B8EC521" w14:textId="77777777" w:rsidR="00FE5610" w:rsidRDefault="00FE5610" w:rsidP="00FE5610">
      <w:pPr>
        <w:spacing w:after="0" w:line="276" w:lineRule="auto"/>
        <w:jc w:val="center"/>
        <w:rPr>
          <w:rFonts w:ascii="Arial" w:hAnsi="Arial" w:cs="Arial"/>
          <w:b/>
          <w:sz w:val="24"/>
          <w:szCs w:val="24"/>
        </w:rPr>
      </w:pPr>
    </w:p>
    <w:p w14:paraId="5F2D6452" w14:textId="77777777" w:rsidR="00547480" w:rsidRDefault="00547480" w:rsidP="00FE5610">
      <w:pPr>
        <w:spacing w:after="0" w:line="276" w:lineRule="auto"/>
        <w:jc w:val="center"/>
        <w:rPr>
          <w:rFonts w:ascii="Arial" w:hAnsi="Arial" w:cs="Arial"/>
          <w:b/>
          <w:sz w:val="24"/>
          <w:szCs w:val="24"/>
        </w:rPr>
      </w:pPr>
    </w:p>
    <w:p w14:paraId="6B6E75D4" w14:textId="77777777" w:rsidR="00547480" w:rsidRDefault="00547480" w:rsidP="00FE5610">
      <w:pPr>
        <w:spacing w:after="0" w:line="276" w:lineRule="auto"/>
        <w:jc w:val="center"/>
        <w:rPr>
          <w:rFonts w:ascii="Arial" w:hAnsi="Arial" w:cs="Arial"/>
          <w:b/>
          <w:sz w:val="24"/>
          <w:szCs w:val="24"/>
        </w:rPr>
      </w:pPr>
    </w:p>
    <w:p w14:paraId="07AB3045" w14:textId="77777777" w:rsidR="00547480" w:rsidRDefault="00547480" w:rsidP="00FE5610">
      <w:pPr>
        <w:spacing w:after="0" w:line="276" w:lineRule="auto"/>
        <w:jc w:val="center"/>
        <w:rPr>
          <w:rFonts w:ascii="Arial" w:hAnsi="Arial" w:cs="Arial"/>
          <w:b/>
          <w:sz w:val="24"/>
          <w:szCs w:val="24"/>
        </w:rPr>
      </w:pPr>
    </w:p>
    <w:p w14:paraId="4D676A0F" w14:textId="77777777" w:rsidR="00FE5610" w:rsidRDefault="00FE5610" w:rsidP="00FE5610">
      <w:pPr>
        <w:spacing w:after="0" w:line="276" w:lineRule="auto"/>
        <w:jc w:val="center"/>
        <w:rPr>
          <w:rFonts w:ascii="Arial" w:hAnsi="Arial" w:cs="Arial"/>
          <w:b/>
          <w:sz w:val="24"/>
          <w:szCs w:val="24"/>
        </w:rPr>
      </w:pPr>
    </w:p>
    <w:p w14:paraId="247EA889" w14:textId="77777777" w:rsidR="0058340A" w:rsidRPr="0058340A" w:rsidRDefault="00A777CD" w:rsidP="00FE5610">
      <w:pPr>
        <w:spacing w:after="0" w:line="276" w:lineRule="auto"/>
        <w:jc w:val="center"/>
        <w:rPr>
          <w:rFonts w:ascii="Arial" w:hAnsi="Arial" w:cs="Arial"/>
          <w:sz w:val="24"/>
          <w:szCs w:val="24"/>
        </w:rPr>
      </w:pPr>
      <w:r w:rsidRPr="0058340A">
        <w:rPr>
          <w:rFonts w:ascii="Arial" w:hAnsi="Arial" w:cs="Arial"/>
          <w:b/>
          <w:sz w:val="24"/>
          <w:szCs w:val="24"/>
        </w:rPr>
        <w:t>VIOLÊNCIA SIMBÓLICA E A VIOLAÇÃO DE DIREITOS FUNDAMENTAIS</w:t>
      </w:r>
      <w:r w:rsidR="0058340A" w:rsidRPr="0058340A">
        <w:rPr>
          <w:rFonts w:ascii="Arial" w:hAnsi="Arial" w:cs="Arial"/>
          <w:sz w:val="24"/>
          <w:szCs w:val="24"/>
        </w:rPr>
        <w:t>:</w:t>
      </w:r>
    </w:p>
    <w:p w14:paraId="135C949F" w14:textId="069AFEF4" w:rsidR="00586B8D" w:rsidRPr="007739B0" w:rsidRDefault="00A777CD" w:rsidP="00FE5610">
      <w:pPr>
        <w:spacing w:after="0" w:line="276" w:lineRule="auto"/>
        <w:jc w:val="center"/>
        <w:rPr>
          <w:rFonts w:ascii="Arial" w:hAnsi="Arial" w:cs="Arial"/>
          <w:sz w:val="24"/>
          <w:szCs w:val="24"/>
        </w:rPr>
      </w:pPr>
      <w:r w:rsidRPr="007739B0">
        <w:rPr>
          <w:rFonts w:ascii="Arial" w:hAnsi="Arial" w:cs="Arial"/>
          <w:sz w:val="24"/>
          <w:szCs w:val="24"/>
        </w:rPr>
        <w:t>Como</w:t>
      </w:r>
      <w:r w:rsidR="007739B0" w:rsidRPr="007739B0">
        <w:rPr>
          <w:rFonts w:ascii="Arial" w:hAnsi="Arial" w:cs="Arial"/>
          <w:sz w:val="24"/>
          <w:szCs w:val="24"/>
        </w:rPr>
        <w:t xml:space="preserve"> relevância jurídica por sua produção e</w:t>
      </w:r>
      <w:r w:rsidR="007739B0">
        <w:rPr>
          <w:rFonts w:ascii="Arial" w:hAnsi="Arial" w:cs="Arial"/>
          <w:sz w:val="24"/>
          <w:szCs w:val="24"/>
        </w:rPr>
        <w:t xml:space="preserve"> eficácia da negação social</w:t>
      </w:r>
    </w:p>
    <w:p w14:paraId="61BE6310" w14:textId="77777777" w:rsidR="00547480" w:rsidRDefault="00547480" w:rsidP="00FE5610">
      <w:pPr>
        <w:spacing w:after="0" w:line="276" w:lineRule="auto"/>
        <w:jc w:val="center"/>
        <w:rPr>
          <w:rFonts w:ascii="Arial" w:hAnsi="Arial" w:cs="Arial"/>
          <w:sz w:val="24"/>
          <w:szCs w:val="24"/>
        </w:rPr>
      </w:pPr>
    </w:p>
    <w:p w14:paraId="5FEB4BB4" w14:textId="77777777" w:rsidR="00547480" w:rsidRPr="00547480" w:rsidRDefault="00547480" w:rsidP="00FE5610">
      <w:pPr>
        <w:spacing w:after="0" w:line="276" w:lineRule="auto"/>
        <w:jc w:val="center"/>
        <w:rPr>
          <w:rFonts w:ascii="Arial" w:hAnsi="Arial" w:cs="Arial"/>
          <w:sz w:val="24"/>
          <w:szCs w:val="24"/>
        </w:rPr>
      </w:pPr>
    </w:p>
    <w:p w14:paraId="60C431FF" w14:textId="77777777" w:rsidR="00586B8D" w:rsidRPr="00A1298F" w:rsidRDefault="00586B8D" w:rsidP="00A1298F">
      <w:pPr>
        <w:spacing w:after="0" w:line="276" w:lineRule="auto"/>
        <w:jc w:val="right"/>
        <w:rPr>
          <w:rFonts w:ascii="Arial" w:hAnsi="Arial" w:cs="Arial"/>
          <w:b/>
          <w:sz w:val="24"/>
          <w:szCs w:val="24"/>
        </w:rPr>
      </w:pPr>
    </w:p>
    <w:p w14:paraId="61BEFC45" w14:textId="77777777" w:rsidR="00586B8D" w:rsidRPr="00A1298F" w:rsidRDefault="00586B8D" w:rsidP="00A1298F">
      <w:pPr>
        <w:spacing w:after="0" w:line="276" w:lineRule="auto"/>
        <w:jc w:val="right"/>
        <w:rPr>
          <w:rFonts w:ascii="Arial" w:hAnsi="Arial" w:cs="Arial"/>
          <w:b/>
          <w:sz w:val="24"/>
          <w:szCs w:val="24"/>
        </w:rPr>
      </w:pPr>
    </w:p>
    <w:p w14:paraId="76E0CDD6" w14:textId="77777777" w:rsidR="00586B8D" w:rsidRPr="00A1298F" w:rsidRDefault="00586B8D" w:rsidP="00A1298F">
      <w:pPr>
        <w:spacing w:after="0" w:line="276" w:lineRule="auto"/>
        <w:jc w:val="right"/>
        <w:rPr>
          <w:rFonts w:ascii="Arial" w:hAnsi="Arial" w:cs="Arial"/>
          <w:b/>
          <w:sz w:val="24"/>
          <w:szCs w:val="24"/>
        </w:rPr>
      </w:pPr>
    </w:p>
    <w:p w14:paraId="294584BA" w14:textId="77777777" w:rsidR="00586B8D" w:rsidRPr="00A1298F" w:rsidRDefault="00586B8D" w:rsidP="00A1298F">
      <w:pPr>
        <w:spacing w:after="0" w:line="276" w:lineRule="auto"/>
        <w:jc w:val="right"/>
        <w:rPr>
          <w:rFonts w:ascii="Arial" w:hAnsi="Arial" w:cs="Arial"/>
          <w:b/>
          <w:sz w:val="24"/>
          <w:szCs w:val="24"/>
        </w:rPr>
      </w:pPr>
    </w:p>
    <w:p w14:paraId="6B01A251" w14:textId="77777777" w:rsidR="00586B8D" w:rsidRPr="00A1298F" w:rsidRDefault="00586B8D" w:rsidP="00A1298F">
      <w:pPr>
        <w:spacing w:after="0" w:line="276" w:lineRule="auto"/>
        <w:jc w:val="right"/>
        <w:rPr>
          <w:rFonts w:ascii="Arial" w:hAnsi="Arial" w:cs="Arial"/>
          <w:b/>
          <w:sz w:val="24"/>
          <w:szCs w:val="24"/>
        </w:rPr>
      </w:pPr>
    </w:p>
    <w:p w14:paraId="6AA87197" w14:textId="77777777" w:rsidR="00586B8D" w:rsidRDefault="00586B8D" w:rsidP="00AD6801">
      <w:pPr>
        <w:spacing w:after="0" w:line="276" w:lineRule="auto"/>
        <w:jc w:val="center"/>
        <w:rPr>
          <w:rFonts w:ascii="Arial" w:hAnsi="Arial" w:cs="Arial"/>
          <w:b/>
          <w:sz w:val="24"/>
          <w:szCs w:val="24"/>
        </w:rPr>
      </w:pPr>
    </w:p>
    <w:p w14:paraId="5E0BC03E" w14:textId="77777777" w:rsidR="002F0E63" w:rsidRPr="00A1298F" w:rsidRDefault="002F0E63" w:rsidP="00AD6801">
      <w:pPr>
        <w:spacing w:after="0" w:line="276" w:lineRule="auto"/>
        <w:jc w:val="center"/>
        <w:rPr>
          <w:rFonts w:ascii="Arial" w:hAnsi="Arial" w:cs="Arial"/>
          <w:b/>
          <w:sz w:val="24"/>
          <w:szCs w:val="24"/>
        </w:rPr>
      </w:pPr>
    </w:p>
    <w:p w14:paraId="5B1A8D76" w14:textId="77777777" w:rsidR="00586B8D" w:rsidRPr="00A1298F" w:rsidRDefault="00586B8D" w:rsidP="00AD6801">
      <w:pPr>
        <w:spacing w:after="0" w:line="276" w:lineRule="auto"/>
        <w:jc w:val="center"/>
        <w:rPr>
          <w:rFonts w:ascii="Arial" w:hAnsi="Arial" w:cs="Arial"/>
          <w:b/>
          <w:sz w:val="24"/>
          <w:szCs w:val="24"/>
        </w:rPr>
      </w:pPr>
    </w:p>
    <w:p w14:paraId="24B1DF61" w14:textId="77777777" w:rsidR="00547480" w:rsidRDefault="00547480" w:rsidP="00AD6801">
      <w:pPr>
        <w:spacing w:after="0" w:line="276" w:lineRule="auto"/>
        <w:jc w:val="center"/>
        <w:rPr>
          <w:rFonts w:ascii="Arial" w:hAnsi="Arial" w:cs="Arial"/>
          <w:b/>
          <w:sz w:val="24"/>
          <w:szCs w:val="24"/>
        </w:rPr>
      </w:pPr>
    </w:p>
    <w:p w14:paraId="56D35B36" w14:textId="77777777" w:rsidR="006A2FBD" w:rsidRDefault="006A2FBD" w:rsidP="00AD6801">
      <w:pPr>
        <w:spacing w:after="0" w:line="276" w:lineRule="auto"/>
        <w:jc w:val="center"/>
        <w:rPr>
          <w:rFonts w:ascii="Arial" w:hAnsi="Arial" w:cs="Arial"/>
          <w:b/>
          <w:sz w:val="24"/>
          <w:szCs w:val="24"/>
        </w:rPr>
      </w:pPr>
    </w:p>
    <w:p w14:paraId="055F11B2" w14:textId="77777777" w:rsidR="00547480" w:rsidRDefault="00547480" w:rsidP="00AD6801">
      <w:pPr>
        <w:spacing w:after="0" w:line="276" w:lineRule="auto"/>
        <w:jc w:val="center"/>
        <w:rPr>
          <w:rFonts w:ascii="Arial" w:hAnsi="Arial" w:cs="Arial"/>
          <w:b/>
          <w:sz w:val="24"/>
          <w:szCs w:val="24"/>
        </w:rPr>
      </w:pPr>
    </w:p>
    <w:p w14:paraId="2B367C6F" w14:textId="77777777" w:rsidR="00547480" w:rsidRDefault="00547480" w:rsidP="00AD6801">
      <w:pPr>
        <w:spacing w:after="0" w:line="276" w:lineRule="auto"/>
        <w:jc w:val="center"/>
        <w:rPr>
          <w:rFonts w:ascii="Arial" w:hAnsi="Arial" w:cs="Arial"/>
          <w:b/>
          <w:sz w:val="24"/>
          <w:szCs w:val="24"/>
        </w:rPr>
      </w:pPr>
    </w:p>
    <w:p w14:paraId="64506C96" w14:textId="77777777" w:rsidR="00547480" w:rsidRDefault="00547480" w:rsidP="00AD6801">
      <w:pPr>
        <w:spacing w:after="0" w:line="276" w:lineRule="auto"/>
        <w:jc w:val="center"/>
        <w:rPr>
          <w:rFonts w:ascii="Arial" w:hAnsi="Arial" w:cs="Arial"/>
          <w:b/>
          <w:sz w:val="24"/>
          <w:szCs w:val="24"/>
        </w:rPr>
      </w:pPr>
    </w:p>
    <w:p w14:paraId="52FB1646" w14:textId="77777777" w:rsidR="00201567" w:rsidRDefault="00201567" w:rsidP="00AD6801">
      <w:pPr>
        <w:spacing w:after="0" w:line="276" w:lineRule="auto"/>
        <w:jc w:val="center"/>
        <w:rPr>
          <w:rFonts w:ascii="Arial" w:hAnsi="Arial" w:cs="Arial"/>
          <w:b/>
          <w:sz w:val="24"/>
          <w:szCs w:val="24"/>
        </w:rPr>
      </w:pPr>
    </w:p>
    <w:p w14:paraId="059250ED" w14:textId="77777777" w:rsidR="00201567" w:rsidRDefault="00201567" w:rsidP="00AD6801">
      <w:pPr>
        <w:spacing w:after="0" w:line="276" w:lineRule="auto"/>
        <w:jc w:val="center"/>
        <w:rPr>
          <w:rFonts w:ascii="Arial" w:hAnsi="Arial" w:cs="Arial"/>
          <w:b/>
          <w:sz w:val="24"/>
          <w:szCs w:val="24"/>
        </w:rPr>
      </w:pPr>
    </w:p>
    <w:p w14:paraId="71B44015" w14:textId="77777777" w:rsidR="00967D18" w:rsidRDefault="00967D18" w:rsidP="00AD6801">
      <w:pPr>
        <w:spacing w:after="0" w:line="276" w:lineRule="auto"/>
        <w:jc w:val="center"/>
        <w:rPr>
          <w:rFonts w:ascii="Arial" w:hAnsi="Arial" w:cs="Arial"/>
          <w:sz w:val="24"/>
          <w:szCs w:val="24"/>
        </w:rPr>
      </w:pPr>
    </w:p>
    <w:p w14:paraId="4920B07D" w14:textId="77777777" w:rsidR="00D9530A" w:rsidRDefault="00D9530A" w:rsidP="00AD6801">
      <w:pPr>
        <w:spacing w:after="0" w:line="276" w:lineRule="auto"/>
        <w:jc w:val="center"/>
        <w:rPr>
          <w:rFonts w:ascii="Arial" w:hAnsi="Arial" w:cs="Arial"/>
          <w:sz w:val="24"/>
          <w:szCs w:val="24"/>
        </w:rPr>
      </w:pPr>
    </w:p>
    <w:p w14:paraId="3EF70CC7" w14:textId="77777777" w:rsidR="00346CD4" w:rsidRDefault="00346CD4" w:rsidP="00AD6801">
      <w:pPr>
        <w:spacing w:after="0" w:line="276" w:lineRule="auto"/>
        <w:jc w:val="center"/>
        <w:rPr>
          <w:rFonts w:ascii="Arial" w:hAnsi="Arial" w:cs="Arial"/>
          <w:sz w:val="24"/>
          <w:szCs w:val="24"/>
        </w:rPr>
      </w:pPr>
    </w:p>
    <w:p w14:paraId="26B2037D" w14:textId="77777777" w:rsidR="00346CD4" w:rsidRDefault="00346CD4" w:rsidP="00AD6801">
      <w:pPr>
        <w:spacing w:after="0" w:line="276" w:lineRule="auto"/>
        <w:jc w:val="center"/>
        <w:rPr>
          <w:rFonts w:ascii="Arial" w:hAnsi="Arial" w:cs="Arial"/>
          <w:sz w:val="24"/>
          <w:szCs w:val="24"/>
        </w:rPr>
      </w:pPr>
    </w:p>
    <w:p w14:paraId="6FE9A724" w14:textId="092515AB" w:rsidR="008F73A3" w:rsidRDefault="00967D18" w:rsidP="00AD6801">
      <w:pPr>
        <w:spacing w:after="0" w:line="276" w:lineRule="auto"/>
        <w:jc w:val="center"/>
        <w:rPr>
          <w:rFonts w:ascii="Arial" w:hAnsi="Arial" w:cs="Arial"/>
          <w:sz w:val="24"/>
          <w:szCs w:val="24"/>
        </w:rPr>
      </w:pPr>
      <w:r>
        <w:rPr>
          <w:rFonts w:ascii="Arial" w:hAnsi="Arial" w:cs="Arial"/>
          <w:sz w:val="24"/>
          <w:szCs w:val="24"/>
        </w:rPr>
        <w:t>Belém</w:t>
      </w:r>
      <w:r w:rsidR="00D858B8">
        <w:rPr>
          <w:rFonts w:ascii="Arial" w:hAnsi="Arial" w:cs="Arial"/>
          <w:sz w:val="24"/>
          <w:szCs w:val="24"/>
        </w:rPr>
        <w:t xml:space="preserve"> - </w:t>
      </w:r>
      <w:r>
        <w:rPr>
          <w:rFonts w:ascii="Arial" w:hAnsi="Arial" w:cs="Arial"/>
          <w:sz w:val="24"/>
          <w:szCs w:val="24"/>
        </w:rPr>
        <w:t xml:space="preserve">PA </w:t>
      </w:r>
    </w:p>
    <w:p w14:paraId="2DEE6459" w14:textId="77777777" w:rsidR="00346CD4" w:rsidRDefault="00163B4F" w:rsidP="00163B4F">
      <w:pPr>
        <w:spacing w:after="0" w:line="276" w:lineRule="auto"/>
        <w:jc w:val="center"/>
        <w:rPr>
          <w:rFonts w:ascii="Arial" w:hAnsi="Arial" w:cs="Arial"/>
          <w:sz w:val="24"/>
          <w:szCs w:val="24"/>
        </w:rPr>
        <w:sectPr w:rsidR="00346CD4" w:rsidSect="005711C8">
          <w:headerReference w:type="default" r:id="rId10"/>
          <w:pgSz w:w="11906" w:h="16838"/>
          <w:pgMar w:top="1702" w:right="1133" w:bottom="1276" w:left="1701" w:header="708" w:footer="708" w:gutter="0"/>
          <w:pgNumType w:start="0"/>
          <w:cols w:space="708"/>
          <w:docGrid w:linePitch="360"/>
        </w:sectPr>
      </w:pPr>
      <w:r>
        <w:rPr>
          <w:rFonts w:ascii="Arial" w:hAnsi="Arial" w:cs="Arial"/>
          <w:sz w:val="24"/>
          <w:szCs w:val="24"/>
        </w:rPr>
        <w:t xml:space="preserve"> 2016</w:t>
      </w:r>
    </w:p>
    <w:p w14:paraId="0F6BB733" w14:textId="3774667D" w:rsidR="006F607A" w:rsidRDefault="006F607A" w:rsidP="006F607A">
      <w:pPr>
        <w:spacing w:after="0" w:line="240" w:lineRule="auto"/>
        <w:jc w:val="center"/>
        <w:rPr>
          <w:rFonts w:ascii="Arial" w:hAnsi="Arial" w:cs="Arial"/>
          <w:sz w:val="24"/>
          <w:szCs w:val="24"/>
        </w:rPr>
      </w:pPr>
      <w:r>
        <w:rPr>
          <w:rFonts w:ascii="Arial" w:hAnsi="Arial" w:cs="Arial"/>
          <w:sz w:val="24"/>
          <w:szCs w:val="24"/>
        </w:rPr>
        <w:lastRenderedPageBreak/>
        <w:t>Anselmo Barbosa de Souza</w:t>
      </w:r>
      <w:r w:rsidR="00B7121B">
        <w:rPr>
          <w:rFonts w:ascii="Arial" w:hAnsi="Arial" w:cs="Arial"/>
          <w:sz w:val="24"/>
          <w:szCs w:val="24"/>
        </w:rPr>
        <w:t>¹</w:t>
      </w:r>
      <w:r w:rsidR="00B7121B">
        <w:rPr>
          <w:rStyle w:val="Refdenotaderodap"/>
          <w:rFonts w:ascii="Arial" w:hAnsi="Arial" w:cs="Arial"/>
          <w:sz w:val="24"/>
          <w:szCs w:val="24"/>
        </w:rPr>
        <w:footnoteReference w:id="1"/>
      </w:r>
    </w:p>
    <w:p w14:paraId="40F26550" w14:textId="77777777" w:rsidR="00586B8D" w:rsidRDefault="00586B8D" w:rsidP="00AD6801">
      <w:pPr>
        <w:spacing w:after="0" w:line="276" w:lineRule="auto"/>
        <w:jc w:val="center"/>
        <w:rPr>
          <w:rFonts w:ascii="Arial" w:hAnsi="Arial" w:cs="Arial"/>
          <w:b/>
          <w:sz w:val="24"/>
          <w:szCs w:val="24"/>
        </w:rPr>
      </w:pPr>
    </w:p>
    <w:p w14:paraId="3A347364" w14:textId="77777777" w:rsidR="00201567" w:rsidRDefault="00201567" w:rsidP="00AD6801">
      <w:pPr>
        <w:spacing w:after="0" w:line="276" w:lineRule="auto"/>
        <w:jc w:val="center"/>
        <w:rPr>
          <w:rFonts w:ascii="Arial" w:hAnsi="Arial" w:cs="Arial"/>
          <w:b/>
          <w:sz w:val="24"/>
          <w:szCs w:val="24"/>
        </w:rPr>
      </w:pPr>
    </w:p>
    <w:p w14:paraId="093BA231" w14:textId="77777777" w:rsidR="00201567" w:rsidRDefault="00201567" w:rsidP="00AD6801">
      <w:pPr>
        <w:spacing w:after="0" w:line="276" w:lineRule="auto"/>
        <w:jc w:val="center"/>
        <w:rPr>
          <w:rFonts w:ascii="Arial" w:hAnsi="Arial" w:cs="Arial"/>
          <w:b/>
          <w:sz w:val="24"/>
          <w:szCs w:val="24"/>
        </w:rPr>
      </w:pPr>
    </w:p>
    <w:p w14:paraId="4FC9E3A1" w14:textId="77777777" w:rsidR="00201567" w:rsidRDefault="00201567" w:rsidP="00AD6801">
      <w:pPr>
        <w:spacing w:after="0" w:line="276" w:lineRule="auto"/>
        <w:jc w:val="center"/>
        <w:rPr>
          <w:rFonts w:ascii="Arial" w:hAnsi="Arial" w:cs="Arial"/>
          <w:b/>
          <w:sz w:val="24"/>
          <w:szCs w:val="24"/>
        </w:rPr>
      </w:pPr>
    </w:p>
    <w:p w14:paraId="0F2E6950" w14:textId="77777777" w:rsidR="00201567" w:rsidRDefault="00201567" w:rsidP="00AD6801">
      <w:pPr>
        <w:spacing w:after="0" w:line="276" w:lineRule="auto"/>
        <w:jc w:val="center"/>
        <w:rPr>
          <w:rFonts w:ascii="Arial" w:hAnsi="Arial" w:cs="Arial"/>
          <w:b/>
          <w:sz w:val="24"/>
          <w:szCs w:val="24"/>
        </w:rPr>
      </w:pPr>
    </w:p>
    <w:p w14:paraId="028AE308" w14:textId="77777777" w:rsidR="00201567" w:rsidRPr="00A1298F" w:rsidRDefault="00201567" w:rsidP="00AD6801">
      <w:pPr>
        <w:spacing w:after="0" w:line="276" w:lineRule="auto"/>
        <w:jc w:val="center"/>
        <w:rPr>
          <w:rFonts w:ascii="Arial" w:hAnsi="Arial" w:cs="Arial"/>
          <w:b/>
          <w:sz w:val="24"/>
          <w:szCs w:val="24"/>
        </w:rPr>
      </w:pPr>
    </w:p>
    <w:p w14:paraId="2E258102" w14:textId="77777777" w:rsidR="00586B8D" w:rsidRPr="00A1298F" w:rsidRDefault="00586B8D" w:rsidP="00AD6801">
      <w:pPr>
        <w:spacing w:after="0" w:line="276" w:lineRule="auto"/>
        <w:jc w:val="center"/>
        <w:rPr>
          <w:rFonts w:ascii="Arial" w:hAnsi="Arial" w:cs="Arial"/>
          <w:b/>
          <w:sz w:val="24"/>
          <w:szCs w:val="24"/>
        </w:rPr>
      </w:pPr>
    </w:p>
    <w:p w14:paraId="6FD3067C" w14:textId="77777777" w:rsidR="00586B8D" w:rsidRPr="00A1298F" w:rsidRDefault="00586B8D" w:rsidP="00AD6801">
      <w:pPr>
        <w:spacing w:after="0" w:line="276" w:lineRule="auto"/>
        <w:jc w:val="center"/>
        <w:rPr>
          <w:rFonts w:ascii="Arial" w:hAnsi="Arial" w:cs="Arial"/>
          <w:b/>
          <w:sz w:val="24"/>
          <w:szCs w:val="24"/>
        </w:rPr>
      </w:pPr>
    </w:p>
    <w:p w14:paraId="0DACBE4F" w14:textId="77777777" w:rsidR="00586B8D" w:rsidRDefault="00586B8D" w:rsidP="00AD6801">
      <w:pPr>
        <w:spacing w:after="0" w:line="276" w:lineRule="auto"/>
        <w:jc w:val="center"/>
        <w:rPr>
          <w:rFonts w:ascii="Arial" w:hAnsi="Arial" w:cs="Arial"/>
          <w:b/>
          <w:sz w:val="24"/>
          <w:szCs w:val="24"/>
        </w:rPr>
      </w:pPr>
    </w:p>
    <w:p w14:paraId="20B9E107" w14:textId="77777777" w:rsidR="00C917B9" w:rsidRDefault="00C917B9" w:rsidP="00AD6801">
      <w:pPr>
        <w:spacing w:after="0" w:line="276" w:lineRule="auto"/>
        <w:jc w:val="center"/>
        <w:rPr>
          <w:rFonts w:ascii="Arial" w:hAnsi="Arial" w:cs="Arial"/>
          <w:b/>
          <w:sz w:val="24"/>
          <w:szCs w:val="24"/>
        </w:rPr>
      </w:pPr>
    </w:p>
    <w:p w14:paraId="15FA98F8" w14:textId="77777777" w:rsidR="00C917B9" w:rsidRDefault="00C917B9" w:rsidP="00AD6801">
      <w:pPr>
        <w:spacing w:after="0" w:line="276" w:lineRule="auto"/>
        <w:jc w:val="center"/>
        <w:rPr>
          <w:rFonts w:ascii="Arial" w:hAnsi="Arial" w:cs="Arial"/>
          <w:b/>
          <w:sz w:val="24"/>
          <w:szCs w:val="24"/>
        </w:rPr>
      </w:pPr>
    </w:p>
    <w:p w14:paraId="370D8888" w14:textId="0F2483A5" w:rsidR="00586B8D" w:rsidRPr="00A1298F" w:rsidRDefault="00C917B9" w:rsidP="00C917B9">
      <w:pPr>
        <w:tabs>
          <w:tab w:val="left" w:pos="2479"/>
        </w:tabs>
        <w:spacing w:after="0" w:line="276" w:lineRule="auto"/>
        <w:rPr>
          <w:rFonts w:ascii="Arial" w:hAnsi="Arial" w:cs="Arial"/>
          <w:b/>
          <w:sz w:val="24"/>
          <w:szCs w:val="24"/>
        </w:rPr>
      </w:pPr>
      <w:r>
        <w:rPr>
          <w:rFonts w:ascii="Arial" w:hAnsi="Arial" w:cs="Arial"/>
          <w:b/>
          <w:sz w:val="24"/>
          <w:szCs w:val="24"/>
        </w:rPr>
        <w:tab/>
      </w:r>
    </w:p>
    <w:p w14:paraId="1D3BAD37" w14:textId="77777777" w:rsidR="005E6F93" w:rsidRPr="00A1298F" w:rsidRDefault="005E6F93" w:rsidP="00AD6801">
      <w:pPr>
        <w:spacing w:after="0" w:line="276" w:lineRule="auto"/>
        <w:jc w:val="center"/>
        <w:rPr>
          <w:rFonts w:ascii="Arial" w:hAnsi="Arial" w:cs="Arial"/>
          <w:b/>
          <w:sz w:val="24"/>
          <w:szCs w:val="24"/>
        </w:rPr>
      </w:pPr>
    </w:p>
    <w:p w14:paraId="1570C85C" w14:textId="77777777" w:rsidR="00586B8D" w:rsidRPr="00A1298F" w:rsidRDefault="00586B8D" w:rsidP="00AD6801">
      <w:pPr>
        <w:spacing w:after="0" w:line="276" w:lineRule="auto"/>
        <w:jc w:val="center"/>
        <w:rPr>
          <w:rFonts w:ascii="Arial" w:hAnsi="Arial" w:cs="Arial"/>
          <w:b/>
          <w:sz w:val="24"/>
          <w:szCs w:val="24"/>
        </w:rPr>
      </w:pPr>
    </w:p>
    <w:p w14:paraId="596A4A93" w14:textId="77777777" w:rsidR="00BF328D" w:rsidRPr="0058340A" w:rsidRDefault="00BF328D" w:rsidP="00BF328D">
      <w:pPr>
        <w:spacing w:after="0" w:line="276" w:lineRule="auto"/>
        <w:jc w:val="center"/>
        <w:rPr>
          <w:rFonts w:ascii="Arial" w:hAnsi="Arial" w:cs="Arial"/>
          <w:sz w:val="24"/>
          <w:szCs w:val="24"/>
        </w:rPr>
      </w:pPr>
      <w:r w:rsidRPr="0058340A">
        <w:rPr>
          <w:rFonts w:ascii="Arial" w:hAnsi="Arial" w:cs="Arial"/>
          <w:b/>
          <w:sz w:val="24"/>
          <w:szCs w:val="24"/>
        </w:rPr>
        <w:t>VIOLÊNCIA SIMBÓLICA E A VIOLAÇÃO DE DIREITOS FUNDAMENTAIS</w:t>
      </w:r>
      <w:r w:rsidRPr="0058340A">
        <w:rPr>
          <w:rFonts w:ascii="Arial" w:hAnsi="Arial" w:cs="Arial"/>
          <w:sz w:val="24"/>
          <w:szCs w:val="24"/>
        </w:rPr>
        <w:t>:</w:t>
      </w:r>
    </w:p>
    <w:p w14:paraId="43C5CD2A" w14:textId="165CA033" w:rsidR="007739B0" w:rsidRDefault="007739B0" w:rsidP="00BF328D">
      <w:pPr>
        <w:spacing w:after="0" w:line="276" w:lineRule="auto"/>
        <w:jc w:val="center"/>
        <w:rPr>
          <w:rFonts w:ascii="Arial" w:hAnsi="Arial" w:cs="Arial"/>
          <w:sz w:val="24"/>
          <w:szCs w:val="24"/>
        </w:rPr>
      </w:pPr>
      <w:r w:rsidRPr="007739B0">
        <w:rPr>
          <w:rFonts w:ascii="Arial" w:hAnsi="Arial" w:cs="Arial"/>
          <w:sz w:val="24"/>
          <w:szCs w:val="24"/>
        </w:rPr>
        <w:t>Como relevância jurídica por sua produção e</w:t>
      </w:r>
      <w:r>
        <w:rPr>
          <w:rFonts w:ascii="Arial" w:hAnsi="Arial" w:cs="Arial"/>
          <w:sz w:val="24"/>
          <w:szCs w:val="24"/>
        </w:rPr>
        <w:t xml:space="preserve"> eficácia da negação social</w:t>
      </w:r>
    </w:p>
    <w:p w14:paraId="3483CD60" w14:textId="77777777" w:rsidR="00F1722E" w:rsidRDefault="00F1722E" w:rsidP="00BF328D">
      <w:pPr>
        <w:spacing w:after="0" w:line="276" w:lineRule="auto"/>
        <w:jc w:val="center"/>
        <w:rPr>
          <w:rFonts w:ascii="Arial" w:hAnsi="Arial" w:cs="Arial"/>
          <w:sz w:val="24"/>
          <w:szCs w:val="24"/>
        </w:rPr>
      </w:pPr>
    </w:p>
    <w:p w14:paraId="3F6A9CFD" w14:textId="77777777" w:rsidR="00F1722E" w:rsidRDefault="00F1722E" w:rsidP="00BF328D">
      <w:pPr>
        <w:spacing w:after="0" w:line="276" w:lineRule="auto"/>
        <w:jc w:val="center"/>
        <w:rPr>
          <w:rFonts w:ascii="Arial" w:hAnsi="Arial" w:cs="Arial"/>
          <w:sz w:val="24"/>
          <w:szCs w:val="24"/>
        </w:rPr>
      </w:pPr>
    </w:p>
    <w:p w14:paraId="781569D4" w14:textId="77777777" w:rsidR="00F1722E" w:rsidRDefault="00F1722E" w:rsidP="00BF328D">
      <w:pPr>
        <w:spacing w:after="0" w:line="276" w:lineRule="auto"/>
        <w:jc w:val="center"/>
        <w:rPr>
          <w:rFonts w:ascii="Arial" w:hAnsi="Arial" w:cs="Arial"/>
          <w:sz w:val="24"/>
          <w:szCs w:val="24"/>
        </w:rPr>
      </w:pPr>
    </w:p>
    <w:p w14:paraId="6889D4A3" w14:textId="77777777" w:rsidR="00F1722E" w:rsidRDefault="00F1722E" w:rsidP="00BF328D">
      <w:pPr>
        <w:spacing w:after="0" w:line="276" w:lineRule="auto"/>
        <w:jc w:val="center"/>
        <w:rPr>
          <w:rFonts w:ascii="Arial" w:hAnsi="Arial" w:cs="Arial"/>
          <w:sz w:val="24"/>
          <w:szCs w:val="24"/>
        </w:rPr>
      </w:pPr>
    </w:p>
    <w:p w14:paraId="1220B005" w14:textId="77777777" w:rsidR="00C917B9" w:rsidRDefault="00C917B9" w:rsidP="00AD6801">
      <w:pPr>
        <w:spacing w:after="0" w:line="276" w:lineRule="auto"/>
        <w:jc w:val="center"/>
        <w:rPr>
          <w:rFonts w:ascii="Arial" w:hAnsi="Arial" w:cs="Arial"/>
          <w:b/>
          <w:sz w:val="24"/>
          <w:szCs w:val="24"/>
        </w:rPr>
      </w:pPr>
    </w:p>
    <w:p w14:paraId="70CBFDF0" w14:textId="77777777" w:rsidR="00586B8D" w:rsidRDefault="00586B8D" w:rsidP="00AD6801">
      <w:pPr>
        <w:spacing w:after="0" w:line="276" w:lineRule="auto"/>
        <w:jc w:val="center"/>
        <w:rPr>
          <w:rFonts w:ascii="Arial" w:hAnsi="Arial" w:cs="Arial"/>
          <w:b/>
          <w:sz w:val="24"/>
          <w:szCs w:val="24"/>
        </w:rPr>
      </w:pPr>
    </w:p>
    <w:p w14:paraId="5CD9D958" w14:textId="432D2D9E" w:rsidR="005E6F93" w:rsidRPr="00EF08A7" w:rsidRDefault="003668F7" w:rsidP="00EF08A7">
      <w:pPr>
        <w:spacing w:after="0" w:line="276" w:lineRule="auto"/>
        <w:ind w:left="5670"/>
        <w:jc w:val="both"/>
        <w:rPr>
          <w:rFonts w:ascii="Arial" w:hAnsi="Arial" w:cs="Arial"/>
          <w:sz w:val="20"/>
          <w:szCs w:val="20"/>
        </w:rPr>
      </w:pPr>
      <w:r>
        <w:rPr>
          <w:rFonts w:ascii="Arial" w:hAnsi="Arial" w:cs="Arial"/>
          <w:sz w:val="20"/>
          <w:szCs w:val="20"/>
        </w:rPr>
        <w:t>Relatório de Pesquisa</w:t>
      </w:r>
      <w:r w:rsidR="00EF08A7" w:rsidRPr="00EF08A7">
        <w:rPr>
          <w:rFonts w:ascii="Arial" w:hAnsi="Arial" w:cs="Arial"/>
          <w:sz w:val="20"/>
          <w:szCs w:val="20"/>
        </w:rPr>
        <w:t xml:space="preserve"> apresentado </w:t>
      </w:r>
      <w:r w:rsidR="00EE517F">
        <w:rPr>
          <w:rFonts w:ascii="Arial" w:hAnsi="Arial" w:cs="Arial"/>
          <w:sz w:val="20"/>
          <w:szCs w:val="20"/>
        </w:rPr>
        <w:t xml:space="preserve">como requisito </w:t>
      </w:r>
      <w:r w:rsidR="00EE517F" w:rsidRPr="00EF08A7">
        <w:rPr>
          <w:rFonts w:ascii="Arial" w:hAnsi="Arial" w:cs="Arial"/>
          <w:sz w:val="20"/>
          <w:szCs w:val="20"/>
        </w:rPr>
        <w:t xml:space="preserve">de avaliação </w:t>
      </w:r>
      <w:r w:rsidR="00EF08A7" w:rsidRPr="00EF08A7">
        <w:rPr>
          <w:rFonts w:ascii="Arial" w:hAnsi="Arial" w:cs="Arial"/>
          <w:sz w:val="20"/>
          <w:szCs w:val="20"/>
        </w:rPr>
        <w:t>para a disciplina tópicos integradores</w:t>
      </w:r>
      <w:r w:rsidR="00201567">
        <w:rPr>
          <w:rFonts w:ascii="Arial" w:hAnsi="Arial" w:cs="Arial"/>
          <w:sz w:val="20"/>
          <w:szCs w:val="20"/>
        </w:rPr>
        <w:t xml:space="preserve"> - Curso de Bacharelado em Direito - UNAMA,</w:t>
      </w:r>
      <w:r w:rsidR="00EF08A7" w:rsidRPr="00EF08A7">
        <w:rPr>
          <w:rFonts w:ascii="Arial" w:hAnsi="Arial" w:cs="Arial"/>
          <w:sz w:val="20"/>
          <w:szCs w:val="20"/>
        </w:rPr>
        <w:t xml:space="preserve"> sob a responsabilidade da </w:t>
      </w:r>
      <w:proofErr w:type="spellStart"/>
      <w:r w:rsidR="00EF08A7" w:rsidRPr="00EF08A7">
        <w:rPr>
          <w:rFonts w:ascii="Arial" w:hAnsi="Arial" w:cs="Arial"/>
          <w:sz w:val="20"/>
          <w:szCs w:val="20"/>
        </w:rPr>
        <w:t>Profª</w:t>
      </w:r>
      <w:proofErr w:type="spellEnd"/>
      <w:r w:rsidR="00EF08A7" w:rsidRPr="00EF08A7">
        <w:rPr>
          <w:rFonts w:ascii="Arial" w:hAnsi="Arial" w:cs="Arial"/>
          <w:sz w:val="20"/>
          <w:szCs w:val="20"/>
        </w:rPr>
        <w:t xml:space="preserve">. </w:t>
      </w:r>
      <w:proofErr w:type="spellStart"/>
      <w:r w:rsidR="00EF08A7" w:rsidRPr="00EF08A7">
        <w:rPr>
          <w:rFonts w:ascii="Arial" w:hAnsi="Arial" w:cs="Arial"/>
          <w:sz w:val="20"/>
          <w:szCs w:val="20"/>
        </w:rPr>
        <w:t>Drª</w:t>
      </w:r>
      <w:proofErr w:type="spellEnd"/>
      <w:r w:rsidR="00EF08A7" w:rsidRPr="00EF08A7">
        <w:rPr>
          <w:rFonts w:ascii="Arial" w:hAnsi="Arial" w:cs="Arial"/>
          <w:sz w:val="20"/>
          <w:szCs w:val="20"/>
        </w:rPr>
        <w:t>. Maria Clarice Leonel</w:t>
      </w:r>
      <w:r w:rsidR="00201567">
        <w:rPr>
          <w:rFonts w:ascii="Arial" w:hAnsi="Arial" w:cs="Arial"/>
          <w:sz w:val="20"/>
          <w:szCs w:val="20"/>
        </w:rPr>
        <w:t>.</w:t>
      </w:r>
      <w:r w:rsidR="00EF08A7" w:rsidRPr="00EF08A7">
        <w:rPr>
          <w:rFonts w:ascii="Arial" w:hAnsi="Arial" w:cs="Arial"/>
          <w:sz w:val="20"/>
          <w:szCs w:val="20"/>
        </w:rPr>
        <w:t xml:space="preserve"> </w:t>
      </w:r>
    </w:p>
    <w:p w14:paraId="2C73FA3C" w14:textId="77777777" w:rsidR="005E6F93" w:rsidRDefault="005E6F93" w:rsidP="00AD6801">
      <w:pPr>
        <w:spacing w:after="0" w:line="276" w:lineRule="auto"/>
        <w:jc w:val="center"/>
        <w:rPr>
          <w:rFonts w:ascii="Arial" w:hAnsi="Arial" w:cs="Arial"/>
          <w:b/>
          <w:sz w:val="24"/>
          <w:szCs w:val="24"/>
        </w:rPr>
      </w:pPr>
    </w:p>
    <w:p w14:paraId="78538D89" w14:textId="77777777" w:rsidR="005E6F93" w:rsidRDefault="005E6F93" w:rsidP="00AD6801">
      <w:pPr>
        <w:spacing w:after="0" w:line="276" w:lineRule="auto"/>
        <w:jc w:val="center"/>
        <w:rPr>
          <w:rFonts w:ascii="Arial" w:hAnsi="Arial" w:cs="Arial"/>
          <w:b/>
          <w:sz w:val="24"/>
          <w:szCs w:val="24"/>
        </w:rPr>
      </w:pPr>
    </w:p>
    <w:p w14:paraId="3869B462" w14:textId="77777777" w:rsidR="005E6F93" w:rsidRDefault="005E6F93" w:rsidP="00AD6801">
      <w:pPr>
        <w:spacing w:after="0" w:line="276" w:lineRule="auto"/>
        <w:jc w:val="center"/>
        <w:rPr>
          <w:rFonts w:ascii="Arial" w:hAnsi="Arial" w:cs="Arial"/>
          <w:b/>
          <w:sz w:val="24"/>
          <w:szCs w:val="24"/>
        </w:rPr>
      </w:pPr>
    </w:p>
    <w:p w14:paraId="33751DE8" w14:textId="472AFF32" w:rsidR="005E6F93" w:rsidRDefault="005E6F93" w:rsidP="004A5006">
      <w:pPr>
        <w:spacing w:after="0" w:line="276" w:lineRule="auto"/>
        <w:rPr>
          <w:rFonts w:ascii="Arial" w:hAnsi="Arial" w:cs="Arial"/>
          <w:b/>
          <w:sz w:val="24"/>
          <w:szCs w:val="24"/>
        </w:rPr>
      </w:pPr>
    </w:p>
    <w:p w14:paraId="00D27D08" w14:textId="77777777" w:rsidR="007F34E3" w:rsidRDefault="007F34E3" w:rsidP="00AD6801">
      <w:pPr>
        <w:spacing w:after="0" w:line="276" w:lineRule="auto"/>
        <w:jc w:val="center"/>
        <w:rPr>
          <w:rFonts w:ascii="Arial" w:hAnsi="Arial" w:cs="Arial"/>
          <w:b/>
          <w:sz w:val="24"/>
          <w:szCs w:val="24"/>
        </w:rPr>
      </w:pPr>
    </w:p>
    <w:p w14:paraId="0AE71C31" w14:textId="77777777" w:rsidR="006F607A" w:rsidRDefault="006F607A" w:rsidP="00AD6801">
      <w:pPr>
        <w:spacing w:after="0" w:line="276" w:lineRule="auto"/>
        <w:jc w:val="center"/>
        <w:rPr>
          <w:rFonts w:ascii="Arial" w:hAnsi="Arial" w:cs="Arial"/>
          <w:b/>
          <w:sz w:val="24"/>
          <w:szCs w:val="24"/>
        </w:rPr>
      </w:pPr>
    </w:p>
    <w:p w14:paraId="7A1BB982" w14:textId="77777777" w:rsidR="007B1294" w:rsidRDefault="007B1294" w:rsidP="00AD6801">
      <w:pPr>
        <w:spacing w:after="0" w:line="276" w:lineRule="auto"/>
        <w:jc w:val="center"/>
        <w:rPr>
          <w:rFonts w:ascii="Arial" w:hAnsi="Arial" w:cs="Arial"/>
          <w:b/>
          <w:sz w:val="24"/>
          <w:szCs w:val="24"/>
        </w:rPr>
      </w:pPr>
    </w:p>
    <w:p w14:paraId="34750F90" w14:textId="77777777" w:rsidR="00EE517F" w:rsidRDefault="00EE517F" w:rsidP="00AD6801">
      <w:pPr>
        <w:spacing w:after="0" w:line="276" w:lineRule="auto"/>
        <w:jc w:val="center"/>
        <w:rPr>
          <w:rFonts w:ascii="Arial" w:hAnsi="Arial" w:cs="Arial"/>
          <w:b/>
          <w:sz w:val="24"/>
          <w:szCs w:val="24"/>
        </w:rPr>
      </w:pPr>
    </w:p>
    <w:p w14:paraId="373BE87B" w14:textId="77777777" w:rsidR="00201567" w:rsidRDefault="00201567" w:rsidP="00AD6801">
      <w:pPr>
        <w:spacing w:after="0" w:line="276" w:lineRule="auto"/>
        <w:jc w:val="center"/>
        <w:rPr>
          <w:rFonts w:ascii="Arial" w:hAnsi="Arial" w:cs="Arial"/>
          <w:b/>
          <w:sz w:val="24"/>
          <w:szCs w:val="24"/>
        </w:rPr>
      </w:pPr>
    </w:p>
    <w:p w14:paraId="1052879C" w14:textId="77777777" w:rsidR="00201567" w:rsidRDefault="00201567" w:rsidP="00AD6801">
      <w:pPr>
        <w:spacing w:after="0" w:line="276" w:lineRule="auto"/>
        <w:jc w:val="center"/>
        <w:rPr>
          <w:rFonts w:ascii="Arial" w:hAnsi="Arial" w:cs="Arial"/>
          <w:b/>
          <w:sz w:val="24"/>
          <w:szCs w:val="24"/>
        </w:rPr>
      </w:pPr>
    </w:p>
    <w:p w14:paraId="492925BE" w14:textId="77777777" w:rsidR="00201567" w:rsidRPr="00A1298F" w:rsidRDefault="00201567" w:rsidP="00AD6801">
      <w:pPr>
        <w:spacing w:after="0" w:line="276" w:lineRule="auto"/>
        <w:jc w:val="center"/>
        <w:rPr>
          <w:rFonts w:ascii="Arial" w:hAnsi="Arial" w:cs="Arial"/>
          <w:b/>
          <w:sz w:val="24"/>
          <w:szCs w:val="24"/>
        </w:rPr>
      </w:pPr>
    </w:p>
    <w:p w14:paraId="5F312F68" w14:textId="523499DE" w:rsidR="008F73A3" w:rsidRDefault="00773F2B" w:rsidP="00AD6801">
      <w:pPr>
        <w:spacing w:after="0" w:line="276" w:lineRule="auto"/>
        <w:jc w:val="center"/>
        <w:rPr>
          <w:rFonts w:ascii="Arial" w:hAnsi="Arial" w:cs="Arial"/>
          <w:sz w:val="24"/>
          <w:szCs w:val="24"/>
        </w:rPr>
      </w:pPr>
      <w:r>
        <w:rPr>
          <w:rFonts w:ascii="Arial" w:hAnsi="Arial" w:cs="Arial"/>
          <w:sz w:val="24"/>
          <w:szCs w:val="24"/>
        </w:rPr>
        <w:t xml:space="preserve">Belém - </w:t>
      </w:r>
      <w:r w:rsidR="008F73A3">
        <w:rPr>
          <w:rFonts w:ascii="Arial" w:hAnsi="Arial" w:cs="Arial"/>
          <w:sz w:val="24"/>
          <w:szCs w:val="24"/>
        </w:rPr>
        <w:t xml:space="preserve">PA </w:t>
      </w:r>
      <w:bookmarkStart w:id="0" w:name="_GoBack"/>
      <w:bookmarkEnd w:id="0"/>
    </w:p>
    <w:p w14:paraId="7CF49E0A" w14:textId="77777777" w:rsidR="00586B8D" w:rsidRPr="00A1298F" w:rsidRDefault="005E6F93" w:rsidP="00AD6801">
      <w:pPr>
        <w:spacing w:after="0" w:line="276" w:lineRule="auto"/>
        <w:jc w:val="center"/>
        <w:rPr>
          <w:rFonts w:ascii="Arial" w:hAnsi="Arial" w:cs="Arial"/>
          <w:b/>
          <w:sz w:val="24"/>
          <w:szCs w:val="24"/>
        </w:rPr>
      </w:pPr>
      <w:r>
        <w:rPr>
          <w:rFonts w:ascii="Arial" w:hAnsi="Arial" w:cs="Arial"/>
          <w:sz w:val="24"/>
          <w:szCs w:val="24"/>
        </w:rPr>
        <w:t xml:space="preserve"> 2016</w:t>
      </w:r>
    </w:p>
    <w:tbl>
      <w:tblPr>
        <w:tblW w:w="9214" w:type="dxa"/>
        <w:tblCellMar>
          <w:left w:w="70" w:type="dxa"/>
          <w:right w:w="70" w:type="dxa"/>
        </w:tblCellMar>
        <w:tblLook w:val="0000" w:firstRow="0" w:lastRow="0" w:firstColumn="0" w:lastColumn="0" w:noHBand="0" w:noVBand="0"/>
      </w:tblPr>
      <w:tblGrid>
        <w:gridCol w:w="474"/>
        <w:gridCol w:w="8315"/>
        <w:gridCol w:w="425"/>
      </w:tblGrid>
      <w:tr w:rsidR="002F0E99" w14:paraId="284CA234" w14:textId="2C05C3C6" w:rsidTr="002F0E63">
        <w:trPr>
          <w:trHeight w:val="62"/>
        </w:trPr>
        <w:tc>
          <w:tcPr>
            <w:tcW w:w="474" w:type="dxa"/>
          </w:tcPr>
          <w:p w14:paraId="6510D5A4" w14:textId="395C0859" w:rsidR="002F0E99" w:rsidRPr="002410DD" w:rsidRDefault="002F0E99" w:rsidP="002410DD">
            <w:pPr>
              <w:spacing w:after="0" w:line="360" w:lineRule="auto"/>
              <w:jc w:val="center"/>
              <w:rPr>
                <w:rFonts w:ascii="Arial" w:hAnsi="Arial" w:cs="Arial"/>
                <w:b/>
                <w:bCs/>
                <w:color w:val="000000"/>
                <w:sz w:val="24"/>
                <w:szCs w:val="24"/>
              </w:rPr>
            </w:pPr>
          </w:p>
          <w:p w14:paraId="7303B73F" w14:textId="77777777" w:rsidR="002F0E99" w:rsidRPr="002410DD" w:rsidRDefault="002F0E99" w:rsidP="002410DD">
            <w:pPr>
              <w:spacing w:after="0" w:line="360" w:lineRule="auto"/>
              <w:jc w:val="center"/>
              <w:rPr>
                <w:rFonts w:ascii="Arial" w:hAnsi="Arial" w:cs="Arial"/>
                <w:b/>
                <w:bCs/>
                <w:color w:val="000000"/>
                <w:sz w:val="24"/>
                <w:szCs w:val="24"/>
              </w:rPr>
            </w:pPr>
          </w:p>
          <w:p w14:paraId="2DBF7216" w14:textId="77777777" w:rsidR="002F0E99" w:rsidRPr="002410DD" w:rsidRDefault="002F0E99" w:rsidP="002410DD">
            <w:pPr>
              <w:tabs>
                <w:tab w:val="left" w:pos="493"/>
              </w:tabs>
              <w:spacing w:after="0" w:line="360" w:lineRule="auto"/>
              <w:rPr>
                <w:rFonts w:ascii="Arial" w:hAnsi="Arial" w:cs="Arial"/>
                <w:b/>
                <w:bCs/>
                <w:color w:val="000000"/>
                <w:sz w:val="24"/>
                <w:szCs w:val="24"/>
              </w:rPr>
            </w:pPr>
            <w:r w:rsidRPr="002410DD">
              <w:rPr>
                <w:rFonts w:ascii="Arial" w:hAnsi="Arial" w:cs="Arial"/>
                <w:b/>
                <w:bCs/>
                <w:color w:val="000000"/>
                <w:sz w:val="24"/>
                <w:szCs w:val="24"/>
              </w:rPr>
              <w:t>1</w:t>
            </w:r>
          </w:p>
          <w:p w14:paraId="26A04F9F" w14:textId="3186325C" w:rsidR="002F0E99" w:rsidRPr="001E7F3C" w:rsidRDefault="001E7F3C" w:rsidP="002410DD">
            <w:pPr>
              <w:spacing w:after="0" w:line="360" w:lineRule="auto"/>
              <w:rPr>
                <w:rFonts w:ascii="Arial" w:hAnsi="Arial" w:cs="Arial"/>
                <w:b/>
                <w:bCs/>
                <w:color w:val="000000"/>
                <w:sz w:val="24"/>
                <w:szCs w:val="24"/>
              </w:rPr>
            </w:pPr>
            <w:r w:rsidRPr="001E7F3C">
              <w:rPr>
                <w:rFonts w:ascii="Arial" w:hAnsi="Arial" w:cs="Arial"/>
                <w:b/>
                <w:bCs/>
                <w:color w:val="000000"/>
                <w:sz w:val="24"/>
                <w:szCs w:val="24"/>
              </w:rPr>
              <w:t>2</w:t>
            </w:r>
          </w:p>
          <w:p w14:paraId="1DEABF9C" w14:textId="51C58BE7" w:rsidR="00F056E5" w:rsidRPr="00F056E5" w:rsidRDefault="00F056E5" w:rsidP="002410DD">
            <w:pPr>
              <w:spacing w:after="0" w:line="360" w:lineRule="auto"/>
              <w:rPr>
                <w:rFonts w:ascii="Arial" w:hAnsi="Arial" w:cs="Arial"/>
                <w:color w:val="000000"/>
                <w:sz w:val="24"/>
                <w:szCs w:val="24"/>
              </w:rPr>
            </w:pPr>
            <w:r w:rsidRPr="00F056E5">
              <w:rPr>
                <w:rFonts w:ascii="Arial" w:hAnsi="Arial" w:cs="Arial"/>
                <w:color w:val="000000"/>
                <w:sz w:val="24"/>
                <w:szCs w:val="24"/>
              </w:rPr>
              <w:t>2.1</w:t>
            </w:r>
          </w:p>
          <w:p w14:paraId="79BBFD3D" w14:textId="77777777" w:rsidR="002F0E99" w:rsidRPr="002410DD" w:rsidRDefault="002F0E99" w:rsidP="002410DD">
            <w:pPr>
              <w:spacing w:after="0" w:line="360" w:lineRule="auto"/>
              <w:rPr>
                <w:rFonts w:ascii="Arial" w:hAnsi="Arial" w:cs="Arial"/>
                <w:b/>
                <w:color w:val="000000"/>
                <w:sz w:val="24"/>
                <w:szCs w:val="24"/>
              </w:rPr>
            </w:pPr>
            <w:r w:rsidRPr="002410DD">
              <w:rPr>
                <w:rFonts w:ascii="Arial" w:hAnsi="Arial" w:cs="Arial"/>
                <w:b/>
                <w:color w:val="000000"/>
                <w:sz w:val="24"/>
                <w:szCs w:val="24"/>
              </w:rPr>
              <w:t>3</w:t>
            </w:r>
          </w:p>
          <w:p w14:paraId="03A27148" w14:textId="77777777" w:rsidR="002F0E99" w:rsidRPr="002410DD" w:rsidRDefault="002F0E99" w:rsidP="002410DD">
            <w:pPr>
              <w:spacing w:after="0" w:line="360" w:lineRule="auto"/>
              <w:rPr>
                <w:rFonts w:ascii="Arial" w:hAnsi="Arial" w:cs="Arial"/>
                <w:color w:val="000000"/>
                <w:sz w:val="24"/>
                <w:szCs w:val="24"/>
              </w:rPr>
            </w:pPr>
            <w:r w:rsidRPr="002410DD">
              <w:rPr>
                <w:rFonts w:ascii="Arial" w:hAnsi="Arial" w:cs="Arial"/>
                <w:color w:val="000000"/>
                <w:sz w:val="24"/>
                <w:szCs w:val="24"/>
              </w:rPr>
              <w:t>3.1</w:t>
            </w:r>
          </w:p>
          <w:p w14:paraId="21944D3C" w14:textId="77777777" w:rsidR="002F0E99" w:rsidRPr="002410DD" w:rsidRDefault="002F0E99" w:rsidP="002410DD">
            <w:pPr>
              <w:spacing w:after="0" w:line="360" w:lineRule="auto"/>
              <w:rPr>
                <w:rFonts w:ascii="Arial" w:hAnsi="Arial" w:cs="Arial"/>
                <w:color w:val="000000"/>
                <w:sz w:val="24"/>
                <w:szCs w:val="24"/>
              </w:rPr>
            </w:pPr>
            <w:r w:rsidRPr="002410DD">
              <w:rPr>
                <w:rFonts w:ascii="Arial" w:hAnsi="Arial" w:cs="Arial"/>
                <w:color w:val="000000"/>
                <w:sz w:val="24"/>
                <w:szCs w:val="24"/>
              </w:rPr>
              <w:t>3.2</w:t>
            </w:r>
          </w:p>
          <w:p w14:paraId="710491CB" w14:textId="77777777" w:rsidR="002F0E99" w:rsidRPr="002410DD" w:rsidRDefault="002F0E99" w:rsidP="002410DD">
            <w:pPr>
              <w:spacing w:after="0" w:line="360" w:lineRule="auto"/>
              <w:rPr>
                <w:rFonts w:ascii="Arial" w:hAnsi="Arial" w:cs="Arial"/>
                <w:b/>
                <w:color w:val="000000"/>
                <w:sz w:val="24"/>
                <w:szCs w:val="24"/>
              </w:rPr>
            </w:pPr>
            <w:r w:rsidRPr="002410DD">
              <w:rPr>
                <w:rFonts w:ascii="Arial" w:hAnsi="Arial" w:cs="Arial"/>
                <w:b/>
                <w:color w:val="000000"/>
                <w:sz w:val="24"/>
                <w:szCs w:val="24"/>
              </w:rPr>
              <w:t>4</w:t>
            </w:r>
          </w:p>
          <w:p w14:paraId="0E0F0520" w14:textId="54954555" w:rsidR="002F0E99" w:rsidRPr="00FF0929" w:rsidRDefault="004F6B8D" w:rsidP="002410DD">
            <w:pPr>
              <w:spacing w:after="0" w:line="360" w:lineRule="auto"/>
              <w:rPr>
                <w:rFonts w:ascii="Arial" w:hAnsi="Arial" w:cs="Arial"/>
                <w:sz w:val="24"/>
                <w:szCs w:val="24"/>
              </w:rPr>
            </w:pPr>
            <w:r w:rsidRPr="00FF0929">
              <w:rPr>
                <w:rFonts w:ascii="Arial" w:hAnsi="Arial" w:cs="Arial"/>
                <w:sz w:val="24"/>
                <w:szCs w:val="24"/>
              </w:rPr>
              <w:t>4.1</w:t>
            </w:r>
          </w:p>
          <w:p w14:paraId="2231230A" w14:textId="56D67B48" w:rsidR="002F0E99" w:rsidRPr="002410DD" w:rsidRDefault="004F6B8D" w:rsidP="002410DD">
            <w:pPr>
              <w:tabs>
                <w:tab w:val="left" w:pos="2552"/>
              </w:tabs>
              <w:spacing w:after="0" w:line="360" w:lineRule="auto"/>
              <w:rPr>
                <w:rFonts w:ascii="Arial" w:eastAsia="Times New Roman" w:hAnsi="Arial" w:cs="Arial"/>
                <w:b/>
                <w:sz w:val="24"/>
                <w:szCs w:val="24"/>
                <w:lang w:eastAsia="pt-BR"/>
              </w:rPr>
            </w:pPr>
            <w:r w:rsidRPr="002410DD">
              <w:rPr>
                <w:rFonts w:ascii="Arial" w:eastAsia="Times New Roman" w:hAnsi="Arial" w:cs="Arial"/>
                <w:b/>
                <w:sz w:val="24"/>
                <w:szCs w:val="24"/>
                <w:lang w:eastAsia="pt-BR"/>
              </w:rPr>
              <w:t>5</w:t>
            </w:r>
          </w:p>
          <w:p w14:paraId="22743EA4" w14:textId="45979F9D" w:rsidR="002F0E99" w:rsidRPr="002410DD" w:rsidRDefault="004F6B8D" w:rsidP="002410DD">
            <w:pPr>
              <w:tabs>
                <w:tab w:val="left" w:pos="2552"/>
              </w:tabs>
              <w:spacing w:after="0" w:line="360" w:lineRule="auto"/>
              <w:rPr>
                <w:rFonts w:ascii="Arial" w:hAnsi="Arial" w:cs="Arial"/>
                <w:b/>
                <w:bCs/>
                <w:color w:val="000000"/>
                <w:sz w:val="24"/>
                <w:szCs w:val="24"/>
              </w:rPr>
            </w:pPr>
            <w:r w:rsidRPr="002410DD">
              <w:rPr>
                <w:rFonts w:ascii="Arial" w:hAnsi="Arial" w:cs="Arial"/>
                <w:b/>
                <w:bCs/>
                <w:color w:val="000000"/>
                <w:sz w:val="24"/>
                <w:szCs w:val="24"/>
              </w:rPr>
              <w:t>6</w:t>
            </w:r>
          </w:p>
          <w:p w14:paraId="1D3B9BEA" w14:textId="1267A1CF" w:rsidR="002F0E99" w:rsidRPr="002410DD" w:rsidRDefault="004F6B8D" w:rsidP="002410DD">
            <w:pPr>
              <w:tabs>
                <w:tab w:val="left" w:pos="2552"/>
              </w:tabs>
              <w:spacing w:after="0" w:line="360" w:lineRule="auto"/>
              <w:rPr>
                <w:rFonts w:ascii="Arial" w:eastAsia="Times New Roman" w:hAnsi="Arial" w:cs="Arial"/>
                <w:sz w:val="24"/>
                <w:szCs w:val="24"/>
                <w:lang w:eastAsia="pt-BR"/>
              </w:rPr>
            </w:pPr>
            <w:r w:rsidRPr="002410DD">
              <w:rPr>
                <w:rFonts w:ascii="Arial" w:eastAsia="Times New Roman" w:hAnsi="Arial" w:cs="Arial"/>
                <w:sz w:val="24"/>
                <w:szCs w:val="24"/>
                <w:lang w:eastAsia="pt-BR"/>
              </w:rPr>
              <w:t>6</w:t>
            </w:r>
            <w:r w:rsidR="002F0E99" w:rsidRPr="002410DD">
              <w:rPr>
                <w:rFonts w:ascii="Arial" w:eastAsia="Times New Roman" w:hAnsi="Arial" w:cs="Arial"/>
                <w:sz w:val="24"/>
                <w:szCs w:val="24"/>
                <w:lang w:eastAsia="pt-BR"/>
              </w:rPr>
              <w:t>.1</w:t>
            </w:r>
          </w:p>
          <w:p w14:paraId="2038CB66" w14:textId="0E1122D0" w:rsidR="002F0E99" w:rsidRPr="002410DD" w:rsidRDefault="004F6B8D" w:rsidP="002410DD">
            <w:pPr>
              <w:tabs>
                <w:tab w:val="left" w:pos="2552"/>
              </w:tabs>
              <w:spacing w:after="0" w:line="360" w:lineRule="auto"/>
              <w:rPr>
                <w:rFonts w:ascii="Arial" w:eastAsia="Times New Roman" w:hAnsi="Arial" w:cs="Arial"/>
                <w:sz w:val="24"/>
                <w:szCs w:val="24"/>
                <w:lang w:eastAsia="pt-BR"/>
              </w:rPr>
            </w:pPr>
            <w:r w:rsidRPr="002410DD">
              <w:rPr>
                <w:rFonts w:ascii="Arial" w:eastAsia="Times New Roman" w:hAnsi="Arial" w:cs="Arial"/>
                <w:sz w:val="24"/>
                <w:szCs w:val="24"/>
                <w:lang w:eastAsia="pt-BR"/>
              </w:rPr>
              <w:t>6</w:t>
            </w:r>
            <w:r w:rsidR="002F0E99" w:rsidRPr="002410DD">
              <w:rPr>
                <w:rFonts w:ascii="Arial" w:eastAsia="Times New Roman" w:hAnsi="Arial" w:cs="Arial"/>
                <w:sz w:val="24"/>
                <w:szCs w:val="24"/>
                <w:lang w:eastAsia="pt-BR"/>
              </w:rPr>
              <w:t>.2</w:t>
            </w:r>
          </w:p>
          <w:p w14:paraId="625D4ED4" w14:textId="0D74FCFF" w:rsidR="002F0E99" w:rsidRPr="002410DD" w:rsidRDefault="004F6B8D" w:rsidP="002410DD">
            <w:pPr>
              <w:tabs>
                <w:tab w:val="left" w:pos="2552"/>
              </w:tabs>
              <w:spacing w:after="0" w:line="360" w:lineRule="auto"/>
              <w:rPr>
                <w:rFonts w:ascii="Arial" w:eastAsia="Times New Roman" w:hAnsi="Arial" w:cs="Arial"/>
                <w:sz w:val="24"/>
                <w:szCs w:val="24"/>
                <w:lang w:eastAsia="pt-BR"/>
              </w:rPr>
            </w:pPr>
            <w:r w:rsidRPr="002410DD">
              <w:rPr>
                <w:rFonts w:ascii="Arial" w:eastAsia="Times New Roman" w:hAnsi="Arial" w:cs="Arial"/>
                <w:sz w:val="24"/>
                <w:szCs w:val="24"/>
                <w:lang w:eastAsia="pt-BR"/>
              </w:rPr>
              <w:t>6</w:t>
            </w:r>
            <w:r w:rsidR="002F0E99" w:rsidRPr="002410DD">
              <w:rPr>
                <w:rFonts w:ascii="Arial" w:eastAsia="Times New Roman" w:hAnsi="Arial" w:cs="Arial"/>
                <w:sz w:val="24"/>
                <w:szCs w:val="24"/>
                <w:lang w:eastAsia="pt-BR"/>
              </w:rPr>
              <w:t>.3</w:t>
            </w:r>
          </w:p>
          <w:p w14:paraId="7E2940DF" w14:textId="0D63B642" w:rsidR="002F0E99" w:rsidRPr="00F056E5" w:rsidRDefault="00F056E5" w:rsidP="002410DD">
            <w:pPr>
              <w:spacing w:after="0" w:line="360" w:lineRule="auto"/>
              <w:rPr>
                <w:rFonts w:ascii="Arial" w:eastAsia="Times New Roman" w:hAnsi="Arial" w:cs="Arial"/>
                <w:b/>
                <w:sz w:val="24"/>
                <w:szCs w:val="24"/>
                <w:lang w:eastAsia="pt-BR"/>
              </w:rPr>
            </w:pPr>
            <w:r w:rsidRPr="00F056E5">
              <w:rPr>
                <w:rFonts w:ascii="Arial" w:eastAsia="Times New Roman" w:hAnsi="Arial" w:cs="Arial"/>
                <w:b/>
                <w:sz w:val="24"/>
                <w:szCs w:val="24"/>
                <w:lang w:eastAsia="pt-BR"/>
              </w:rPr>
              <w:t>7</w:t>
            </w:r>
          </w:p>
          <w:p w14:paraId="4B7C0E8F" w14:textId="56ED9DAC" w:rsidR="002F0E99" w:rsidRPr="002410DD" w:rsidRDefault="00F056E5" w:rsidP="00F056E5">
            <w:pPr>
              <w:spacing w:after="0" w:line="360" w:lineRule="auto"/>
              <w:rPr>
                <w:rFonts w:ascii="Arial" w:hAnsi="Arial" w:cs="Arial"/>
                <w:b/>
                <w:bCs/>
                <w:color w:val="000000"/>
                <w:sz w:val="24"/>
                <w:szCs w:val="24"/>
              </w:rPr>
            </w:pPr>
            <w:r>
              <w:rPr>
                <w:rFonts w:ascii="Arial" w:hAnsi="Arial" w:cs="Arial"/>
                <w:b/>
                <w:bCs/>
                <w:color w:val="000000"/>
                <w:sz w:val="24"/>
                <w:szCs w:val="24"/>
              </w:rPr>
              <w:t>8</w:t>
            </w:r>
          </w:p>
          <w:p w14:paraId="607464E5" w14:textId="21C21151" w:rsidR="002F0E99" w:rsidRPr="002410DD" w:rsidRDefault="00F056E5" w:rsidP="00F056E5">
            <w:pPr>
              <w:spacing w:after="0" w:line="360" w:lineRule="auto"/>
              <w:rPr>
                <w:rFonts w:ascii="Arial" w:hAnsi="Arial" w:cs="Arial"/>
                <w:b/>
                <w:bCs/>
                <w:color w:val="000000"/>
                <w:sz w:val="24"/>
                <w:szCs w:val="24"/>
              </w:rPr>
            </w:pPr>
            <w:r>
              <w:rPr>
                <w:rFonts w:ascii="Arial" w:hAnsi="Arial" w:cs="Arial"/>
                <w:b/>
                <w:bCs/>
                <w:color w:val="000000"/>
                <w:sz w:val="24"/>
                <w:szCs w:val="24"/>
              </w:rPr>
              <w:t>9</w:t>
            </w:r>
          </w:p>
          <w:p w14:paraId="4F51B11E" w14:textId="21030663" w:rsidR="002F0E99" w:rsidRPr="002410DD" w:rsidRDefault="00D61FF4" w:rsidP="00D61FF4">
            <w:pPr>
              <w:spacing w:after="0" w:line="360" w:lineRule="auto"/>
              <w:rPr>
                <w:rFonts w:ascii="Arial" w:hAnsi="Arial" w:cs="Arial"/>
                <w:b/>
                <w:bCs/>
                <w:color w:val="000000"/>
                <w:sz w:val="24"/>
                <w:szCs w:val="24"/>
              </w:rPr>
            </w:pPr>
            <w:r>
              <w:rPr>
                <w:rFonts w:ascii="Arial" w:hAnsi="Arial" w:cs="Arial"/>
                <w:b/>
                <w:bCs/>
                <w:color w:val="000000"/>
                <w:sz w:val="24"/>
                <w:szCs w:val="24"/>
              </w:rPr>
              <w:t>10</w:t>
            </w:r>
          </w:p>
          <w:p w14:paraId="35378179" w14:textId="1C5F8751" w:rsidR="002F0E99" w:rsidRPr="002410DD" w:rsidRDefault="00D61FF4" w:rsidP="00D61FF4">
            <w:pPr>
              <w:spacing w:after="0" w:line="360" w:lineRule="auto"/>
              <w:rPr>
                <w:rFonts w:ascii="Arial" w:hAnsi="Arial" w:cs="Arial"/>
                <w:b/>
                <w:bCs/>
                <w:color w:val="000000"/>
                <w:sz w:val="24"/>
                <w:szCs w:val="24"/>
              </w:rPr>
            </w:pPr>
            <w:r>
              <w:rPr>
                <w:rFonts w:ascii="Arial" w:hAnsi="Arial" w:cs="Arial"/>
                <w:b/>
                <w:bCs/>
                <w:color w:val="000000"/>
                <w:sz w:val="24"/>
                <w:szCs w:val="24"/>
              </w:rPr>
              <w:t>11</w:t>
            </w:r>
          </w:p>
          <w:p w14:paraId="57A86C99" w14:textId="208A9DBB" w:rsidR="002F0E99" w:rsidRPr="002410DD" w:rsidRDefault="00D61FF4" w:rsidP="00D61FF4">
            <w:pPr>
              <w:spacing w:after="0" w:line="360" w:lineRule="auto"/>
              <w:rPr>
                <w:rFonts w:ascii="Arial" w:hAnsi="Arial" w:cs="Arial"/>
                <w:b/>
                <w:bCs/>
                <w:color w:val="000000"/>
                <w:sz w:val="24"/>
                <w:szCs w:val="24"/>
              </w:rPr>
            </w:pPr>
            <w:r>
              <w:rPr>
                <w:rFonts w:ascii="Arial" w:hAnsi="Arial" w:cs="Arial"/>
                <w:b/>
                <w:bCs/>
                <w:color w:val="000000"/>
                <w:sz w:val="24"/>
                <w:szCs w:val="24"/>
              </w:rPr>
              <w:t>12</w:t>
            </w:r>
          </w:p>
          <w:p w14:paraId="31F9762F" w14:textId="09DFAA89" w:rsidR="002F0E99" w:rsidRDefault="00D61FF4" w:rsidP="00D61FF4">
            <w:pPr>
              <w:spacing w:after="0" w:line="360" w:lineRule="auto"/>
              <w:rPr>
                <w:rFonts w:ascii="Arial" w:hAnsi="Arial" w:cs="Arial"/>
                <w:b/>
                <w:bCs/>
                <w:color w:val="000000"/>
                <w:sz w:val="24"/>
                <w:szCs w:val="24"/>
              </w:rPr>
            </w:pPr>
            <w:r>
              <w:rPr>
                <w:rFonts w:ascii="Arial" w:hAnsi="Arial" w:cs="Arial"/>
                <w:b/>
                <w:bCs/>
                <w:color w:val="000000"/>
                <w:sz w:val="24"/>
                <w:szCs w:val="24"/>
              </w:rPr>
              <w:t>13</w:t>
            </w:r>
          </w:p>
          <w:p w14:paraId="649E069C" w14:textId="77777777" w:rsidR="00D61FF4" w:rsidRDefault="00D61FF4" w:rsidP="00D61FF4">
            <w:pPr>
              <w:spacing w:after="0" w:line="360" w:lineRule="auto"/>
              <w:rPr>
                <w:rFonts w:ascii="Arial" w:hAnsi="Arial" w:cs="Arial"/>
                <w:b/>
                <w:bCs/>
                <w:color w:val="000000"/>
                <w:sz w:val="24"/>
                <w:szCs w:val="24"/>
              </w:rPr>
            </w:pPr>
            <w:r>
              <w:rPr>
                <w:rFonts w:ascii="Arial" w:hAnsi="Arial" w:cs="Arial"/>
                <w:b/>
                <w:bCs/>
                <w:color w:val="000000"/>
                <w:sz w:val="24"/>
                <w:szCs w:val="24"/>
              </w:rPr>
              <w:t>14</w:t>
            </w:r>
          </w:p>
          <w:p w14:paraId="1D7086E6" w14:textId="77777777" w:rsidR="00D61FF4" w:rsidRDefault="00D61FF4" w:rsidP="00D61FF4">
            <w:pPr>
              <w:spacing w:after="0" w:line="360" w:lineRule="auto"/>
              <w:rPr>
                <w:rFonts w:ascii="Arial" w:hAnsi="Arial" w:cs="Arial"/>
                <w:b/>
                <w:bCs/>
                <w:color w:val="000000"/>
                <w:sz w:val="24"/>
                <w:szCs w:val="24"/>
              </w:rPr>
            </w:pPr>
            <w:r>
              <w:rPr>
                <w:rFonts w:ascii="Arial" w:hAnsi="Arial" w:cs="Arial"/>
                <w:b/>
                <w:bCs/>
                <w:color w:val="000000"/>
                <w:sz w:val="24"/>
                <w:szCs w:val="24"/>
              </w:rPr>
              <w:t>15</w:t>
            </w:r>
          </w:p>
          <w:p w14:paraId="12CB5BCC" w14:textId="77777777" w:rsidR="002F0E99" w:rsidRDefault="00A6538E" w:rsidP="00A6538E">
            <w:pPr>
              <w:spacing w:after="0" w:line="360" w:lineRule="auto"/>
              <w:rPr>
                <w:rFonts w:ascii="Arial" w:hAnsi="Arial" w:cs="Arial"/>
                <w:b/>
                <w:bCs/>
                <w:color w:val="000000"/>
                <w:sz w:val="24"/>
                <w:szCs w:val="24"/>
              </w:rPr>
            </w:pPr>
            <w:r>
              <w:rPr>
                <w:rFonts w:ascii="Arial" w:hAnsi="Arial" w:cs="Arial"/>
                <w:b/>
                <w:bCs/>
                <w:color w:val="000000"/>
                <w:sz w:val="24"/>
                <w:szCs w:val="24"/>
              </w:rPr>
              <w:t>16</w:t>
            </w:r>
          </w:p>
          <w:p w14:paraId="6B80702B" w14:textId="1AB9195F" w:rsidR="00A6538E" w:rsidRPr="002410DD" w:rsidRDefault="00A6538E" w:rsidP="00A6538E">
            <w:pPr>
              <w:spacing w:after="0" w:line="360" w:lineRule="auto"/>
              <w:rPr>
                <w:rFonts w:ascii="Arial" w:hAnsi="Arial" w:cs="Arial"/>
                <w:b/>
                <w:bCs/>
                <w:color w:val="000000"/>
                <w:sz w:val="24"/>
                <w:szCs w:val="24"/>
              </w:rPr>
            </w:pPr>
            <w:r>
              <w:rPr>
                <w:rFonts w:ascii="Arial" w:hAnsi="Arial" w:cs="Arial"/>
                <w:b/>
                <w:bCs/>
                <w:color w:val="000000"/>
                <w:sz w:val="24"/>
                <w:szCs w:val="24"/>
              </w:rPr>
              <w:t>17</w:t>
            </w:r>
          </w:p>
          <w:p w14:paraId="6D26C7FC" w14:textId="77777777" w:rsidR="002F0E99" w:rsidRPr="002410DD" w:rsidRDefault="002F0E99" w:rsidP="002410DD">
            <w:pPr>
              <w:spacing w:after="0" w:line="360" w:lineRule="auto"/>
              <w:jc w:val="center"/>
              <w:rPr>
                <w:rFonts w:ascii="Arial" w:hAnsi="Arial" w:cs="Arial"/>
                <w:b/>
                <w:bCs/>
                <w:color w:val="000000"/>
                <w:sz w:val="24"/>
                <w:szCs w:val="24"/>
              </w:rPr>
            </w:pPr>
          </w:p>
          <w:p w14:paraId="78B9B199" w14:textId="77777777" w:rsidR="002F0E99" w:rsidRPr="002410DD" w:rsidRDefault="002F0E99" w:rsidP="002410DD">
            <w:pPr>
              <w:spacing w:after="0" w:line="360" w:lineRule="auto"/>
              <w:jc w:val="center"/>
              <w:rPr>
                <w:rFonts w:ascii="Arial" w:hAnsi="Arial" w:cs="Arial"/>
                <w:b/>
                <w:bCs/>
                <w:color w:val="000000"/>
                <w:sz w:val="24"/>
                <w:szCs w:val="24"/>
              </w:rPr>
            </w:pPr>
          </w:p>
          <w:p w14:paraId="35D7C4C8" w14:textId="77777777" w:rsidR="002F0E99" w:rsidRPr="002410DD" w:rsidRDefault="002F0E99" w:rsidP="002410DD">
            <w:pPr>
              <w:spacing w:after="0" w:line="360" w:lineRule="auto"/>
              <w:jc w:val="center"/>
              <w:rPr>
                <w:rFonts w:ascii="Arial" w:hAnsi="Arial" w:cs="Arial"/>
                <w:b/>
                <w:bCs/>
                <w:color w:val="000000"/>
                <w:sz w:val="24"/>
                <w:szCs w:val="24"/>
              </w:rPr>
            </w:pPr>
          </w:p>
          <w:p w14:paraId="6DE36ABB" w14:textId="77777777" w:rsidR="002F0E99" w:rsidRPr="002410DD" w:rsidRDefault="002F0E99" w:rsidP="002410DD">
            <w:pPr>
              <w:spacing w:after="0" w:line="360" w:lineRule="auto"/>
              <w:jc w:val="center"/>
              <w:rPr>
                <w:rFonts w:ascii="Arial" w:hAnsi="Arial" w:cs="Arial"/>
                <w:b/>
                <w:bCs/>
                <w:color w:val="000000"/>
                <w:sz w:val="24"/>
                <w:szCs w:val="24"/>
              </w:rPr>
            </w:pPr>
          </w:p>
          <w:p w14:paraId="25E04B38" w14:textId="77777777" w:rsidR="002F0E99" w:rsidRPr="002410DD" w:rsidRDefault="002F0E99" w:rsidP="002410DD">
            <w:pPr>
              <w:spacing w:after="0" w:line="360" w:lineRule="auto"/>
              <w:jc w:val="center"/>
              <w:rPr>
                <w:rFonts w:ascii="Arial" w:hAnsi="Arial" w:cs="Arial"/>
                <w:b/>
                <w:bCs/>
                <w:color w:val="000000"/>
                <w:sz w:val="24"/>
                <w:szCs w:val="24"/>
              </w:rPr>
            </w:pPr>
          </w:p>
          <w:p w14:paraId="0E1DCCF6" w14:textId="77777777" w:rsidR="002F0E99" w:rsidRPr="002410DD" w:rsidRDefault="002F0E99" w:rsidP="002410DD">
            <w:pPr>
              <w:spacing w:after="0" w:line="360" w:lineRule="auto"/>
              <w:jc w:val="center"/>
              <w:rPr>
                <w:rFonts w:ascii="Arial" w:hAnsi="Arial" w:cs="Arial"/>
                <w:b/>
                <w:bCs/>
                <w:color w:val="000000"/>
                <w:sz w:val="24"/>
                <w:szCs w:val="24"/>
              </w:rPr>
            </w:pPr>
          </w:p>
        </w:tc>
        <w:tc>
          <w:tcPr>
            <w:tcW w:w="8315" w:type="dxa"/>
          </w:tcPr>
          <w:p w14:paraId="38FF892C" w14:textId="77777777" w:rsidR="002F0E99" w:rsidRPr="002410DD" w:rsidRDefault="002F0E99" w:rsidP="002F0E63">
            <w:pPr>
              <w:spacing w:after="0" w:line="360" w:lineRule="auto"/>
              <w:jc w:val="center"/>
              <w:rPr>
                <w:rFonts w:ascii="Arial" w:hAnsi="Arial" w:cs="Arial"/>
                <w:b/>
                <w:bCs/>
                <w:color w:val="000000"/>
                <w:sz w:val="24"/>
                <w:szCs w:val="24"/>
              </w:rPr>
            </w:pPr>
            <w:r w:rsidRPr="002410DD">
              <w:rPr>
                <w:rFonts w:ascii="Arial" w:hAnsi="Arial" w:cs="Arial"/>
                <w:b/>
                <w:bCs/>
                <w:color w:val="000000"/>
                <w:sz w:val="24"/>
                <w:szCs w:val="24"/>
              </w:rPr>
              <w:t>SUMÁRIO</w:t>
            </w:r>
          </w:p>
          <w:p w14:paraId="589087BB" w14:textId="77777777" w:rsidR="002F0E99" w:rsidRPr="002410DD" w:rsidRDefault="002F0E99" w:rsidP="002F0E63">
            <w:pPr>
              <w:spacing w:after="0" w:line="360" w:lineRule="auto"/>
              <w:jc w:val="center"/>
              <w:rPr>
                <w:rFonts w:ascii="Arial" w:hAnsi="Arial" w:cs="Arial"/>
                <w:b/>
                <w:bCs/>
                <w:color w:val="000000"/>
                <w:sz w:val="24"/>
                <w:szCs w:val="24"/>
              </w:rPr>
            </w:pPr>
          </w:p>
          <w:p w14:paraId="5012A911" w14:textId="77777777" w:rsidR="00F056E5" w:rsidRDefault="00F056E5" w:rsidP="00F056E5">
            <w:pPr>
              <w:tabs>
                <w:tab w:val="left" w:pos="493"/>
              </w:tabs>
              <w:spacing w:after="0" w:line="360" w:lineRule="auto"/>
              <w:rPr>
                <w:rFonts w:ascii="Arial" w:hAnsi="Arial" w:cs="Arial"/>
                <w:b/>
                <w:bCs/>
                <w:color w:val="000000"/>
                <w:sz w:val="24"/>
                <w:szCs w:val="24"/>
              </w:rPr>
            </w:pPr>
            <w:r>
              <w:rPr>
                <w:rFonts w:ascii="Arial" w:hAnsi="Arial" w:cs="Arial"/>
                <w:b/>
                <w:bCs/>
                <w:color w:val="000000"/>
                <w:sz w:val="24"/>
                <w:szCs w:val="24"/>
              </w:rPr>
              <w:t>TEMA</w:t>
            </w:r>
          </w:p>
          <w:p w14:paraId="24C6225C" w14:textId="68754FCD" w:rsidR="002F0E99" w:rsidRPr="002410DD" w:rsidRDefault="002F0E99" w:rsidP="00F056E5">
            <w:pPr>
              <w:tabs>
                <w:tab w:val="left" w:pos="493"/>
              </w:tabs>
              <w:spacing w:after="0" w:line="360" w:lineRule="auto"/>
              <w:rPr>
                <w:rFonts w:ascii="Arial" w:hAnsi="Arial" w:cs="Arial"/>
                <w:b/>
                <w:bCs/>
                <w:color w:val="000000"/>
                <w:sz w:val="24"/>
                <w:szCs w:val="24"/>
              </w:rPr>
            </w:pPr>
            <w:r w:rsidRPr="002410DD">
              <w:rPr>
                <w:rFonts w:ascii="Arial" w:hAnsi="Arial" w:cs="Arial"/>
                <w:b/>
                <w:bCs/>
                <w:color w:val="000000"/>
                <w:sz w:val="24"/>
                <w:szCs w:val="24"/>
              </w:rPr>
              <w:t>PROBLEMA</w:t>
            </w:r>
            <w:r w:rsidR="002410DD">
              <w:rPr>
                <w:rFonts w:ascii="Arial" w:hAnsi="Arial" w:cs="Arial"/>
                <w:b/>
                <w:bCs/>
                <w:color w:val="000000"/>
                <w:sz w:val="24"/>
                <w:szCs w:val="24"/>
              </w:rPr>
              <w:t xml:space="preserve"> </w:t>
            </w:r>
            <w:r w:rsidRPr="002410DD">
              <w:rPr>
                <w:rFonts w:ascii="Arial" w:hAnsi="Arial" w:cs="Arial"/>
                <w:b/>
                <w:bCs/>
                <w:color w:val="000000"/>
                <w:sz w:val="24"/>
                <w:szCs w:val="24"/>
              </w:rPr>
              <w:t xml:space="preserve">                                                                                                       </w:t>
            </w:r>
          </w:p>
          <w:p w14:paraId="05E601AF" w14:textId="32AE62D2" w:rsidR="002F0E99" w:rsidRPr="002410DD" w:rsidRDefault="002F0E99" w:rsidP="002F0E63">
            <w:pPr>
              <w:spacing w:after="0" w:line="360" w:lineRule="auto"/>
              <w:rPr>
                <w:rFonts w:ascii="Arial" w:hAnsi="Arial" w:cs="Arial"/>
                <w:bCs/>
                <w:color w:val="000000"/>
                <w:sz w:val="24"/>
                <w:szCs w:val="24"/>
              </w:rPr>
            </w:pPr>
            <w:r w:rsidRPr="002410DD">
              <w:rPr>
                <w:rFonts w:ascii="Arial" w:hAnsi="Arial" w:cs="Arial"/>
                <w:bCs/>
                <w:color w:val="000000"/>
                <w:sz w:val="24"/>
                <w:szCs w:val="24"/>
              </w:rPr>
              <w:t xml:space="preserve">QUESTÕES NORTEADORAS                                                                           </w:t>
            </w:r>
          </w:p>
          <w:p w14:paraId="5E0B6D15" w14:textId="184560BA" w:rsidR="002F0E99" w:rsidRPr="002410DD" w:rsidRDefault="002F0E99" w:rsidP="002F0E63">
            <w:pPr>
              <w:spacing w:after="0" w:line="360" w:lineRule="auto"/>
              <w:rPr>
                <w:rFonts w:ascii="Arial" w:hAnsi="Arial" w:cs="Arial"/>
                <w:b/>
                <w:bCs/>
                <w:color w:val="000000"/>
                <w:sz w:val="24"/>
                <w:szCs w:val="24"/>
              </w:rPr>
            </w:pPr>
            <w:r w:rsidRPr="002410DD">
              <w:rPr>
                <w:rFonts w:ascii="Arial" w:hAnsi="Arial" w:cs="Arial"/>
                <w:b/>
                <w:color w:val="000000"/>
                <w:sz w:val="24"/>
                <w:szCs w:val="24"/>
              </w:rPr>
              <w:t>HIPÓTESES</w:t>
            </w:r>
            <w:r w:rsidRPr="002410DD">
              <w:rPr>
                <w:rFonts w:ascii="Arial" w:hAnsi="Arial" w:cs="Arial"/>
                <w:bCs/>
                <w:color w:val="000000"/>
                <w:sz w:val="24"/>
                <w:szCs w:val="24"/>
              </w:rPr>
              <w:t xml:space="preserve">                                                                                                      </w:t>
            </w:r>
          </w:p>
          <w:p w14:paraId="0572A331" w14:textId="1C7C52B6" w:rsidR="002F0E99" w:rsidRPr="002410DD" w:rsidRDefault="002F0E99" w:rsidP="002F0E63">
            <w:pPr>
              <w:spacing w:after="0" w:line="360" w:lineRule="auto"/>
              <w:rPr>
                <w:rFonts w:ascii="Arial" w:hAnsi="Arial" w:cs="Arial"/>
                <w:color w:val="000000"/>
                <w:sz w:val="24"/>
                <w:szCs w:val="24"/>
              </w:rPr>
            </w:pPr>
            <w:r w:rsidRPr="002410DD">
              <w:rPr>
                <w:rFonts w:ascii="Arial" w:hAnsi="Arial" w:cs="Arial"/>
                <w:color w:val="000000"/>
                <w:sz w:val="24"/>
                <w:szCs w:val="24"/>
              </w:rPr>
              <w:t xml:space="preserve">HIPÓTESE PRIMÁRIA                                                                                                          </w:t>
            </w:r>
          </w:p>
          <w:p w14:paraId="7B1FE7B7" w14:textId="503860EA" w:rsidR="002F0E99" w:rsidRPr="002410DD" w:rsidRDefault="002F0E99" w:rsidP="002F0E63">
            <w:pPr>
              <w:spacing w:after="0" w:line="360" w:lineRule="auto"/>
              <w:rPr>
                <w:rFonts w:ascii="Arial" w:hAnsi="Arial" w:cs="Arial"/>
                <w:color w:val="000000"/>
                <w:sz w:val="24"/>
                <w:szCs w:val="24"/>
              </w:rPr>
            </w:pPr>
            <w:r w:rsidRPr="002410DD">
              <w:rPr>
                <w:rFonts w:ascii="Arial" w:hAnsi="Arial" w:cs="Arial"/>
                <w:color w:val="000000"/>
                <w:sz w:val="24"/>
                <w:szCs w:val="24"/>
              </w:rPr>
              <w:t>HIPÓTESE</w:t>
            </w:r>
            <w:r w:rsidR="00F056E5">
              <w:rPr>
                <w:rFonts w:ascii="Arial" w:hAnsi="Arial" w:cs="Arial"/>
                <w:color w:val="000000"/>
                <w:sz w:val="24"/>
                <w:szCs w:val="24"/>
              </w:rPr>
              <w:t>S</w:t>
            </w:r>
            <w:r w:rsidRPr="002410DD">
              <w:rPr>
                <w:rFonts w:ascii="Arial" w:hAnsi="Arial" w:cs="Arial"/>
                <w:color w:val="000000"/>
                <w:sz w:val="24"/>
                <w:szCs w:val="24"/>
              </w:rPr>
              <w:t xml:space="preserve"> SECUNDÁRIA</w:t>
            </w:r>
            <w:r w:rsidR="00F056E5">
              <w:rPr>
                <w:rFonts w:ascii="Arial" w:hAnsi="Arial" w:cs="Arial"/>
                <w:color w:val="000000"/>
                <w:sz w:val="24"/>
                <w:szCs w:val="24"/>
              </w:rPr>
              <w:t>S</w:t>
            </w:r>
            <w:r w:rsidRPr="002410DD">
              <w:rPr>
                <w:rFonts w:ascii="Arial" w:hAnsi="Arial" w:cs="Arial"/>
                <w:color w:val="000000"/>
                <w:sz w:val="24"/>
                <w:szCs w:val="24"/>
              </w:rPr>
              <w:t xml:space="preserve">                                                                                </w:t>
            </w:r>
          </w:p>
          <w:p w14:paraId="4E9739AD" w14:textId="393BAA6C" w:rsidR="002F0E99" w:rsidRPr="002410DD" w:rsidRDefault="002F0E99" w:rsidP="002F0E63">
            <w:pPr>
              <w:spacing w:after="0" w:line="360" w:lineRule="auto"/>
              <w:rPr>
                <w:rFonts w:ascii="Arial" w:hAnsi="Arial" w:cs="Arial"/>
                <w:b/>
                <w:color w:val="000000"/>
                <w:sz w:val="24"/>
                <w:szCs w:val="24"/>
              </w:rPr>
            </w:pPr>
            <w:r w:rsidRPr="002410DD">
              <w:rPr>
                <w:rFonts w:ascii="Arial" w:hAnsi="Arial" w:cs="Arial"/>
                <w:b/>
                <w:color w:val="000000"/>
                <w:sz w:val="24"/>
                <w:szCs w:val="24"/>
              </w:rPr>
              <w:t xml:space="preserve">OBJETIVO GERAL                                                                                           </w:t>
            </w:r>
          </w:p>
          <w:p w14:paraId="67318B0D" w14:textId="009232D3" w:rsidR="002F0E99" w:rsidRPr="00FF0929" w:rsidRDefault="002F0E99" w:rsidP="002F0E63">
            <w:pPr>
              <w:spacing w:after="0" w:line="360" w:lineRule="auto"/>
              <w:rPr>
                <w:rFonts w:ascii="Arial" w:hAnsi="Arial" w:cs="Arial"/>
                <w:sz w:val="24"/>
                <w:szCs w:val="24"/>
              </w:rPr>
            </w:pPr>
            <w:r w:rsidRPr="00FF0929">
              <w:rPr>
                <w:rFonts w:ascii="Arial" w:hAnsi="Arial" w:cs="Arial"/>
                <w:sz w:val="24"/>
                <w:szCs w:val="24"/>
              </w:rPr>
              <w:t xml:space="preserve">OBJETIVOS ESPECÍFICOS                                                                              </w:t>
            </w:r>
          </w:p>
          <w:p w14:paraId="49DD6753" w14:textId="48A487A2" w:rsidR="002F0E99" w:rsidRPr="002410DD" w:rsidRDefault="002F0E99" w:rsidP="002F0E63">
            <w:pPr>
              <w:tabs>
                <w:tab w:val="left" w:pos="2552"/>
              </w:tabs>
              <w:spacing w:after="0" w:line="360" w:lineRule="auto"/>
              <w:rPr>
                <w:rFonts w:ascii="Arial" w:eastAsia="Times New Roman" w:hAnsi="Arial" w:cs="Arial"/>
                <w:b/>
                <w:sz w:val="24"/>
                <w:szCs w:val="24"/>
                <w:lang w:eastAsia="pt-BR"/>
              </w:rPr>
            </w:pPr>
            <w:r w:rsidRPr="002410DD">
              <w:rPr>
                <w:rFonts w:ascii="Arial" w:eastAsia="Times New Roman" w:hAnsi="Arial" w:cs="Arial"/>
                <w:b/>
                <w:sz w:val="24"/>
                <w:szCs w:val="24"/>
                <w:lang w:eastAsia="pt-BR"/>
              </w:rPr>
              <w:t xml:space="preserve">JUSTIFICATIVA                                                                                                </w:t>
            </w:r>
          </w:p>
          <w:p w14:paraId="2641A94E" w14:textId="7747E702" w:rsidR="002F0E99" w:rsidRPr="002410DD" w:rsidRDefault="002F0E99" w:rsidP="002F0E63">
            <w:pPr>
              <w:tabs>
                <w:tab w:val="left" w:pos="2552"/>
              </w:tabs>
              <w:spacing w:after="0" w:line="360" w:lineRule="auto"/>
              <w:rPr>
                <w:rFonts w:ascii="Arial" w:hAnsi="Arial" w:cs="Arial"/>
                <w:b/>
                <w:bCs/>
                <w:color w:val="000000"/>
                <w:sz w:val="24"/>
                <w:szCs w:val="24"/>
              </w:rPr>
            </w:pPr>
            <w:r w:rsidRPr="002410DD">
              <w:rPr>
                <w:rFonts w:ascii="Arial" w:hAnsi="Arial" w:cs="Arial"/>
                <w:b/>
                <w:bCs/>
                <w:color w:val="000000"/>
                <w:sz w:val="24"/>
                <w:szCs w:val="24"/>
              </w:rPr>
              <w:t xml:space="preserve">REFERENCIAL TEÓRICO                                                                                 </w:t>
            </w:r>
          </w:p>
          <w:p w14:paraId="31C6B46E" w14:textId="5293F46D" w:rsidR="002F0E99" w:rsidRPr="002410DD" w:rsidRDefault="00F056E5" w:rsidP="002F0E63">
            <w:pPr>
              <w:tabs>
                <w:tab w:val="left" w:pos="2552"/>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DA INDEPENDÊNCIA DO DIREITO AO PODER SIMBÓLICO</w:t>
            </w:r>
            <w:r w:rsidR="002410DD">
              <w:rPr>
                <w:rFonts w:ascii="Arial" w:eastAsia="Times New Roman" w:hAnsi="Arial" w:cs="Arial"/>
                <w:sz w:val="24"/>
                <w:szCs w:val="24"/>
                <w:lang w:eastAsia="pt-BR"/>
              </w:rPr>
              <w:t xml:space="preserve"> </w:t>
            </w:r>
          </w:p>
          <w:p w14:paraId="4F2F33C7" w14:textId="5C0CDDA7" w:rsidR="002F0E99" w:rsidRPr="002410DD" w:rsidRDefault="00F056E5" w:rsidP="002F0E63">
            <w:pPr>
              <w:tabs>
                <w:tab w:val="left" w:pos="2552"/>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A VIOLÊNCIA SIMBÓLICA COMO IMPOSIÇÃO DE VALORES</w:t>
            </w:r>
            <w:r w:rsidR="002410DD">
              <w:rPr>
                <w:rFonts w:ascii="Arial" w:eastAsia="Times New Roman" w:hAnsi="Arial" w:cs="Arial"/>
                <w:sz w:val="24"/>
                <w:szCs w:val="24"/>
                <w:lang w:eastAsia="pt-BR"/>
              </w:rPr>
              <w:t xml:space="preserve"> </w:t>
            </w:r>
            <w:r w:rsidR="002F0E99" w:rsidRPr="002410DD">
              <w:rPr>
                <w:rFonts w:ascii="Arial" w:eastAsia="Times New Roman" w:hAnsi="Arial" w:cs="Arial"/>
                <w:sz w:val="24"/>
                <w:szCs w:val="24"/>
                <w:lang w:eastAsia="pt-BR"/>
              </w:rPr>
              <w:t xml:space="preserve">   </w:t>
            </w:r>
          </w:p>
          <w:p w14:paraId="3A7DF4F6" w14:textId="77777777" w:rsidR="00F056E5" w:rsidRDefault="00F056E5" w:rsidP="002F0E63">
            <w:pPr>
              <w:tabs>
                <w:tab w:val="left" w:pos="2552"/>
              </w:tabs>
              <w:spacing w:after="0" w:line="360" w:lineRule="auto"/>
              <w:rPr>
                <w:rFonts w:ascii="Arial" w:eastAsia="Times New Roman" w:hAnsi="Arial" w:cs="Arial"/>
                <w:sz w:val="24"/>
                <w:szCs w:val="24"/>
                <w:lang w:eastAsia="pt-BR"/>
              </w:rPr>
            </w:pPr>
            <w:r>
              <w:rPr>
                <w:rFonts w:ascii="Arial" w:eastAsia="Times New Roman" w:hAnsi="Arial" w:cs="Arial"/>
                <w:sz w:val="24"/>
                <w:szCs w:val="24"/>
                <w:lang w:eastAsia="pt-BR"/>
              </w:rPr>
              <w:t>A FORÇA DO DIREITO VINCULADO A OUTRAS CIÊNCIAS</w:t>
            </w:r>
          </w:p>
          <w:p w14:paraId="6BB78FD2" w14:textId="797FB09C" w:rsidR="002F0E99" w:rsidRPr="00F056E5" w:rsidRDefault="00F056E5" w:rsidP="002F0E63">
            <w:pPr>
              <w:tabs>
                <w:tab w:val="left" w:pos="2552"/>
              </w:tabs>
              <w:spacing w:after="0" w:line="360" w:lineRule="auto"/>
              <w:rPr>
                <w:rFonts w:ascii="Arial" w:eastAsia="Times New Roman" w:hAnsi="Arial" w:cs="Arial"/>
                <w:b/>
                <w:sz w:val="24"/>
                <w:szCs w:val="24"/>
                <w:lang w:eastAsia="pt-BR"/>
              </w:rPr>
            </w:pPr>
            <w:r w:rsidRPr="00F056E5">
              <w:rPr>
                <w:rFonts w:ascii="Arial" w:eastAsia="Times New Roman" w:hAnsi="Arial" w:cs="Arial"/>
                <w:b/>
                <w:sz w:val="24"/>
                <w:szCs w:val="24"/>
                <w:lang w:eastAsia="pt-BR"/>
              </w:rPr>
              <w:t>MÉTODOS BIBLIOGRÁFICOS E DE ANÁLISE DOCUMENTAL</w:t>
            </w:r>
            <w:r w:rsidR="002F0E99" w:rsidRPr="00F056E5">
              <w:rPr>
                <w:rFonts w:ascii="Arial" w:eastAsia="Times New Roman" w:hAnsi="Arial" w:cs="Arial"/>
                <w:b/>
                <w:sz w:val="24"/>
                <w:szCs w:val="24"/>
                <w:lang w:eastAsia="pt-BR"/>
              </w:rPr>
              <w:t xml:space="preserve">  </w:t>
            </w:r>
          </w:p>
          <w:p w14:paraId="32A74ACE" w14:textId="462BF12A" w:rsidR="00F056E5" w:rsidRDefault="00F056E5" w:rsidP="002F0E63">
            <w:pPr>
              <w:spacing w:after="0" w:line="360" w:lineRule="auto"/>
              <w:rPr>
                <w:rFonts w:ascii="Arial" w:eastAsia="Times New Roman" w:hAnsi="Arial" w:cs="Arial"/>
                <w:b/>
                <w:sz w:val="24"/>
                <w:szCs w:val="24"/>
                <w:lang w:eastAsia="pt-BR"/>
              </w:rPr>
            </w:pPr>
            <w:r>
              <w:rPr>
                <w:rFonts w:ascii="Arial" w:eastAsia="Times New Roman" w:hAnsi="Arial" w:cs="Arial"/>
                <w:b/>
                <w:sz w:val="24"/>
                <w:szCs w:val="24"/>
                <w:lang w:eastAsia="pt-BR"/>
              </w:rPr>
              <w:t>EXPLORAÇÃO DE CONTEUDOS E ANÁLISE DAS REPORTAGENS</w:t>
            </w:r>
          </w:p>
          <w:p w14:paraId="1ECFB792" w14:textId="640A2E0B" w:rsidR="00F056E5" w:rsidRDefault="00F056E5" w:rsidP="002F0E63">
            <w:pPr>
              <w:spacing w:after="0" w:line="360" w:lineRule="auto"/>
              <w:rPr>
                <w:rFonts w:ascii="Arial" w:eastAsia="Times New Roman" w:hAnsi="Arial" w:cs="Arial"/>
                <w:b/>
                <w:sz w:val="24"/>
                <w:szCs w:val="24"/>
                <w:lang w:eastAsia="pt-BR"/>
              </w:rPr>
            </w:pPr>
            <w:r>
              <w:rPr>
                <w:rFonts w:ascii="Arial" w:eastAsia="Times New Roman" w:hAnsi="Arial" w:cs="Arial"/>
                <w:b/>
                <w:sz w:val="24"/>
                <w:szCs w:val="24"/>
                <w:lang w:eastAsia="pt-BR"/>
              </w:rPr>
              <w:t>A FORÇA MÁGICA DO PODER SIMBÓLICO</w:t>
            </w:r>
          </w:p>
          <w:p w14:paraId="0A6D5FDB" w14:textId="2FCE6759" w:rsidR="00D61FF4" w:rsidRDefault="00D61FF4" w:rsidP="002F0E63">
            <w:pPr>
              <w:spacing w:after="0" w:line="360" w:lineRule="auto"/>
              <w:rPr>
                <w:rFonts w:ascii="Arial" w:eastAsia="Times New Roman" w:hAnsi="Arial" w:cs="Arial"/>
                <w:b/>
                <w:sz w:val="24"/>
                <w:szCs w:val="24"/>
                <w:lang w:eastAsia="pt-BR"/>
              </w:rPr>
            </w:pPr>
            <w:r>
              <w:rPr>
                <w:rFonts w:ascii="Arial" w:eastAsia="Times New Roman" w:hAnsi="Arial" w:cs="Arial"/>
                <w:b/>
                <w:sz w:val="24"/>
                <w:szCs w:val="24"/>
                <w:lang w:eastAsia="pt-BR"/>
              </w:rPr>
              <w:t>CONSIDERAÇÕES FINAIS</w:t>
            </w:r>
          </w:p>
          <w:p w14:paraId="17D6FAEE" w14:textId="77777777" w:rsidR="00D61FF4" w:rsidRDefault="002F0E99" w:rsidP="002F0E63">
            <w:pPr>
              <w:spacing w:after="0" w:line="360" w:lineRule="auto"/>
              <w:rPr>
                <w:rFonts w:ascii="Arial" w:eastAsia="Times New Roman" w:hAnsi="Arial" w:cs="Arial"/>
                <w:b/>
                <w:sz w:val="24"/>
                <w:szCs w:val="24"/>
                <w:lang w:eastAsia="pt-BR"/>
              </w:rPr>
            </w:pPr>
            <w:r w:rsidRPr="002410DD">
              <w:rPr>
                <w:rFonts w:ascii="Arial" w:eastAsia="Times New Roman" w:hAnsi="Arial" w:cs="Arial"/>
                <w:b/>
                <w:sz w:val="24"/>
                <w:szCs w:val="24"/>
                <w:lang w:eastAsia="pt-BR"/>
              </w:rPr>
              <w:t>REFERÊNCIAS</w:t>
            </w:r>
          </w:p>
          <w:p w14:paraId="5B0832FE" w14:textId="2A3B8CAE" w:rsidR="002F0E99" w:rsidRPr="002410DD" w:rsidRDefault="00D61FF4" w:rsidP="00D61FF4">
            <w:pPr>
              <w:spacing w:after="0" w:line="360" w:lineRule="auto"/>
              <w:rPr>
                <w:rFonts w:ascii="Arial" w:hAnsi="Arial" w:cs="Arial"/>
                <w:b/>
                <w:bCs/>
                <w:color w:val="000000"/>
                <w:sz w:val="24"/>
                <w:szCs w:val="24"/>
              </w:rPr>
            </w:pPr>
            <w:r>
              <w:rPr>
                <w:rFonts w:ascii="Arial" w:hAnsi="Arial" w:cs="Arial"/>
                <w:b/>
                <w:bCs/>
                <w:color w:val="000000"/>
                <w:sz w:val="24"/>
                <w:szCs w:val="24"/>
              </w:rPr>
              <w:t>ANEXO I</w:t>
            </w:r>
          </w:p>
          <w:p w14:paraId="423ED6C4" w14:textId="463A7A9F" w:rsidR="002F0E99" w:rsidRPr="002410DD" w:rsidRDefault="00D61FF4" w:rsidP="00D61FF4">
            <w:pPr>
              <w:spacing w:after="0" w:line="360" w:lineRule="auto"/>
              <w:rPr>
                <w:rFonts w:ascii="Arial" w:hAnsi="Arial" w:cs="Arial"/>
                <w:b/>
                <w:bCs/>
                <w:color w:val="000000"/>
                <w:sz w:val="24"/>
                <w:szCs w:val="24"/>
              </w:rPr>
            </w:pPr>
            <w:r>
              <w:rPr>
                <w:rFonts w:ascii="Arial" w:hAnsi="Arial" w:cs="Arial"/>
                <w:b/>
                <w:bCs/>
                <w:color w:val="000000"/>
                <w:sz w:val="24"/>
                <w:szCs w:val="24"/>
              </w:rPr>
              <w:t>ANEXO II</w:t>
            </w:r>
          </w:p>
          <w:p w14:paraId="27A228FE" w14:textId="4C7EFE7A" w:rsidR="002F0E99" w:rsidRPr="002410DD" w:rsidRDefault="00D61FF4" w:rsidP="00D61FF4">
            <w:pPr>
              <w:spacing w:after="0" w:line="360" w:lineRule="auto"/>
              <w:rPr>
                <w:rFonts w:ascii="Arial" w:hAnsi="Arial" w:cs="Arial"/>
                <w:b/>
                <w:bCs/>
                <w:color w:val="000000"/>
                <w:sz w:val="24"/>
                <w:szCs w:val="24"/>
              </w:rPr>
            </w:pPr>
            <w:r>
              <w:rPr>
                <w:rFonts w:ascii="Arial" w:hAnsi="Arial" w:cs="Arial"/>
                <w:b/>
                <w:bCs/>
                <w:color w:val="000000"/>
                <w:sz w:val="24"/>
                <w:szCs w:val="24"/>
              </w:rPr>
              <w:t>ANEXO III</w:t>
            </w:r>
          </w:p>
          <w:p w14:paraId="0E1E7734" w14:textId="3EF56A8F" w:rsidR="002F0E99" w:rsidRPr="002410DD" w:rsidRDefault="00D61FF4" w:rsidP="00D61FF4">
            <w:pPr>
              <w:spacing w:after="0" w:line="360" w:lineRule="auto"/>
              <w:rPr>
                <w:rFonts w:ascii="Arial" w:hAnsi="Arial" w:cs="Arial"/>
                <w:b/>
                <w:bCs/>
                <w:color w:val="000000"/>
                <w:sz w:val="24"/>
                <w:szCs w:val="24"/>
              </w:rPr>
            </w:pPr>
            <w:r>
              <w:rPr>
                <w:rFonts w:ascii="Arial" w:hAnsi="Arial" w:cs="Arial"/>
                <w:b/>
                <w:bCs/>
                <w:color w:val="000000"/>
                <w:sz w:val="24"/>
                <w:szCs w:val="24"/>
              </w:rPr>
              <w:t>ANEXO IV</w:t>
            </w:r>
          </w:p>
          <w:p w14:paraId="062911B4" w14:textId="77777777" w:rsidR="002F0E99" w:rsidRDefault="00A6538E" w:rsidP="00A6538E">
            <w:pPr>
              <w:spacing w:after="0" w:line="360" w:lineRule="auto"/>
              <w:rPr>
                <w:rFonts w:ascii="Arial" w:hAnsi="Arial" w:cs="Arial"/>
                <w:b/>
                <w:bCs/>
                <w:color w:val="000000"/>
                <w:sz w:val="24"/>
                <w:szCs w:val="24"/>
              </w:rPr>
            </w:pPr>
            <w:r>
              <w:rPr>
                <w:rFonts w:ascii="Arial" w:hAnsi="Arial" w:cs="Arial"/>
                <w:b/>
                <w:bCs/>
                <w:color w:val="000000"/>
                <w:sz w:val="24"/>
                <w:szCs w:val="24"/>
              </w:rPr>
              <w:t>ANEXO V</w:t>
            </w:r>
          </w:p>
          <w:p w14:paraId="4A0F1F96" w14:textId="27B617B5" w:rsidR="00A6538E" w:rsidRPr="002410DD" w:rsidRDefault="00A6538E" w:rsidP="00A6538E">
            <w:pPr>
              <w:spacing w:after="0" w:line="360" w:lineRule="auto"/>
              <w:rPr>
                <w:rFonts w:ascii="Arial" w:hAnsi="Arial" w:cs="Arial"/>
                <w:b/>
                <w:bCs/>
                <w:color w:val="000000"/>
                <w:sz w:val="24"/>
                <w:szCs w:val="24"/>
              </w:rPr>
            </w:pPr>
            <w:r>
              <w:rPr>
                <w:rFonts w:ascii="Arial" w:hAnsi="Arial" w:cs="Arial"/>
                <w:b/>
                <w:bCs/>
                <w:color w:val="000000"/>
                <w:sz w:val="24"/>
                <w:szCs w:val="24"/>
              </w:rPr>
              <w:t>ANEXO VI</w:t>
            </w:r>
          </w:p>
          <w:p w14:paraId="58545BA5" w14:textId="77777777" w:rsidR="002F0E99" w:rsidRPr="002410DD" w:rsidRDefault="002F0E99" w:rsidP="002F0E63">
            <w:pPr>
              <w:spacing w:after="0" w:line="360" w:lineRule="auto"/>
              <w:jc w:val="center"/>
              <w:rPr>
                <w:rFonts w:ascii="Arial" w:hAnsi="Arial" w:cs="Arial"/>
                <w:b/>
                <w:bCs/>
                <w:color w:val="000000"/>
                <w:sz w:val="24"/>
                <w:szCs w:val="24"/>
              </w:rPr>
            </w:pPr>
          </w:p>
          <w:p w14:paraId="2E5D56E4" w14:textId="77777777" w:rsidR="002F0E99" w:rsidRPr="002410DD" w:rsidRDefault="002F0E99" w:rsidP="002F0E63">
            <w:pPr>
              <w:spacing w:after="0" w:line="360" w:lineRule="auto"/>
              <w:jc w:val="center"/>
              <w:rPr>
                <w:rFonts w:ascii="Arial" w:hAnsi="Arial" w:cs="Arial"/>
                <w:b/>
                <w:bCs/>
                <w:color w:val="000000"/>
                <w:sz w:val="24"/>
                <w:szCs w:val="24"/>
              </w:rPr>
            </w:pPr>
          </w:p>
          <w:p w14:paraId="3A49E083" w14:textId="77777777" w:rsidR="002F0E99" w:rsidRPr="002410DD" w:rsidRDefault="002F0E99" w:rsidP="002F0E63">
            <w:pPr>
              <w:spacing w:after="0" w:line="360" w:lineRule="auto"/>
              <w:jc w:val="center"/>
              <w:rPr>
                <w:rFonts w:ascii="Arial" w:hAnsi="Arial" w:cs="Arial"/>
                <w:b/>
                <w:bCs/>
                <w:color w:val="000000"/>
                <w:sz w:val="24"/>
                <w:szCs w:val="24"/>
              </w:rPr>
            </w:pPr>
          </w:p>
          <w:p w14:paraId="73CEC9CE" w14:textId="77777777" w:rsidR="008E2C1C" w:rsidRDefault="008E2C1C" w:rsidP="002F0E63">
            <w:pPr>
              <w:spacing w:after="0" w:line="360" w:lineRule="auto"/>
              <w:jc w:val="center"/>
              <w:rPr>
                <w:rFonts w:ascii="Arial" w:hAnsi="Arial" w:cs="Arial"/>
                <w:b/>
                <w:bCs/>
                <w:color w:val="000000"/>
                <w:sz w:val="24"/>
                <w:szCs w:val="24"/>
              </w:rPr>
            </w:pPr>
          </w:p>
          <w:p w14:paraId="5F20CD69" w14:textId="77777777" w:rsidR="008E2C1C" w:rsidRDefault="008E2C1C" w:rsidP="002F0E63">
            <w:pPr>
              <w:spacing w:after="0" w:line="360" w:lineRule="auto"/>
              <w:jc w:val="center"/>
              <w:rPr>
                <w:rFonts w:ascii="Arial" w:hAnsi="Arial" w:cs="Arial"/>
                <w:b/>
                <w:bCs/>
                <w:color w:val="000000"/>
                <w:sz w:val="24"/>
                <w:szCs w:val="24"/>
              </w:rPr>
            </w:pPr>
          </w:p>
          <w:p w14:paraId="08750C71" w14:textId="77777777" w:rsidR="008E2C1C" w:rsidRPr="002410DD" w:rsidRDefault="008E2C1C" w:rsidP="002F0E63">
            <w:pPr>
              <w:spacing w:after="0" w:line="360" w:lineRule="auto"/>
              <w:jc w:val="center"/>
              <w:rPr>
                <w:rFonts w:ascii="Arial" w:hAnsi="Arial" w:cs="Arial"/>
                <w:b/>
                <w:bCs/>
                <w:color w:val="000000"/>
                <w:sz w:val="24"/>
                <w:szCs w:val="24"/>
              </w:rPr>
            </w:pPr>
          </w:p>
          <w:p w14:paraId="38EC3A8E" w14:textId="0584B16C" w:rsidR="002F0E99" w:rsidRPr="002410DD" w:rsidRDefault="002F0E99" w:rsidP="002F0E63">
            <w:pPr>
              <w:spacing w:after="0" w:line="360" w:lineRule="auto"/>
              <w:jc w:val="center"/>
              <w:rPr>
                <w:rFonts w:ascii="Arial" w:hAnsi="Arial" w:cs="Arial"/>
                <w:b/>
                <w:bCs/>
                <w:color w:val="000000"/>
                <w:sz w:val="24"/>
                <w:szCs w:val="24"/>
              </w:rPr>
            </w:pPr>
          </w:p>
        </w:tc>
        <w:tc>
          <w:tcPr>
            <w:tcW w:w="425" w:type="dxa"/>
          </w:tcPr>
          <w:p w14:paraId="14D565E7" w14:textId="67A17AAD" w:rsidR="002F0E99" w:rsidRPr="002410DD" w:rsidRDefault="002F0E99" w:rsidP="002410DD">
            <w:pPr>
              <w:spacing w:after="0" w:line="360" w:lineRule="auto"/>
              <w:jc w:val="right"/>
              <w:rPr>
                <w:rFonts w:ascii="Arial" w:hAnsi="Arial" w:cs="Arial"/>
                <w:bCs/>
                <w:color w:val="000000"/>
                <w:sz w:val="24"/>
                <w:szCs w:val="24"/>
              </w:rPr>
            </w:pPr>
          </w:p>
          <w:p w14:paraId="6868AF11" w14:textId="77777777" w:rsidR="00002084" w:rsidRPr="002410DD" w:rsidRDefault="00002084" w:rsidP="002410DD">
            <w:pPr>
              <w:spacing w:after="0" w:line="360" w:lineRule="auto"/>
              <w:jc w:val="right"/>
              <w:rPr>
                <w:rFonts w:ascii="Arial" w:hAnsi="Arial" w:cs="Arial"/>
                <w:bCs/>
                <w:color w:val="000000"/>
                <w:sz w:val="24"/>
                <w:szCs w:val="24"/>
              </w:rPr>
            </w:pPr>
          </w:p>
          <w:p w14:paraId="4AA5F887" w14:textId="5C999C15" w:rsidR="002F0E99" w:rsidRPr="002410DD" w:rsidRDefault="00002084" w:rsidP="002410DD">
            <w:pPr>
              <w:spacing w:after="0" w:line="360" w:lineRule="auto"/>
              <w:jc w:val="right"/>
              <w:rPr>
                <w:rFonts w:ascii="Arial" w:hAnsi="Arial" w:cs="Arial"/>
                <w:bCs/>
                <w:color w:val="000000"/>
                <w:sz w:val="24"/>
                <w:szCs w:val="24"/>
              </w:rPr>
            </w:pPr>
            <w:r w:rsidRPr="002410DD">
              <w:rPr>
                <w:rFonts w:ascii="Arial" w:hAnsi="Arial" w:cs="Arial"/>
                <w:bCs/>
                <w:color w:val="000000"/>
                <w:sz w:val="24"/>
                <w:szCs w:val="24"/>
              </w:rPr>
              <w:t>0</w:t>
            </w:r>
            <w:r w:rsidR="00FF0929">
              <w:rPr>
                <w:rFonts w:ascii="Arial" w:hAnsi="Arial" w:cs="Arial"/>
                <w:bCs/>
                <w:color w:val="000000"/>
                <w:sz w:val="24"/>
                <w:szCs w:val="24"/>
              </w:rPr>
              <w:t>3</w:t>
            </w:r>
          </w:p>
          <w:p w14:paraId="0B8FCBE8" w14:textId="7175184E" w:rsidR="002F0E99" w:rsidRPr="002410DD" w:rsidRDefault="00002084" w:rsidP="002410DD">
            <w:pPr>
              <w:spacing w:after="0" w:line="360" w:lineRule="auto"/>
              <w:jc w:val="right"/>
              <w:rPr>
                <w:rFonts w:ascii="Arial" w:hAnsi="Arial" w:cs="Arial"/>
                <w:bCs/>
                <w:color w:val="000000"/>
                <w:sz w:val="24"/>
                <w:szCs w:val="24"/>
              </w:rPr>
            </w:pPr>
            <w:r w:rsidRPr="002410DD">
              <w:rPr>
                <w:rFonts w:ascii="Arial" w:hAnsi="Arial" w:cs="Arial"/>
                <w:bCs/>
                <w:color w:val="000000"/>
                <w:sz w:val="24"/>
                <w:szCs w:val="24"/>
              </w:rPr>
              <w:t>0</w:t>
            </w:r>
            <w:r w:rsidR="00FF0929">
              <w:rPr>
                <w:rFonts w:ascii="Arial" w:hAnsi="Arial" w:cs="Arial"/>
                <w:bCs/>
                <w:color w:val="000000"/>
                <w:sz w:val="24"/>
                <w:szCs w:val="24"/>
              </w:rPr>
              <w:t>4</w:t>
            </w:r>
          </w:p>
          <w:p w14:paraId="41C8B4F3" w14:textId="0C712CDA" w:rsidR="002410DD" w:rsidRDefault="002410DD"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0</w:t>
            </w:r>
            <w:r w:rsidR="00FF0929">
              <w:rPr>
                <w:rFonts w:ascii="Arial" w:hAnsi="Arial" w:cs="Arial"/>
                <w:bCs/>
                <w:color w:val="000000"/>
                <w:sz w:val="24"/>
                <w:szCs w:val="24"/>
              </w:rPr>
              <w:t>4</w:t>
            </w:r>
          </w:p>
          <w:p w14:paraId="268E3A6E" w14:textId="03CDEAB3" w:rsidR="002F0E99" w:rsidRPr="002410DD" w:rsidRDefault="00002084" w:rsidP="002410DD">
            <w:pPr>
              <w:spacing w:after="0" w:line="360" w:lineRule="auto"/>
              <w:jc w:val="right"/>
              <w:rPr>
                <w:rFonts w:ascii="Arial" w:hAnsi="Arial" w:cs="Arial"/>
                <w:bCs/>
                <w:color w:val="000000"/>
                <w:sz w:val="24"/>
                <w:szCs w:val="24"/>
              </w:rPr>
            </w:pPr>
            <w:r w:rsidRPr="002410DD">
              <w:rPr>
                <w:rFonts w:ascii="Arial" w:hAnsi="Arial" w:cs="Arial"/>
                <w:bCs/>
                <w:color w:val="000000"/>
                <w:sz w:val="24"/>
                <w:szCs w:val="24"/>
              </w:rPr>
              <w:t>0</w:t>
            </w:r>
            <w:r w:rsidR="00D50F52">
              <w:rPr>
                <w:rFonts w:ascii="Arial" w:hAnsi="Arial" w:cs="Arial"/>
                <w:bCs/>
                <w:color w:val="000000"/>
                <w:sz w:val="24"/>
                <w:szCs w:val="24"/>
              </w:rPr>
              <w:t>5</w:t>
            </w:r>
          </w:p>
          <w:p w14:paraId="39645BD0" w14:textId="6D19A231" w:rsidR="002F0E99" w:rsidRPr="002410DD" w:rsidRDefault="00FF0929"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0</w:t>
            </w:r>
            <w:r w:rsidR="00D50F52">
              <w:rPr>
                <w:rFonts w:ascii="Arial" w:hAnsi="Arial" w:cs="Arial"/>
                <w:bCs/>
                <w:color w:val="000000"/>
                <w:sz w:val="24"/>
                <w:szCs w:val="24"/>
              </w:rPr>
              <w:t>5</w:t>
            </w:r>
          </w:p>
          <w:p w14:paraId="5A2309D6" w14:textId="233E4EEE" w:rsidR="002F0E99" w:rsidRPr="002410DD" w:rsidRDefault="00FF0929"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05</w:t>
            </w:r>
          </w:p>
          <w:p w14:paraId="7054F4B1" w14:textId="664D0F5F" w:rsidR="002410DD" w:rsidRDefault="00D50F52"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06</w:t>
            </w:r>
          </w:p>
          <w:p w14:paraId="0D3D3754" w14:textId="7CCFBE9A" w:rsidR="002F0E99" w:rsidRPr="002410DD" w:rsidRDefault="00FF0929"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0</w:t>
            </w:r>
            <w:r w:rsidR="00F056E5">
              <w:rPr>
                <w:rFonts w:ascii="Arial" w:hAnsi="Arial" w:cs="Arial"/>
                <w:bCs/>
                <w:color w:val="000000"/>
                <w:sz w:val="24"/>
                <w:szCs w:val="24"/>
              </w:rPr>
              <w:t>6</w:t>
            </w:r>
          </w:p>
          <w:p w14:paraId="00804A2A" w14:textId="6B2866A1" w:rsidR="002F0E99" w:rsidRPr="002410DD" w:rsidRDefault="00FF0929"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06</w:t>
            </w:r>
          </w:p>
          <w:p w14:paraId="54A9ED05" w14:textId="71AA9F95" w:rsidR="002F0E99" w:rsidRPr="002410DD" w:rsidRDefault="00FF0929"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0</w:t>
            </w:r>
            <w:r w:rsidR="00F056E5">
              <w:rPr>
                <w:rFonts w:ascii="Arial" w:hAnsi="Arial" w:cs="Arial"/>
                <w:bCs/>
                <w:color w:val="000000"/>
                <w:sz w:val="24"/>
                <w:szCs w:val="24"/>
              </w:rPr>
              <w:t>7</w:t>
            </w:r>
          </w:p>
          <w:p w14:paraId="15F6C8C3" w14:textId="0A9622AA" w:rsidR="002F0E99" w:rsidRPr="002410DD" w:rsidRDefault="00FF0929"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0</w:t>
            </w:r>
            <w:r w:rsidR="00F056E5">
              <w:rPr>
                <w:rFonts w:ascii="Arial" w:hAnsi="Arial" w:cs="Arial"/>
                <w:bCs/>
                <w:color w:val="000000"/>
                <w:sz w:val="24"/>
                <w:szCs w:val="24"/>
              </w:rPr>
              <w:t>7</w:t>
            </w:r>
          </w:p>
          <w:p w14:paraId="3780AE04" w14:textId="6532C08A" w:rsidR="002F0E99" w:rsidRPr="002410DD" w:rsidRDefault="00FF0929"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1</w:t>
            </w:r>
            <w:r w:rsidR="00D50F52">
              <w:rPr>
                <w:rFonts w:ascii="Arial" w:hAnsi="Arial" w:cs="Arial"/>
                <w:bCs/>
                <w:color w:val="000000"/>
                <w:sz w:val="24"/>
                <w:szCs w:val="24"/>
              </w:rPr>
              <w:t>2</w:t>
            </w:r>
          </w:p>
          <w:p w14:paraId="5EA0ACBD" w14:textId="21725A0C" w:rsidR="002F0E99" w:rsidRPr="002410DD" w:rsidRDefault="00FF0929"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1</w:t>
            </w:r>
            <w:r w:rsidR="00D50F52">
              <w:rPr>
                <w:rFonts w:ascii="Arial" w:hAnsi="Arial" w:cs="Arial"/>
                <w:bCs/>
                <w:color w:val="000000"/>
                <w:sz w:val="24"/>
                <w:szCs w:val="24"/>
              </w:rPr>
              <w:t>3</w:t>
            </w:r>
          </w:p>
          <w:p w14:paraId="550FADF8" w14:textId="5B2A7487" w:rsidR="002F0E99" w:rsidRPr="002410DD" w:rsidRDefault="00FF0929"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1</w:t>
            </w:r>
            <w:r w:rsidR="00F056E5">
              <w:rPr>
                <w:rFonts w:ascii="Arial" w:hAnsi="Arial" w:cs="Arial"/>
                <w:bCs/>
                <w:color w:val="000000"/>
                <w:sz w:val="24"/>
                <w:szCs w:val="24"/>
              </w:rPr>
              <w:t>4</w:t>
            </w:r>
          </w:p>
          <w:p w14:paraId="58C4D505" w14:textId="6EB8EB8E" w:rsidR="002F0E99" w:rsidRDefault="00D50F52"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17</w:t>
            </w:r>
          </w:p>
          <w:p w14:paraId="122D0A78" w14:textId="533DAEB8" w:rsidR="00F056E5" w:rsidRDefault="00F056E5"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2</w:t>
            </w:r>
            <w:r w:rsidR="00D50F52">
              <w:rPr>
                <w:rFonts w:ascii="Arial" w:hAnsi="Arial" w:cs="Arial"/>
                <w:bCs/>
                <w:color w:val="000000"/>
                <w:sz w:val="24"/>
                <w:szCs w:val="24"/>
              </w:rPr>
              <w:t>3</w:t>
            </w:r>
          </w:p>
          <w:p w14:paraId="7F94A9B5" w14:textId="77777777" w:rsidR="00F056E5" w:rsidRDefault="00F056E5"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26</w:t>
            </w:r>
          </w:p>
          <w:p w14:paraId="6F780CC9" w14:textId="77777777" w:rsidR="00F056E5" w:rsidRDefault="00F056E5"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28</w:t>
            </w:r>
          </w:p>
          <w:p w14:paraId="7788CD48" w14:textId="77777777" w:rsidR="00F056E5" w:rsidRDefault="00F056E5"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30</w:t>
            </w:r>
          </w:p>
          <w:p w14:paraId="43FC1A85" w14:textId="77777777" w:rsidR="00F056E5" w:rsidRDefault="00F056E5"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31</w:t>
            </w:r>
          </w:p>
          <w:p w14:paraId="37FF1706" w14:textId="77777777" w:rsidR="00F056E5" w:rsidRDefault="00F056E5"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32</w:t>
            </w:r>
          </w:p>
          <w:p w14:paraId="6F712DBC" w14:textId="77777777" w:rsidR="00F056E5" w:rsidRDefault="00F056E5"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33</w:t>
            </w:r>
          </w:p>
          <w:p w14:paraId="0FB83487" w14:textId="77777777" w:rsidR="00F056E5" w:rsidRDefault="00A6538E"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34</w:t>
            </w:r>
          </w:p>
          <w:p w14:paraId="743448AF" w14:textId="7BB22703" w:rsidR="00A6538E" w:rsidRPr="002410DD" w:rsidRDefault="00A6538E" w:rsidP="002410DD">
            <w:pPr>
              <w:spacing w:after="0" w:line="360" w:lineRule="auto"/>
              <w:jc w:val="right"/>
              <w:rPr>
                <w:rFonts w:ascii="Arial" w:hAnsi="Arial" w:cs="Arial"/>
                <w:bCs/>
                <w:color w:val="000000"/>
                <w:sz w:val="24"/>
                <w:szCs w:val="24"/>
              </w:rPr>
            </w:pPr>
            <w:r>
              <w:rPr>
                <w:rFonts w:ascii="Arial" w:hAnsi="Arial" w:cs="Arial"/>
                <w:bCs/>
                <w:color w:val="000000"/>
                <w:sz w:val="24"/>
                <w:szCs w:val="24"/>
              </w:rPr>
              <w:t>35</w:t>
            </w:r>
          </w:p>
        </w:tc>
      </w:tr>
    </w:tbl>
    <w:p w14:paraId="049C8A35" w14:textId="06C7DE50" w:rsidR="00F1722E" w:rsidRDefault="007602EF" w:rsidP="00BF328D">
      <w:pPr>
        <w:spacing w:after="0" w:line="276" w:lineRule="auto"/>
        <w:jc w:val="both"/>
        <w:rPr>
          <w:rFonts w:ascii="Arial" w:hAnsi="Arial" w:cs="Arial"/>
          <w:sz w:val="24"/>
          <w:szCs w:val="24"/>
        </w:rPr>
      </w:pPr>
      <w:r w:rsidRPr="00C577E0">
        <w:rPr>
          <w:rFonts w:ascii="Arial" w:hAnsi="Arial" w:cs="Arial"/>
          <w:b/>
          <w:sz w:val="24"/>
          <w:szCs w:val="24"/>
        </w:rPr>
        <w:lastRenderedPageBreak/>
        <w:t xml:space="preserve">1 </w:t>
      </w:r>
      <w:r w:rsidR="00BF328D" w:rsidRPr="0058340A">
        <w:rPr>
          <w:rFonts w:ascii="Arial" w:hAnsi="Arial" w:cs="Arial"/>
          <w:b/>
          <w:sz w:val="24"/>
          <w:szCs w:val="24"/>
        </w:rPr>
        <w:t>VIOLÊNCIA SIMBÓLICA E A VIOLAÇÃO DE DIREITOS FUNDAMENTAIS</w:t>
      </w:r>
      <w:r w:rsidR="00BF328D" w:rsidRPr="0058340A">
        <w:rPr>
          <w:rFonts w:ascii="Arial" w:hAnsi="Arial" w:cs="Arial"/>
          <w:sz w:val="24"/>
          <w:szCs w:val="24"/>
        </w:rPr>
        <w:t>:</w:t>
      </w:r>
      <w:r w:rsidR="00F1722E">
        <w:rPr>
          <w:rFonts w:ascii="Arial" w:hAnsi="Arial" w:cs="Arial"/>
          <w:sz w:val="24"/>
          <w:szCs w:val="24"/>
        </w:rPr>
        <w:t xml:space="preserve"> </w:t>
      </w:r>
      <w:r w:rsidR="007739B0" w:rsidRPr="007739B0">
        <w:rPr>
          <w:rFonts w:ascii="Arial" w:hAnsi="Arial" w:cs="Arial"/>
          <w:sz w:val="24"/>
          <w:szCs w:val="24"/>
        </w:rPr>
        <w:t>Como relevância jurídica por sua produção e</w:t>
      </w:r>
      <w:r w:rsidR="007739B0">
        <w:rPr>
          <w:rFonts w:ascii="Arial" w:hAnsi="Arial" w:cs="Arial"/>
          <w:sz w:val="24"/>
          <w:szCs w:val="24"/>
        </w:rPr>
        <w:t xml:space="preserve"> eficácia da negação social.</w:t>
      </w:r>
      <w:r w:rsidR="007739B0" w:rsidRPr="0058340A">
        <w:rPr>
          <w:rFonts w:ascii="Arial" w:hAnsi="Arial" w:cs="Arial"/>
          <w:sz w:val="24"/>
          <w:szCs w:val="24"/>
        </w:rPr>
        <w:t xml:space="preserve"> </w:t>
      </w:r>
    </w:p>
    <w:p w14:paraId="4B9C8C9F" w14:textId="548F091A" w:rsidR="00ED1006" w:rsidRDefault="00ED1006" w:rsidP="00BF328D">
      <w:pPr>
        <w:pStyle w:val="PargrafodaLista"/>
        <w:spacing w:after="0" w:line="240" w:lineRule="auto"/>
        <w:ind w:left="0"/>
        <w:jc w:val="both"/>
        <w:rPr>
          <w:rFonts w:ascii="Arial" w:hAnsi="Arial" w:cs="Arial"/>
          <w:sz w:val="24"/>
          <w:szCs w:val="24"/>
        </w:rPr>
      </w:pPr>
    </w:p>
    <w:p w14:paraId="48170AD5" w14:textId="35ECE67C" w:rsidR="00E209AC" w:rsidRDefault="00E82A2A" w:rsidP="002F0E63">
      <w:pPr>
        <w:spacing w:after="0" w:line="360" w:lineRule="auto"/>
        <w:ind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O presente </w:t>
      </w:r>
      <w:r w:rsidR="00107EA4">
        <w:rPr>
          <w:rFonts w:ascii="Arial" w:eastAsia="Times New Roman" w:hAnsi="Arial" w:cs="Arial"/>
          <w:sz w:val="24"/>
          <w:szCs w:val="24"/>
          <w:lang w:eastAsia="pt-BR"/>
        </w:rPr>
        <w:t xml:space="preserve">estudo </w:t>
      </w:r>
      <w:r>
        <w:rPr>
          <w:rFonts w:ascii="Arial" w:eastAsia="Times New Roman" w:hAnsi="Arial" w:cs="Arial"/>
          <w:sz w:val="24"/>
          <w:szCs w:val="24"/>
          <w:lang w:eastAsia="pt-BR"/>
        </w:rPr>
        <w:t xml:space="preserve">procura evidenciar </w:t>
      </w:r>
      <w:r w:rsidR="002F0E63">
        <w:rPr>
          <w:rFonts w:ascii="Arial" w:eastAsia="Times New Roman" w:hAnsi="Arial" w:cs="Arial"/>
          <w:sz w:val="24"/>
          <w:szCs w:val="24"/>
          <w:lang w:eastAsia="pt-BR"/>
        </w:rPr>
        <w:t xml:space="preserve">a maneira </w:t>
      </w:r>
      <w:r>
        <w:rPr>
          <w:rFonts w:ascii="Arial" w:eastAsia="Times New Roman" w:hAnsi="Arial" w:cs="Arial"/>
          <w:sz w:val="24"/>
          <w:szCs w:val="24"/>
          <w:lang w:eastAsia="pt-BR"/>
        </w:rPr>
        <w:t xml:space="preserve">como os atos de violência simbólica são </w:t>
      </w:r>
      <w:r w:rsidR="002F0E63">
        <w:rPr>
          <w:rFonts w:ascii="Arial" w:eastAsia="Times New Roman" w:hAnsi="Arial" w:cs="Arial"/>
          <w:sz w:val="24"/>
          <w:szCs w:val="24"/>
          <w:lang w:eastAsia="pt-BR"/>
        </w:rPr>
        <w:t xml:space="preserve">cometidos </w:t>
      </w:r>
      <w:r>
        <w:rPr>
          <w:rFonts w:ascii="Arial" w:eastAsia="Times New Roman" w:hAnsi="Arial" w:cs="Arial"/>
          <w:sz w:val="24"/>
          <w:szCs w:val="24"/>
          <w:lang w:eastAsia="pt-BR"/>
        </w:rPr>
        <w:t xml:space="preserve">pelos poderes dominantes, tanto estatal </w:t>
      </w:r>
      <w:r w:rsidR="00E209AC">
        <w:rPr>
          <w:rFonts w:ascii="Arial" w:eastAsia="Times New Roman" w:hAnsi="Arial" w:cs="Arial"/>
          <w:sz w:val="24"/>
          <w:szCs w:val="24"/>
          <w:lang w:eastAsia="pt-BR"/>
        </w:rPr>
        <w:t xml:space="preserve">através </w:t>
      </w:r>
      <w:r w:rsidR="007A0A20">
        <w:rPr>
          <w:rFonts w:ascii="Arial" w:eastAsia="Times New Roman" w:hAnsi="Arial" w:cs="Arial"/>
          <w:sz w:val="24"/>
          <w:szCs w:val="24"/>
          <w:lang w:eastAsia="pt-BR"/>
        </w:rPr>
        <w:t xml:space="preserve">de </w:t>
      </w:r>
      <w:r>
        <w:rPr>
          <w:rFonts w:ascii="Arial" w:eastAsia="Times New Roman" w:hAnsi="Arial" w:cs="Arial"/>
          <w:sz w:val="24"/>
          <w:szCs w:val="24"/>
          <w:lang w:eastAsia="pt-BR"/>
        </w:rPr>
        <w:t xml:space="preserve">suas representações, quanto pelo poder econômico, com </w:t>
      </w:r>
      <w:r w:rsidR="00E209AC">
        <w:rPr>
          <w:rFonts w:ascii="Arial" w:eastAsia="Times New Roman" w:hAnsi="Arial" w:cs="Arial"/>
          <w:sz w:val="24"/>
          <w:szCs w:val="24"/>
          <w:lang w:eastAsia="pt-BR"/>
        </w:rPr>
        <w:t xml:space="preserve">aplicação </w:t>
      </w:r>
      <w:r>
        <w:rPr>
          <w:rFonts w:ascii="Arial" w:eastAsia="Times New Roman" w:hAnsi="Arial" w:cs="Arial"/>
          <w:sz w:val="24"/>
          <w:szCs w:val="24"/>
          <w:lang w:eastAsia="pt-BR"/>
        </w:rPr>
        <w:t>de mecanismos de convencimento legitimados aparentemente pelo ordenamento jurídico</w:t>
      </w:r>
      <w:r w:rsidR="00E209AC">
        <w:rPr>
          <w:rFonts w:ascii="Arial" w:eastAsia="Times New Roman" w:hAnsi="Arial" w:cs="Arial"/>
          <w:sz w:val="24"/>
          <w:szCs w:val="24"/>
          <w:lang w:eastAsia="pt-BR"/>
        </w:rPr>
        <w:t>,</w:t>
      </w:r>
      <w:r w:rsidR="002E0F2F">
        <w:rPr>
          <w:rFonts w:ascii="Arial" w:eastAsia="Times New Roman" w:hAnsi="Arial" w:cs="Arial"/>
          <w:sz w:val="24"/>
          <w:szCs w:val="24"/>
          <w:lang w:eastAsia="pt-BR"/>
        </w:rPr>
        <w:t xml:space="preserve"> </w:t>
      </w:r>
      <w:r>
        <w:rPr>
          <w:rFonts w:ascii="Arial" w:eastAsia="Times New Roman" w:hAnsi="Arial" w:cs="Arial"/>
          <w:sz w:val="24"/>
          <w:szCs w:val="24"/>
          <w:lang w:eastAsia="pt-BR"/>
        </w:rPr>
        <w:t>de</w:t>
      </w:r>
      <w:r w:rsidR="002E0F2F">
        <w:rPr>
          <w:rFonts w:ascii="Arial" w:eastAsia="Times New Roman" w:hAnsi="Arial" w:cs="Arial"/>
          <w:sz w:val="24"/>
          <w:szCs w:val="24"/>
          <w:lang w:eastAsia="pt-BR"/>
        </w:rPr>
        <w:t>ntro de um sistema de</w:t>
      </w:r>
      <w:r>
        <w:rPr>
          <w:rFonts w:ascii="Arial" w:eastAsia="Times New Roman" w:hAnsi="Arial" w:cs="Arial"/>
          <w:sz w:val="24"/>
          <w:szCs w:val="24"/>
          <w:lang w:eastAsia="pt-BR"/>
        </w:rPr>
        <w:t xml:space="preserve"> arbitrariedades</w:t>
      </w:r>
      <w:r w:rsidR="002E0F2F">
        <w:rPr>
          <w:rFonts w:ascii="Arial" w:eastAsia="Times New Roman" w:hAnsi="Arial" w:cs="Arial"/>
          <w:sz w:val="24"/>
          <w:szCs w:val="24"/>
          <w:lang w:eastAsia="pt-BR"/>
        </w:rPr>
        <w:t xml:space="preserve"> </w:t>
      </w:r>
      <w:r>
        <w:rPr>
          <w:rFonts w:ascii="Arial" w:eastAsia="Times New Roman" w:hAnsi="Arial" w:cs="Arial"/>
          <w:sz w:val="24"/>
          <w:szCs w:val="24"/>
          <w:lang w:eastAsia="pt-BR"/>
        </w:rPr>
        <w:t>no sentido d</w:t>
      </w:r>
      <w:r w:rsidR="002E0F2F">
        <w:rPr>
          <w:rFonts w:ascii="Arial" w:eastAsia="Times New Roman" w:hAnsi="Arial" w:cs="Arial"/>
          <w:sz w:val="24"/>
          <w:szCs w:val="24"/>
          <w:lang w:eastAsia="pt-BR"/>
        </w:rPr>
        <w:t>o</w:t>
      </w:r>
      <w:r>
        <w:rPr>
          <w:rFonts w:ascii="Arial" w:eastAsia="Times New Roman" w:hAnsi="Arial" w:cs="Arial"/>
          <w:sz w:val="24"/>
          <w:szCs w:val="24"/>
          <w:lang w:eastAsia="pt-BR"/>
        </w:rPr>
        <w:t xml:space="preserve"> controle social, </w:t>
      </w:r>
      <w:r w:rsidR="007A0A20">
        <w:rPr>
          <w:rFonts w:ascii="Arial" w:eastAsia="Times New Roman" w:hAnsi="Arial" w:cs="Arial"/>
          <w:sz w:val="24"/>
          <w:szCs w:val="24"/>
          <w:lang w:eastAsia="pt-BR"/>
        </w:rPr>
        <w:t xml:space="preserve">que </w:t>
      </w:r>
      <w:r w:rsidR="002E0F2F">
        <w:rPr>
          <w:rFonts w:ascii="Arial" w:eastAsia="Times New Roman" w:hAnsi="Arial" w:cs="Arial"/>
          <w:sz w:val="24"/>
          <w:szCs w:val="24"/>
          <w:lang w:eastAsia="pt-BR"/>
        </w:rPr>
        <w:t xml:space="preserve">em </w:t>
      </w:r>
      <w:r w:rsidR="00E209AC">
        <w:rPr>
          <w:rFonts w:ascii="Arial" w:eastAsia="Times New Roman" w:hAnsi="Arial" w:cs="Arial"/>
          <w:sz w:val="24"/>
          <w:szCs w:val="24"/>
          <w:lang w:eastAsia="pt-BR"/>
        </w:rPr>
        <w:t xml:space="preserve">alguns </w:t>
      </w:r>
      <w:r w:rsidR="002E0F2F">
        <w:rPr>
          <w:rFonts w:ascii="Arial" w:eastAsia="Times New Roman" w:hAnsi="Arial" w:cs="Arial"/>
          <w:sz w:val="24"/>
          <w:szCs w:val="24"/>
          <w:lang w:eastAsia="pt-BR"/>
        </w:rPr>
        <w:t xml:space="preserve">momentos </w:t>
      </w:r>
      <w:r w:rsidR="007A0A20">
        <w:rPr>
          <w:rFonts w:ascii="Arial" w:eastAsia="Times New Roman" w:hAnsi="Arial" w:cs="Arial"/>
          <w:sz w:val="24"/>
          <w:szCs w:val="24"/>
          <w:lang w:eastAsia="pt-BR"/>
        </w:rPr>
        <w:t xml:space="preserve">surge </w:t>
      </w:r>
      <w:r w:rsidR="002E0F2F">
        <w:rPr>
          <w:rFonts w:ascii="Arial" w:eastAsia="Times New Roman" w:hAnsi="Arial" w:cs="Arial"/>
          <w:sz w:val="24"/>
          <w:szCs w:val="24"/>
          <w:lang w:eastAsia="pt-BR"/>
        </w:rPr>
        <w:t xml:space="preserve">de forma </w:t>
      </w:r>
      <w:r>
        <w:rPr>
          <w:rFonts w:ascii="Arial" w:eastAsia="Times New Roman" w:hAnsi="Arial" w:cs="Arial"/>
          <w:sz w:val="24"/>
          <w:szCs w:val="24"/>
          <w:lang w:eastAsia="pt-BR"/>
        </w:rPr>
        <w:t>explícita</w:t>
      </w:r>
      <w:r w:rsidR="007A0A20">
        <w:rPr>
          <w:rFonts w:ascii="Arial" w:eastAsia="Times New Roman" w:hAnsi="Arial" w:cs="Arial"/>
          <w:sz w:val="24"/>
          <w:szCs w:val="24"/>
          <w:lang w:eastAsia="pt-BR"/>
        </w:rPr>
        <w:t xml:space="preserve"> e</w:t>
      </w:r>
      <w:r w:rsidR="002E0F2F">
        <w:rPr>
          <w:rFonts w:ascii="Arial" w:eastAsia="Times New Roman" w:hAnsi="Arial" w:cs="Arial"/>
          <w:sz w:val="24"/>
          <w:szCs w:val="24"/>
          <w:lang w:eastAsia="pt-BR"/>
        </w:rPr>
        <w:t xml:space="preserve"> até </w:t>
      </w:r>
      <w:r w:rsidR="00E209AC">
        <w:rPr>
          <w:rFonts w:ascii="Arial" w:eastAsia="Times New Roman" w:hAnsi="Arial" w:cs="Arial"/>
          <w:sz w:val="24"/>
          <w:szCs w:val="24"/>
          <w:lang w:eastAsia="pt-BR"/>
        </w:rPr>
        <w:t xml:space="preserve">com o uso </w:t>
      </w:r>
      <w:r w:rsidR="002E0F2F">
        <w:rPr>
          <w:rFonts w:ascii="Arial" w:eastAsia="Times New Roman" w:hAnsi="Arial" w:cs="Arial"/>
          <w:sz w:val="24"/>
          <w:szCs w:val="24"/>
          <w:lang w:eastAsia="pt-BR"/>
        </w:rPr>
        <w:t>d</w:t>
      </w:r>
      <w:r w:rsidR="00E209AC">
        <w:rPr>
          <w:rFonts w:ascii="Arial" w:eastAsia="Times New Roman" w:hAnsi="Arial" w:cs="Arial"/>
          <w:sz w:val="24"/>
          <w:szCs w:val="24"/>
          <w:lang w:eastAsia="pt-BR"/>
        </w:rPr>
        <w:t>e</w:t>
      </w:r>
      <w:r w:rsidR="002E0F2F">
        <w:rPr>
          <w:rFonts w:ascii="Arial" w:eastAsia="Times New Roman" w:hAnsi="Arial" w:cs="Arial"/>
          <w:sz w:val="24"/>
          <w:szCs w:val="24"/>
          <w:lang w:eastAsia="pt-BR"/>
        </w:rPr>
        <w:t xml:space="preserve"> violência física, e em outros momentos </w:t>
      </w:r>
      <w:r>
        <w:rPr>
          <w:rFonts w:ascii="Arial" w:eastAsia="Times New Roman" w:hAnsi="Arial" w:cs="Arial"/>
          <w:sz w:val="24"/>
          <w:szCs w:val="24"/>
          <w:lang w:eastAsia="pt-BR"/>
        </w:rPr>
        <w:t>implicitamente</w:t>
      </w:r>
      <w:r w:rsidR="002E0F2F">
        <w:rPr>
          <w:rFonts w:ascii="Arial" w:eastAsia="Times New Roman" w:hAnsi="Arial" w:cs="Arial"/>
          <w:sz w:val="24"/>
          <w:szCs w:val="24"/>
          <w:lang w:eastAsia="pt-BR"/>
        </w:rPr>
        <w:t xml:space="preserve">, </w:t>
      </w:r>
      <w:r>
        <w:rPr>
          <w:rFonts w:ascii="Arial" w:eastAsia="Times New Roman" w:hAnsi="Arial" w:cs="Arial"/>
          <w:sz w:val="24"/>
          <w:szCs w:val="24"/>
          <w:lang w:eastAsia="pt-BR"/>
        </w:rPr>
        <w:t>mante</w:t>
      </w:r>
      <w:r w:rsidR="002E0F2F">
        <w:rPr>
          <w:rFonts w:ascii="Arial" w:eastAsia="Times New Roman" w:hAnsi="Arial" w:cs="Arial"/>
          <w:sz w:val="24"/>
          <w:szCs w:val="24"/>
          <w:lang w:eastAsia="pt-BR"/>
        </w:rPr>
        <w:t xml:space="preserve">ndo </w:t>
      </w:r>
      <w:r w:rsidR="007A0A20">
        <w:rPr>
          <w:rFonts w:ascii="Arial" w:eastAsia="Times New Roman" w:hAnsi="Arial" w:cs="Arial"/>
          <w:sz w:val="24"/>
          <w:szCs w:val="24"/>
          <w:lang w:eastAsia="pt-BR"/>
        </w:rPr>
        <w:t xml:space="preserve">com esse mecanismo </w:t>
      </w:r>
      <w:r>
        <w:rPr>
          <w:rFonts w:ascii="Arial" w:eastAsia="Times New Roman" w:hAnsi="Arial" w:cs="Arial"/>
          <w:sz w:val="24"/>
          <w:szCs w:val="24"/>
          <w:lang w:eastAsia="pt-BR"/>
        </w:rPr>
        <w:t>o conformismo de suas vítimas</w:t>
      </w:r>
      <w:r w:rsidR="002E0F2F">
        <w:rPr>
          <w:rFonts w:ascii="Arial" w:eastAsia="Times New Roman" w:hAnsi="Arial" w:cs="Arial"/>
          <w:sz w:val="24"/>
          <w:szCs w:val="24"/>
          <w:lang w:eastAsia="pt-BR"/>
        </w:rPr>
        <w:t xml:space="preserve"> </w:t>
      </w:r>
      <w:r>
        <w:rPr>
          <w:rFonts w:ascii="Arial" w:eastAsia="Times New Roman" w:hAnsi="Arial" w:cs="Arial"/>
          <w:sz w:val="24"/>
          <w:szCs w:val="24"/>
          <w:lang w:eastAsia="pt-BR"/>
        </w:rPr>
        <w:t>no lugar onde se encontram</w:t>
      </w:r>
      <w:r w:rsidR="007A0A20">
        <w:rPr>
          <w:rFonts w:ascii="Arial" w:eastAsia="Times New Roman" w:hAnsi="Arial" w:cs="Arial"/>
          <w:sz w:val="24"/>
          <w:szCs w:val="24"/>
          <w:lang w:eastAsia="pt-BR"/>
        </w:rPr>
        <w:t xml:space="preserve"> e de onde </w:t>
      </w:r>
      <w:r w:rsidR="005F3EC7">
        <w:rPr>
          <w:rFonts w:ascii="Arial" w:eastAsia="Times New Roman" w:hAnsi="Arial" w:cs="Arial"/>
          <w:sz w:val="24"/>
          <w:szCs w:val="24"/>
          <w:lang w:eastAsia="pt-BR"/>
        </w:rPr>
        <w:t xml:space="preserve">relativamente </w:t>
      </w:r>
      <w:r w:rsidR="007A0A20">
        <w:rPr>
          <w:rFonts w:ascii="Arial" w:eastAsia="Times New Roman" w:hAnsi="Arial" w:cs="Arial"/>
          <w:sz w:val="24"/>
          <w:szCs w:val="24"/>
          <w:lang w:eastAsia="pt-BR"/>
        </w:rPr>
        <w:t>não conseguem sair. A</w:t>
      </w:r>
      <w:r>
        <w:rPr>
          <w:rFonts w:ascii="Arial" w:eastAsia="Times New Roman" w:hAnsi="Arial" w:cs="Arial"/>
          <w:sz w:val="24"/>
          <w:szCs w:val="24"/>
          <w:lang w:eastAsia="pt-BR"/>
        </w:rPr>
        <w:t>tos que mesmo dotados de abuso na violação de direitos</w:t>
      </w:r>
      <w:r w:rsidR="002E0F2F">
        <w:rPr>
          <w:rFonts w:ascii="Arial" w:eastAsia="Times New Roman" w:hAnsi="Arial" w:cs="Arial"/>
          <w:sz w:val="24"/>
          <w:szCs w:val="24"/>
          <w:lang w:eastAsia="pt-BR"/>
        </w:rPr>
        <w:t xml:space="preserve"> fundamentais</w:t>
      </w:r>
      <w:r>
        <w:rPr>
          <w:rFonts w:ascii="Arial" w:eastAsia="Times New Roman" w:hAnsi="Arial" w:cs="Arial"/>
          <w:sz w:val="24"/>
          <w:szCs w:val="24"/>
          <w:lang w:eastAsia="pt-BR"/>
        </w:rPr>
        <w:t>,</w:t>
      </w:r>
      <w:r w:rsidR="002E0F2F">
        <w:rPr>
          <w:rFonts w:ascii="Arial" w:eastAsia="Times New Roman" w:hAnsi="Arial" w:cs="Arial"/>
          <w:sz w:val="24"/>
          <w:szCs w:val="24"/>
          <w:lang w:eastAsia="pt-BR"/>
        </w:rPr>
        <w:t xml:space="preserve"> não são percebidos por aqueles </w:t>
      </w:r>
      <w:r w:rsidR="007A0A20">
        <w:rPr>
          <w:rFonts w:ascii="Arial" w:eastAsia="Times New Roman" w:hAnsi="Arial" w:cs="Arial"/>
          <w:sz w:val="24"/>
          <w:szCs w:val="24"/>
          <w:lang w:eastAsia="pt-BR"/>
        </w:rPr>
        <w:t xml:space="preserve">cujo o </w:t>
      </w:r>
      <w:r w:rsidR="00E209AC">
        <w:rPr>
          <w:rFonts w:ascii="Arial" w:eastAsia="Times New Roman" w:hAnsi="Arial" w:cs="Arial"/>
          <w:sz w:val="24"/>
          <w:szCs w:val="24"/>
          <w:lang w:eastAsia="pt-BR"/>
        </w:rPr>
        <w:t>alcance d</w:t>
      </w:r>
      <w:r w:rsidR="005F3EC7">
        <w:rPr>
          <w:rFonts w:ascii="Arial" w:eastAsia="Times New Roman" w:hAnsi="Arial" w:cs="Arial"/>
          <w:sz w:val="24"/>
          <w:szCs w:val="24"/>
          <w:lang w:eastAsia="pt-BR"/>
        </w:rPr>
        <w:t>e compreensão da realidade é menor</w:t>
      </w:r>
      <w:r w:rsidR="00E209AC">
        <w:rPr>
          <w:rFonts w:ascii="Arial" w:eastAsia="Times New Roman" w:hAnsi="Arial" w:cs="Arial"/>
          <w:sz w:val="24"/>
          <w:szCs w:val="24"/>
          <w:lang w:eastAsia="pt-BR"/>
        </w:rPr>
        <w:t>,</w:t>
      </w:r>
      <w:r w:rsidR="007A0A20">
        <w:rPr>
          <w:rFonts w:ascii="Arial" w:eastAsia="Times New Roman" w:hAnsi="Arial" w:cs="Arial"/>
          <w:sz w:val="24"/>
          <w:szCs w:val="24"/>
          <w:lang w:eastAsia="pt-BR"/>
        </w:rPr>
        <w:t xml:space="preserve"> e outros que apesar de possuírem uma visão </w:t>
      </w:r>
      <w:r w:rsidR="005F3EC7">
        <w:rPr>
          <w:rFonts w:ascii="Arial" w:eastAsia="Times New Roman" w:hAnsi="Arial" w:cs="Arial"/>
          <w:sz w:val="24"/>
          <w:szCs w:val="24"/>
          <w:lang w:eastAsia="pt-BR"/>
        </w:rPr>
        <w:t>de maior alcance</w:t>
      </w:r>
      <w:r w:rsidR="007A0A20">
        <w:rPr>
          <w:rFonts w:ascii="Arial" w:eastAsia="Times New Roman" w:hAnsi="Arial" w:cs="Arial"/>
          <w:sz w:val="24"/>
          <w:szCs w:val="24"/>
          <w:lang w:eastAsia="pt-BR"/>
        </w:rPr>
        <w:t>, nada podem fazer e acabam por absorvê-los como se fosse algo normal,</w:t>
      </w:r>
      <w:r w:rsidR="000D34B9">
        <w:rPr>
          <w:rFonts w:ascii="Arial" w:eastAsia="Times New Roman" w:hAnsi="Arial" w:cs="Arial"/>
          <w:sz w:val="24"/>
          <w:szCs w:val="24"/>
          <w:lang w:eastAsia="pt-BR"/>
        </w:rPr>
        <w:t xml:space="preserve"> </w:t>
      </w:r>
      <w:r w:rsidR="005F3EC7">
        <w:rPr>
          <w:rFonts w:ascii="Arial" w:eastAsia="Times New Roman" w:hAnsi="Arial" w:cs="Arial"/>
          <w:sz w:val="24"/>
          <w:szCs w:val="24"/>
          <w:lang w:eastAsia="pt-BR"/>
        </w:rPr>
        <w:t xml:space="preserve">dessa forma </w:t>
      </w:r>
      <w:r w:rsidR="000D34B9">
        <w:rPr>
          <w:rFonts w:ascii="Arial" w:eastAsia="Times New Roman" w:hAnsi="Arial" w:cs="Arial"/>
          <w:sz w:val="24"/>
          <w:szCs w:val="24"/>
          <w:lang w:eastAsia="pt-BR"/>
        </w:rPr>
        <w:t>ess</w:t>
      </w:r>
      <w:r w:rsidR="005F3EC7">
        <w:rPr>
          <w:rFonts w:ascii="Arial" w:eastAsia="Times New Roman" w:hAnsi="Arial" w:cs="Arial"/>
          <w:sz w:val="24"/>
          <w:szCs w:val="24"/>
          <w:lang w:eastAsia="pt-BR"/>
        </w:rPr>
        <w:t>a</w:t>
      </w:r>
      <w:r w:rsidR="000D34B9">
        <w:rPr>
          <w:rFonts w:ascii="Arial" w:eastAsia="Times New Roman" w:hAnsi="Arial" w:cs="Arial"/>
          <w:sz w:val="24"/>
          <w:szCs w:val="24"/>
          <w:lang w:eastAsia="pt-BR"/>
        </w:rPr>
        <w:t xml:space="preserve"> violência acaba por causar mais efeitos sobre </w:t>
      </w:r>
      <w:r w:rsidR="005F3EC7">
        <w:rPr>
          <w:rFonts w:ascii="Arial" w:eastAsia="Times New Roman" w:hAnsi="Arial" w:cs="Arial"/>
          <w:sz w:val="24"/>
          <w:szCs w:val="24"/>
          <w:lang w:eastAsia="pt-BR"/>
        </w:rPr>
        <w:t xml:space="preserve">os </w:t>
      </w:r>
      <w:r w:rsidR="002E0F2F">
        <w:rPr>
          <w:rFonts w:ascii="Arial" w:eastAsia="Times New Roman" w:hAnsi="Arial" w:cs="Arial"/>
          <w:sz w:val="24"/>
          <w:szCs w:val="24"/>
          <w:lang w:eastAsia="pt-BR"/>
        </w:rPr>
        <w:t>mais fragilizados</w:t>
      </w:r>
      <w:r>
        <w:rPr>
          <w:rFonts w:ascii="Arial" w:eastAsia="Times New Roman" w:hAnsi="Arial" w:cs="Arial"/>
          <w:sz w:val="24"/>
          <w:szCs w:val="24"/>
          <w:lang w:eastAsia="pt-BR"/>
        </w:rPr>
        <w:t xml:space="preserve">. </w:t>
      </w:r>
      <w:r w:rsidR="00E209AC">
        <w:rPr>
          <w:rFonts w:ascii="Arial" w:eastAsia="Times New Roman" w:hAnsi="Arial" w:cs="Arial"/>
          <w:sz w:val="24"/>
          <w:szCs w:val="24"/>
          <w:lang w:eastAsia="pt-BR"/>
        </w:rPr>
        <w:t>E n</w:t>
      </w:r>
      <w:r w:rsidR="005F3EC7">
        <w:rPr>
          <w:rFonts w:ascii="Arial" w:eastAsia="Times New Roman" w:hAnsi="Arial" w:cs="Arial"/>
          <w:sz w:val="24"/>
          <w:szCs w:val="24"/>
          <w:lang w:eastAsia="pt-BR"/>
        </w:rPr>
        <w:t xml:space="preserve">a pretensão </w:t>
      </w:r>
      <w:r w:rsidR="002E0F2F">
        <w:rPr>
          <w:rFonts w:ascii="Arial" w:eastAsia="Times New Roman" w:hAnsi="Arial" w:cs="Arial"/>
          <w:sz w:val="24"/>
          <w:szCs w:val="24"/>
          <w:lang w:eastAsia="pt-BR"/>
        </w:rPr>
        <w:t>de desvelar esses mecanismos</w:t>
      </w:r>
      <w:r>
        <w:rPr>
          <w:rFonts w:ascii="Arial" w:eastAsia="Times New Roman" w:hAnsi="Arial" w:cs="Arial"/>
          <w:sz w:val="24"/>
          <w:szCs w:val="24"/>
          <w:lang w:eastAsia="pt-BR"/>
        </w:rPr>
        <w:t xml:space="preserve">, </w:t>
      </w:r>
      <w:r w:rsidR="002E0F2F">
        <w:rPr>
          <w:rFonts w:ascii="Arial" w:eastAsia="Times New Roman" w:hAnsi="Arial" w:cs="Arial"/>
          <w:sz w:val="24"/>
          <w:szCs w:val="24"/>
          <w:lang w:eastAsia="pt-BR"/>
        </w:rPr>
        <w:t>part</w:t>
      </w:r>
      <w:r w:rsidR="00E209AC">
        <w:rPr>
          <w:rFonts w:ascii="Arial" w:eastAsia="Times New Roman" w:hAnsi="Arial" w:cs="Arial"/>
          <w:sz w:val="24"/>
          <w:szCs w:val="24"/>
          <w:lang w:eastAsia="pt-BR"/>
        </w:rPr>
        <w:t xml:space="preserve">imos </w:t>
      </w:r>
      <w:r w:rsidR="002E0F2F">
        <w:rPr>
          <w:rFonts w:ascii="Arial" w:eastAsia="Times New Roman" w:hAnsi="Arial" w:cs="Arial"/>
          <w:sz w:val="24"/>
          <w:szCs w:val="24"/>
          <w:lang w:eastAsia="pt-BR"/>
        </w:rPr>
        <w:t xml:space="preserve">da </w:t>
      </w:r>
      <w:r>
        <w:rPr>
          <w:rFonts w:ascii="Arial" w:eastAsia="Times New Roman" w:hAnsi="Arial" w:cs="Arial"/>
          <w:sz w:val="24"/>
          <w:szCs w:val="24"/>
          <w:lang w:eastAsia="pt-BR"/>
        </w:rPr>
        <w:t>recusa</w:t>
      </w:r>
      <w:r w:rsidR="002E0F2F">
        <w:rPr>
          <w:rFonts w:ascii="Arial" w:eastAsia="Times New Roman" w:hAnsi="Arial" w:cs="Arial"/>
          <w:sz w:val="24"/>
          <w:szCs w:val="24"/>
          <w:lang w:eastAsia="pt-BR"/>
        </w:rPr>
        <w:t xml:space="preserve"> d</w:t>
      </w:r>
      <w:r>
        <w:rPr>
          <w:rFonts w:ascii="Arial" w:eastAsia="Times New Roman" w:hAnsi="Arial" w:cs="Arial"/>
          <w:sz w:val="24"/>
          <w:szCs w:val="24"/>
          <w:lang w:eastAsia="pt-BR"/>
        </w:rPr>
        <w:t>a existência d</w:t>
      </w:r>
      <w:r w:rsidR="005F3EC7">
        <w:rPr>
          <w:rFonts w:ascii="Arial" w:eastAsia="Times New Roman" w:hAnsi="Arial" w:cs="Arial"/>
          <w:sz w:val="24"/>
          <w:szCs w:val="24"/>
          <w:lang w:eastAsia="pt-BR"/>
        </w:rPr>
        <w:t>a</w:t>
      </w:r>
      <w:r>
        <w:rPr>
          <w:rFonts w:ascii="Arial" w:eastAsia="Times New Roman" w:hAnsi="Arial" w:cs="Arial"/>
          <w:sz w:val="24"/>
          <w:szCs w:val="24"/>
          <w:lang w:eastAsia="pt-BR"/>
        </w:rPr>
        <w:t xml:space="preserve"> oposição </w:t>
      </w:r>
      <w:r w:rsidRPr="00AA7A1C">
        <w:rPr>
          <w:rFonts w:ascii="Arial" w:eastAsia="Times New Roman" w:hAnsi="Arial" w:cs="Arial"/>
          <w:sz w:val="24"/>
          <w:szCs w:val="24"/>
          <w:lang w:eastAsia="pt-BR"/>
        </w:rPr>
        <w:t>entre as teorias formalista e instrumentalista do direito</w:t>
      </w:r>
      <w:r>
        <w:rPr>
          <w:rFonts w:ascii="Arial" w:eastAsia="Times New Roman" w:hAnsi="Arial" w:cs="Arial"/>
          <w:sz w:val="24"/>
          <w:szCs w:val="24"/>
          <w:lang w:eastAsia="pt-BR"/>
        </w:rPr>
        <w:t>, ou seja, d</w:t>
      </w:r>
      <w:r w:rsidR="002E0F2F">
        <w:rPr>
          <w:rFonts w:ascii="Arial" w:eastAsia="Times New Roman" w:hAnsi="Arial" w:cs="Arial"/>
          <w:sz w:val="24"/>
          <w:szCs w:val="24"/>
          <w:lang w:eastAsia="pt-BR"/>
        </w:rPr>
        <w:t>a existência de dois e</w:t>
      </w:r>
      <w:r>
        <w:rPr>
          <w:rFonts w:ascii="Arial" w:eastAsia="Times New Roman" w:hAnsi="Arial" w:cs="Arial"/>
          <w:sz w:val="24"/>
          <w:szCs w:val="24"/>
          <w:lang w:eastAsia="pt-BR"/>
        </w:rPr>
        <w:t>xtremo</w:t>
      </w:r>
      <w:r w:rsidR="002E0F2F">
        <w:rPr>
          <w:rFonts w:ascii="Arial" w:eastAsia="Times New Roman" w:hAnsi="Arial" w:cs="Arial"/>
          <w:sz w:val="24"/>
          <w:szCs w:val="24"/>
          <w:lang w:eastAsia="pt-BR"/>
        </w:rPr>
        <w:t>s</w:t>
      </w:r>
      <w:r w:rsidR="005F3EC7">
        <w:rPr>
          <w:rFonts w:ascii="Arial" w:eastAsia="Times New Roman" w:hAnsi="Arial" w:cs="Arial"/>
          <w:sz w:val="24"/>
          <w:szCs w:val="24"/>
          <w:lang w:eastAsia="pt-BR"/>
        </w:rPr>
        <w:t xml:space="preserve"> entre correntes de pensamento importantes </w:t>
      </w:r>
      <w:r w:rsidR="00A102C9">
        <w:rPr>
          <w:rFonts w:ascii="Arial" w:eastAsia="Times New Roman" w:hAnsi="Arial" w:cs="Arial"/>
          <w:sz w:val="24"/>
          <w:szCs w:val="24"/>
          <w:lang w:eastAsia="pt-BR"/>
        </w:rPr>
        <w:t xml:space="preserve">para o objetivo geral deste estudo. De um lado </w:t>
      </w:r>
      <w:r>
        <w:rPr>
          <w:rFonts w:ascii="Arial" w:eastAsia="Times New Roman" w:hAnsi="Arial" w:cs="Arial"/>
          <w:sz w:val="24"/>
          <w:szCs w:val="24"/>
          <w:lang w:eastAsia="pt-BR"/>
        </w:rPr>
        <w:t xml:space="preserve">a teoria pura do direito </w:t>
      </w:r>
      <w:r w:rsidR="002E0F2F">
        <w:rPr>
          <w:rFonts w:ascii="Arial" w:eastAsia="Times New Roman" w:hAnsi="Arial" w:cs="Arial"/>
          <w:sz w:val="24"/>
          <w:szCs w:val="24"/>
          <w:lang w:eastAsia="pt-BR"/>
        </w:rPr>
        <w:t xml:space="preserve">de </w:t>
      </w:r>
      <w:r>
        <w:rPr>
          <w:rFonts w:ascii="Arial" w:eastAsia="Times New Roman" w:hAnsi="Arial" w:cs="Arial"/>
          <w:sz w:val="24"/>
          <w:szCs w:val="24"/>
          <w:lang w:eastAsia="pt-BR"/>
        </w:rPr>
        <w:t>Hans Kelsen</w:t>
      </w:r>
      <w:r w:rsidR="002E0F2F">
        <w:rPr>
          <w:rFonts w:ascii="Arial" w:eastAsia="Times New Roman" w:hAnsi="Arial" w:cs="Arial"/>
          <w:sz w:val="24"/>
          <w:szCs w:val="24"/>
          <w:lang w:eastAsia="pt-BR"/>
        </w:rPr>
        <w:t>,</w:t>
      </w:r>
      <w:r>
        <w:rPr>
          <w:rFonts w:ascii="Arial" w:eastAsia="Times New Roman" w:hAnsi="Arial" w:cs="Arial"/>
          <w:sz w:val="24"/>
          <w:szCs w:val="24"/>
          <w:lang w:eastAsia="pt-BR"/>
        </w:rPr>
        <w:t xml:space="preserve"> concebe</w:t>
      </w:r>
      <w:r w:rsidR="00E209AC">
        <w:rPr>
          <w:rFonts w:ascii="Arial" w:eastAsia="Times New Roman" w:hAnsi="Arial" w:cs="Arial"/>
          <w:sz w:val="24"/>
          <w:szCs w:val="24"/>
          <w:lang w:eastAsia="pt-BR"/>
        </w:rPr>
        <w:t>ndo</w:t>
      </w:r>
      <w:r>
        <w:rPr>
          <w:rFonts w:ascii="Arial" w:eastAsia="Times New Roman" w:hAnsi="Arial" w:cs="Arial"/>
          <w:sz w:val="24"/>
          <w:szCs w:val="24"/>
          <w:lang w:eastAsia="pt-BR"/>
        </w:rPr>
        <w:t xml:space="preserve"> o direito como um fenômeno autônomo e indiferente às pressões sociais, e que tem um caráter universal de disciplinar e regular todos os fatos sociais de relevância para o controle e integração social, bem como a manutenção de um sistema político-jurídico</w:t>
      </w:r>
      <w:r w:rsidR="00E209AC">
        <w:rPr>
          <w:rFonts w:ascii="Arial" w:eastAsia="Times New Roman" w:hAnsi="Arial" w:cs="Arial"/>
          <w:sz w:val="24"/>
          <w:szCs w:val="24"/>
          <w:lang w:eastAsia="pt-BR"/>
        </w:rPr>
        <w:t xml:space="preserve">. Em </w:t>
      </w:r>
      <w:r>
        <w:rPr>
          <w:rFonts w:ascii="Arial" w:eastAsia="Times New Roman" w:hAnsi="Arial" w:cs="Arial"/>
          <w:sz w:val="24"/>
          <w:szCs w:val="24"/>
          <w:lang w:eastAsia="pt-BR"/>
        </w:rPr>
        <w:t>outro extremo, Karl Marx com a teoria instrumentalista que entende o direito somente como um reflexo das relações de força existentes na sociedade, e como um instrumento de manutenção dos interesses das classes dominantes.</w:t>
      </w:r>
    </w:p>
    <w:p w14:paraId="44396F54" w14:textId="257FFD3B" w:rsidR="000D34B9" w:rsidRDefault="00E209AC" w:rsidP="002F0E63">
      <w:pPr>
        <w:spacing w:after="0" w:line="360" w:lineRule="auto"/>
        <w:ind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 </w:t>
      </w:r>
      <w:r w:rsidR="000F1E65">
        <w:rPr>
          <w:rFonts w:ascii="Arial" w:eastAsia="Times New Roman" w:hAnsi="Arial" w:cs="Arial"/>
          <w:sz w:val="24"/>
          <w:szCs w:val="24"/>
          <w:lang w:eastAsia="pt-BR"/>
        </w:rPr>
        <w:t>partir d</w:t>
      </w:r>
      <w:r w:rsidR="00A102C9">
        <w:rPr>
          <w:rFonts w:ascii="Arial" w:eastAsia="Times New Roman" w:hAnsi="Arial" w:cs="Arial"/>
          <w:sz w:val="24"/>
          <w:szCs w:val="24"/>
          <w:lang w:eastAsia="pt-BR"/>
        </w:rPr>
        <w:t>aí</w:t>
      </w:r>
      <w:r w:rsidR="000F1E65">
        <w:rPr>
          <w:rFonts w:ascii="Arial" w:eastAsia="Times New Roman" w:hAnsi="Arial" w:cs="Arial"/>
          <w:sz w:val="24"/>
          <w:szCs w:val="24"/>
          <w:lang w:eastAsia="pt-BR"/>
        </w:rPr>
        <w:t xml:space="preserve">, óbvio que sem </w:t>
      </w:r>
      <w:r w:rsidR="00A102C9">
        <w:rPr>
          <w:rFonts w:ascii="Arial" w:eastAsia="Times New Roman" w:hAnsi="Arial" w:cs="Arial"/>
          <w:sz w:val="24"/>
          <w:szCs w:val="24"/>
          <w:lang w:eastAsia="pt-BR"/>
        </w:rPr>
        <w:t xml:space="preserve">causar prejuízos para </w:t>
      </w:r>
      <w:r w:rsidR="000F1E65">
        <w:rPr>
          <w:rFonts w:ascii="Arial" w:eastAsia="Times New Roman" w:hAnsi="Arial" w:cs="Arial"/>
          <w:sz w:val="24"/>
          <w:szCs w:val="24"/>
          <w:lang w:eastAsia="pt-BR"/>
        </w:rPr>
        <w:t xml:space="preserve">qualquer das </w:t>
      </w:r>
      <w:r w:rsidR="00A102C9">
        <w:rPr>
          <w:rFonts w:ascii="Arial" w:eastAsia="Times New Roman" w:hAnsi="Arial" w:cs="Arial"/>
          <w:sz w:val="24"/>
          <w:szCs w:val="24"/>
          <w:lang w:eastAsia="pt-BR"/>
        </w:rPr>
        <w:t>visões</w:t>
      </w:r>
      <w:r w:rsidR="000F1E65">
        <w:rPr>
          <w:rFonts w:ascii="Arial" w:eastAsia="Times New Roman" w:hAnsi="Arial" w:cs="Arial"/>
          <w:sz w:val="24"/>
          <w:szCs w:val="24"/>
          <w:lang w:eastAsia="pt-BR"/>
        </w:rPr>
        <w:t xml:space="preserve">, procuramos </w:t>
      </w:r>
      <w:r w:rsidR="00E82A2A">
        <w:rPr>
          <w:rFonts w:ascii="Arial" w:eastAsia="Times New Roman" w:hAnsi="Arial" w:cs="Arial"/>
          <w:sz w:val="24"/>
          <w:szCs w:val="24"/>
          <w:lang w:eastAsia="pt-BR"/>
        </w:rPr>
        <w:t xml:space="preserve">conduzir </w:t>
      </w:r>
      <w:r w:rsidR="000D34B9">
        <w:rPr>
          <w:rFonts w:ascii="Arial" w:eastAsia="Times New Roman" w:hAnsi="Arial" w:cs="Arial"/>
          <w:sz w:val="24"/>
          <w:szCs w:val="24"/>
          <w:lang w:eastAsia="pt-BR"/>
        </w:rPr>
        <w:t>esse</w:t>
      </w:r>
      <w:r w:rsidR="006B753C">
        <w:rPr>
          <w:rFonts w:ascii="Arial" w:eastAsia="Times New Roman" w:hAnsi="Arial" w:cs="Arial"/>
          <w:sz w:val="24"/>
          <w:szCs w:val="24"/>
          <w:lang w:eastAsia="pt-BR"/>
        </w:rPr>
        <w:t xml:space="preserve"> estudo no sentido de compreender </w:t>
      </w:r>
      <w:r w:rsidR="00E82A2A">
        <w:rPr>
          <w:rFonts w:ascii="Arial" w:eastAsia="Times New Roman" w:hAnsi="Arial" w:cs="Arial"/>
          <w:sz w:val="24"/>
          <w:szCs w:val="24"/>
          <w:lang w:eastAsia="pt-BR"/>
        </w:rPr>
        <w:t xml:space="preserve">a lógica das estruturas e relações sociais existentes no âmbito jurídico, que </w:t>
      </w:r>
      <w:r w:rsidR="000F1E65">
        <w:rPr>
          <w:rFonts w:ascii="Arial" w:eastAsia="Times New Roman" w:hAnsi="Arial" w:cs="Arial"/>
          <w:sz w:val="24"/>
          <w:szCs w:val="24"/>
          <w:lang w:eastAsia="pt-BR"/>
        </w:rPr>
        <w:t xml:space="preserve">de alguma forma </w:t>
      </w:r>
      <w:r w:rsidR="00E82A2A">
        <w:rPr>
          <w:rFonts w:ascii="Arial" w:eastAsia="Times New Roman" w:hAnsi="Arial" w:cs="Arial"/>
          <w:sz w:val="24"/>
          <w:szCs w:val="24"/>
          <w:lang w:eastAsia="pt-BR"/>
        </w:rPr>
        <w:t xml:space="preserve">desassiste uns e assiste outros, </w:t>
      </w:r>
      <w:r w:rsidR="000F1E65">
        <w:rPr>
          <w:rFonts w:ascii="Arial" w:eastAsia="Times New Roman" w:hAnsi="Arial" w:cs="Arial"/>
          <w:sz w:val="24"/>
          <w:szCs w:val="24"/>
          <w:lang w:eastAsia="pt-BR"/>
        </w:rPr>
        <w:t>percebe</w:t>
      </w:r>
      <w:r>
        <w:rPr>
          <w:rFonts w:ascii="Arial" w:eastAsia="Times New Roman" w:hAnsi="Arial" w:cs="Arial"/>
          <w:sz w:val="24"/>
          <w:szCs w:val="24"/>
          <w:lang w:eastAsia="pt-BR"/>
        </w:rPr>
        <w:t>ndo</w:t>
      </w:r>
      <w:r w:rsidR="000F1E65">
        <w:rPr>
          <w:rFonts w:ascii="Arial" w:eastAsia="Times New Roman" w:hAnsi="Arial" w:cs="Arial"/>
          <w:sz w:val="24"/>
          <w:szCs w:val="24"/>
          <w:lang w:eastAsia="pt-BR"/>
        </w:rPr>
        <w:t xml:space="preserve">-se </w:t>
      </w:r>
      <w:r>
        <w:rPr>
          <w:rFonts w:ascii="Arial" w:eastAsia="Times New Roman" w:hAnsi="Arial" w:cs="Arial"/>
          <w:sz w:val="24"/>
          <w:szCs w:val="24"/>
          <w:lang w:eastAsia="pt-BR"/>
        </w:rPr>
        <w:t xml:space="preserve">assim </w:t>
      </w:r>
      <w:r w:rsidR="000F1E65">
        <w:rPr>
          <w:rFonts w:ascii="Arial" w:eastAsia="Times New Roman" w:hAnsi="Arial" w:cs="Arial"/>
          <w:sz w:val="24"/>
          <w:szCs w:val="24"/>
          <w:lang w:eastAsia="pt-BR"/>
        </w:rPr>
        <w:t xml:space="preserve">a necessidade da aproximação dos </w:t>
      </w:r>
      <w:r w:rsidR="00E82A2A">
        <w:rPr>
          <w:rFonts w:ascii="Arial" w:eastAsia="Times New Roman" w:hAnsi="Arial" w:cs="Arial"/>
          <w:sz w:val="24"/>
          <w:szCs w:val="24"/>
          <w:lang w:eastAsia="pt-BR"/>
        </w:rPr>
        <w:t xml:space="preserve">elementos </w:t>
      </w:r>
      <w:r w:rsidR="000F1E65">
        <w:rPr>
          <w:rFonts w:ascii="Arial" w:eastAsia="Times New Roman" w:hAnsi="Arial" w:cs="Arial"/>
          <w:sz w:val="24"/>
          <w:szCs w:val="24"/>
          <w:lang w:eastAsia="pt-BR"/>
        </w:rPr>
        <w:t xml:space="preserve">preciosos </w:t>
      </w:r>
      <w:r w:rsidR="00E82A2A">
        <w:rPr>
          <w:rFonts w:ascii="Arial" w:eastAsia="Times New Roman" w:hAnsi="Arial" w:cs="Arial"/>
          <w:sz w:val="24"/>
          <w:szCs w:val="24"/>
          <w:lang w:eastAsia="pt-BR"/>
        </w:rPr>
        <w:t xml:space="preserve">da teoria sociológica de </w:t>
      </w:r>
      <w:r w:rsidR="000F1E65">
        <w:rPr>
          <w:rFonts w:ascii="Arial" w:eastAsia="Times New Roman" w:hAnsi="Arial" w:cs="Arial"/>
          <w:sz w:val="24"/>
          <w:szCs w:val="24"/>
          <w:lang w:eastAsia="pt-BR"/>
        </w:rPr>
        <w:t xml:space="preserve">Pierre </w:t>
      </w:r>
      <w:proofErr w:type="spellStart"/>
      <w:r w:rsidR="00E82A2A">
        <w:rPr>
          <w:rFonts w:ascii="Arial" w:eastAsia="Times New Roman" w:hAnsi="Arial" w:cs="Arial"/>
          <w:sz w:val="24"/>
          <w:szCs w:val="24"/>
          <w:lang w:eastAsia="pt-BR"/>
        </w:rPr>
        <w:t>Bourdieu</w:t>
      </w:r>
      <w:proofErr w:type="spellEnd"/>
      <w:r w:rsidR="00E82A2A">
        <w:rPr>
          <w:rFonts w:ascii="Arial" w:eastAsia="Times New Roman" w:hAnsi="Arial" w:cs="Arial"/>
          <w:sz w:val="24"/>
          <w:szCs w:val="24"/>
          <w:lang w:eastAsia="pt-BR"/>
        </w:rPr>
        <w:t xml:space="preserve">, </w:t>
      </w:r>
      <w:r w:rsidR="00A102C9">
        <w:rPr>
          <w:rFonts w:ascii="Arial" w:eastAsia="Times New Roman" w:hAnsi="Arial" w:cs="Arial"/>
          <w:sz w:val="24"/>
          <w:szCs w:val="24"/>
          <w:lang w:eastAsia="pt-BR"/>
        </w:rPr>
        <w:t>através de s</w:t>
      </w:r>
      <w:r w:rsidR="006B753C">
        <w:rPr>
          <w:rFonts w:ascii="Arial" w:eastAsia="Times New Roman" w:hAnsi="Arial" w:cs="Arial"/>
          <w:sz w:val="24"/>
          <w:szCs w:val="24"/>
          <w:lang w:eastAsia="pt-BR"/>
        </w:rPr>
        <w:t>uas obras R</w:t>
      </w:r>
      <w:r w:rsidR="00E82A2A">
        <w:rPr>
          <w:rFonts w:ascii="Arial" w:eastAsia="Times New Roman" w:hAnsi="Arial" w:cs="Arial"/>
          <w:sz w:val="24"/>
          <w:szCs w:val="24"/>
          <w:lang w:eastAsia="pt-BR"/>
        </w:rPr>
        <w:t xml:space="preserve">azões </w:t>
      </w:r>
      <w:r w:rsidR="006B753C">
        <w:rPr>
          <w:rFonts w:ascii="Arial" w:eastAsia="Times New Roman" w:hAnsi="Arial" w:cs="Arial"/>
          <w:sz w:val="24"/>
          <w:szCs w:val="24"/>
          <w:lang w:eastAsia="pt-BR"/>
        </w:rPr>
        <w:t>P</w:t>
      </w:r>
      <w:r w:rsidR="00E82A2A">
        <w:rPr>
          <w:rFonts w:ascii="Arial" w:eastAsia="Times New Roman" w:hAnsi="Arial" w:cs="Arial"/>
          <w:sz w:val="24"/>
          <w:szCs w:val="24"/>
          <w:lang w:eastAsia="pt-BR"/>
        </w:rPr>
        <w:t xml:space="preserve">ráticas sobre a teoria da ação e do </w:t>
      </w:r>
      <w:r w:rsidR="006B753C">
        <w:rPr>
          <w:rFonts w:ascii="Arial" w:eastAsia="Times New Roman" w:hAnsi="Arial" w:cs="Arial"/>
          <w:sz w:val="24"/>
          <w:szCs w:val="24"/>
          <w:lang w:eastAsia="pt-BR"/>
        </w:rPr>
        <w:t>P</w:t>
      </w:r>
      <w:r w:rsidR="00E82A2A">
        <w:rPr>
          <w:rFonts w:ascii="Arial" w:eastAsia="Times New Roman" w:hAnsi="Arial" w:cs="Arial"/>
          <w:sz w:val="24"/>
          <w:szCs w:val="24"/>
          <w:lang w:eastAsia="pt-BR"/>
        </w:rPr>
        <w:t xml:space="preserve">oder </w:t>
      </w:r>
      <w:r w:rsidR="006B753C">
        <w:rPr>
          <w:rFonts w:ascii="Arial" w:eastAsia="Times New Roman" w:hAnsi="Arial" w:cs="Arial"/>
          <w:sz w:val="24"/>
          <w:szCs w:val="24"/>
          <w:lang w:eastAsia="pt-BR"/>
        </w:rPr>
        <w:t>S</w:t>
      </w:r>
      <w:r w:rsidR="00E82A2A">
        <w:rPr>
          <w:rFonts w:ascii="Arial" w:eastAsia="Times New Roman" w:hAnsi="Arial" w:cs="Arial"/>
          <w:sz w:val="24"/>
          <w:szCs w:val="24"/>
          <w:lang w:eastAsia="pt-BR"/>
        </w:rPr>
        <w:t xml:space="preserve">imbólico, </w:t>
      </w:r>
      <w:r w:rsidR="006B753C">
        <w:rPr>
          <w:rFonts w:ascii="Arial" w:eastAsia="Times New Roman" w:hAnsi="Arial" w:cs="Arial"/>
          <w:sz w:val="24"/>
          <w:szCs w:val="24"/>
          <w:lang w:eastAsia="pt-BR"/>
        </w:rPr>
        <w:t xml:space="preserve">onde procura </w:t>
      </w:r>
      <w:r w:rsidR="000F1E65">
        <w:rPr>
          <w:rFonts w:ascii="Arial" w:eastAsia="Times New Roman" w:hAnsi="Arial" w:cs="Arial"/>
          <w:sz w:val="24"/>
          <w:szCs w:val="24"/>
          <w:lang w:eastAsia="pt-BR"/>
        </w:rPr>
        <w:t xml:space="preserve">quebrar </w:t>
      </w:r>
      <w:r w:rsidR="006B753C">
        <w:rPr>
          <w:rFonts w:ascii="Arial" w:eastAsia="Times New Roman" w:hAnsi="Arial" w:cs="Arial"/>
          <w:sz w:val="24"/>
          <w:szCs w:val="24"/>
          <w:lang w:eastAsia="pt-BR"/>
        </w:rPr>
        <w:t>essa</w:t>
      </w:r>
      <w:r w:rsidR="000D34B9">
        <w:rPr>
          <w:rFonts w:ascii="Arial" w:eastAsia="Times New Roman" w:hAnsi="Arial" w:cs="Arial"/>
          <w:sz w:val="24"/>
          <w:szCs w:val="24"/>
          <w:lang w:eastAsia="pt-BR"/>
        </w:rPr>
        <w:t xml:space="preserve"> </w:t>
      </w:r>
      <w:r w:rsidR="000F1E65">
        <w:rPr>
          <w:rFonts w:ascii="Arial" w:eastAsia="Times New Roman" w:hAnsi="Arial" w:cs="Arial"/>
          <w:sz w:val="24"/>
          <w:szCs w:val="24"/>
          <w:lang w:eastAsia="pt-BR"/>
        </w:rPr>
        <w:t>oposição</w:t>
      </w:r>
      <w:r>
        <w:rPr>
          <w:rFonts w:ascii="Arial" w:eastAsia="Times New Roman" w:hAnsi="Arial" w:cs="Arial"/>
          <w:sz w:val="24"/>
          <w:szCs w:val="24"/>
          <w:lang w:eastAsia="pt-BR"/>
        </w:rPr>
        <w:t xml:space="preserve">, </w:t>
      </w:r>
      <w:r w:rsidR="00E82A2A">
        <w:rPr>
          <w:rFonts w:ascii="Arial" w:eastAsia="Times New Roman" w:hAnsi="Arial" w:cs="Arial"/>
          <w:sz w:val="24"/>
          <w:szCs w:val="24"/>
          <w:lang w:eastAsia="pt-BR"/>
        </w:rPr>
        <w:t>considerando que as duas extremidades antagonicamente ignoram</w:t>
      </w:r>
      <w:r w:rsidR="000F1E65">
        <w:rPr>
          <w:rFonts w:ascii="Arial" w:eastAsia="Times New Roman" w:hAnsi="Arial" w:cs="Arial"/>
          <w:sz w:val="24"/>
          <w:szCs w:val="24"/>
          <w:lang w:eastAsia="pt-BR"/>
        </w:rPr>
        <w:t xml:space="preserve"> </w:t>
      </w:r>
      <w:r w:rsidR="00E82A2A">
        <w:rPr>
          <w:rFonts w:ascii="Arial" w:eastAsia="Times New Roman" w:hAnsi="Arial" w:cs="Arial"/>
          <w:sz w:val="24"/>
          <w:szCs w:val="24"/>
          <w:lang w:eastAsia="pt-BR"/>
        </w:rPr>
        <w:t>a</w:t>
      </w:r>
      <w:r>
        <w:rPr>
          <w:rFonts w:ascii="Arial" w:eastAsia="Times New Roman" w:hAnsi="Arial" w:cs="Arial"/>
          <w:sz w:val="24"/>
          <w:szCs w:val="24"/>
          <w:lang w:eastAsia="pt-BR"/>
        </w:rPr>
        <w:t>s</w:t>
      </w:r>
      <w:r w:rsidR="00E82A2A">
        <w:rPr>
          <w:rFonts w:ascii="Arial" w:eastAsia="Times New Roman" w:hAnsi="Arial" w:cs="Arial"/>
          <w:sz w:val="24"/>
          <w:szCs w:val="24"/>
          <w:lang w:eastAsia="pt-BR"/>
        </w:rPr>
        <w:t xml:space="preserve"> vis</w:t>
      </w:r>
      <w:r w:rsidR="000F1E65">
        <w:rPr>
          <w:rFonts w:ascii="Arial" w:eastAsia="Times New Roman" w:hAnsi="Arial" w:cs="Arial"/>
          <w:sz w:val="24"/>
          <w:szCs w:val="24"/>
          <w:lang w:eastAsia="pt-BR"/>
        </w:rPr>
        <w:t>ões</w:t>
      </w:r>
      <w:r w:rsidR="00BA5B51">
        <w:rPr>
          <w:rFonts w:ascii="Arial" w:eastAsia="Times New Roman" w:hAnsi="Arial" w:cs="Arial"/>
          <w:sz w:val="24"/>
          <w:szCs w:val="24"/>
          <w:lang w:eastAsia="pt-BR"/>
        </w:rPr>
        <w:t xml:space="preserve"> </w:t>
      </w:r>
      <w:proofErr w:type="spellStart"/>
      <w:r w:rsidR="00E82A2A">
        <w:rPr>
          <w:rFonts w:ascii="Arial" w:eastAsia="Times New Roman" w:hAnsi="Arial" w:cs="Arial"/>
          <w:sz w:val="24"/>
          <w:szCs w:val="24"/>
          <w:lang w:eastAsia="pt-BR"/>
        </w:rPr>
        <w:t>internalista</w:t>
      </w:r>
      <w:proofErr w:type="spellEnd"/>
      <w:r w:rsidR="00E82A2A">
        <w:rPr>
          <w:rFonts w:ascii="Arial" w:eastAsia="Times New Roman" w:hAnsi="Arial" w:cs="Arial"/>
          <w:sz w:val="24"/>
          <w:szCs w:val="24"/>
          <w:lang w:eastAsia="pt-BR"/>
        </w:rPr>
        <w:t xml:space="preserve"> e </w:t>
      </w:r>
      <w:proofErr w:type="spellStart"/>
      <w:r w:rsidR="00E82A2A">
        <w:rPr>
          <w:rFonts w:ascii="Arial" w:eastAsia="Times New Roman" w:hAnsi="Arial" w:cs="Arial"/>
          <w:sz w:val="24"/>
          <w:szCs w:val="24"/>
          <w:lang w:eastAsia="pt-BR"/>
        </w:rPr>
        <w:t>externalista</w:t>
      </w:r>
      <w:proofErr w:type="spellEnd"/>
      <w:r>
        <w:rPr>
          <w:rFonts w:ascii="Arial" w:eastAsia="Times New Roman" w:hAnsi="Arial" w:cs="Arial"/>
          <w:sz w:val="24"/>
          <w:szCs w:val="24"/>
          <w:lang w:eastAsia="pt-BR"/>
        </w:rPr>
        <w:t>,</w:t>
      </w:r>
      <w:r w:rsidR="009B781C">
        <w:rPr>
          <w:rFonts w:ascii="Arial" w:eastAsia="Times New Roman" w:hAnsi="Arial" w:cs="Arial"/>
          <w:sz w:val="24"/>
          <w:szCs w:val="24"/>
          <w:lang w:eastAsia="pt-BR"/>
        </w:rPr>
        <w:t xml:space="preserve"> </w:t>
      </w:r>
      <w:r w:rsidR="00E82A2A">
        <w:rPr>
          <w:rFonts w:ascii="Arial" w:eastAsia="Times New Roman" w:hAnsi="Arial" w:cs="Arial"/>
          <w:sz w:val="24"/>
          <w:szCs w:val="24"/>
          <w:lang w:eastAsia="pt-BR"/>
        </w:rPr>
        <w:t xml:space="preserve">na existência de um universo social relativamente </w:t>
      </w:r>
      <w:r w:rsidR="00E82A2A">
        <w:rPr>
          <w:rFonts w:ascii="Arial" w:eastAsia="Times New Roman" w:hAnsi="Arial" w:cs="Arial"/>
          <w:sz w:val="24"/>
          <w:szCs w:val="24"/>
          <w:lang w:eastAsia="pt-BR"/>
        </w:rPr>
        <w:lastRenderedPageBreak/>
        <w:t xml:space="preserve">independente em relação às pressões externas, </w:t>
      </w:r>
      <w:r w:rsidR="006966D2">
        <w:rPr>
          <w:rFonts w:ascii="Arial" w:eastAsia="Times New Roman" w:hAnsi="Arial" w:cs="Arial"/>
          <w:sz w:val="24"/>
          <w:szCs w:val="24"/>
          <w:lang w:eastAsia="pt-BR"/>
        </w:rPr>
        <w:t xml:space="preserve">em </w:t>
      </w:r>
      <w:r w:rsidR="00E82A2A">
        <w:rPr>
          <w:rFonts w:ascii="Arial" w:eastAsia="Times New Roman" w:hAnsi="Arial" w:cs="Arial"/>
          <w:sz w:val="24"/>
          <w:szCs w:val="24"/>
          <w:lang w:eastAsia="pt-BR"/>
        </w:rPr>
        <w:t>cujo interior se produz e se exerce a autoridade jurídica</w:t>
      </w:r>
      <w:r w:rsidR="00BA5B51">
        <w:rPr>
          <w:rFonts w:ascii="Arial" w:eastAsia="Times New Roman" w:hAnsi="Arial" w:cs="Arial"/>
          <w:sz w:val="24"/>
          <w:szCs w:val="24"/>
          <w:lang w:eastAsia="pt-BR"/>
        </w:rPr>
        <w:t>;</w:t>
      </w:r>
      <w:r w:rsidR="00E82A2A">
        <w:rPr>
          <w:rFonts w:ascii="Arial" w:eastAsia="Times New Roman" w:hAnsi="Arial" w:cs="Arial"/>
          <w:sz w:val="24"/>
          <w:szCs w:val="24"/>
          <w:lang w:eastAsia="pt-BR"/>
        </w:rPr>
        <w:t xml:space="preserve"> forma por excelência da violência simbólica legítima</w:t>
      </w:r>
      <w:r w:rsidR="00BA5B51">
        <w:rPr>
          <w:rFonts w:ascii="Arial" w:eastAsia="Times New Roman" w:hAnsi="Arial" w:cs="Arial"/>
          <w:sz w:val="24"/>
          <w:szCs w:val="24"/>
          <w:lang w:eastAsia="pt-BR"/>
        </w:rPr>
        <w:t>,</w:t>
      </w:r>
      <w:r w:rsidR="00E82A2A">
        <w:rPr>
          <w:rFonts w:ascii="Arial" w:eastAsia="Times New Roman" w:hAnsi="Arial" w:cs="Arial"/>
          <w:sz w:val="24"/>
          <w:szCs w:val="24"/>
          <w:lang w:eastAsia="pt-BR"/>
        </w:rPr>
        <w:t xml:space="preserve"> que tem o Estado como monopolizador, e que se pode combinar com o exercício da força física. </w:t>
      </w:r>
    </w:p>
    <w:p w14:paraId="58BCE0C1" w14:textId="1FD45048" w:rsidR="001A7CDF" w:rsidRDefault="000D34B9" w:rsidP="002F0E63">
      <w:pPr>
        <w:spacing w:after="0" w:line="360" w:lineRule="auto"/>
        <w:ind w:firstLine="1134"/>
        <w:jc w:val="both"/>
        <w:rPr>
          <w:rFonts w:ascii="Arial" w:hAnsi="Arial" w:cs="Arial"/>
          <w:sz w:val="24"/>
          <w:szCs w:val="24"/>
        </w:rPr>
      </w:pPr>
      <w:r>
        <w:rPr>
          <w:rFonts w:ascii="Arial" w:eastAsia="Times New Roman" w:hAnsi="Arial" w:cs="Arial"/>
          <w:sz w:val="24"/>
          <w:szCs w:val="24"/>
          <w:lang w:eastAsia="pt-BR"/>
        </w:rPr>
        <w:t>Nesse entendimento encontramos r</w:t>
      </w:r>
      <w:r w:rsidR="006966D2">
        <w:rPr>
          <w:rFonts w:ascii="Arial" w:hAnsi="Arial" w:cs="Arial"/>
          <w:sz w:val="24"/>
          <w:szCs w:val="24"/>
        </w:rPr>
        <w:t xml:space="preserve">azões suficientes para </w:t>
      </w:r>
      <w:r w:rsidR="00A102C9">
        <w:rPr>
          <w:rFonts w:ascii="Arial" w:hAnsi="Arial" w:cs="Arial"/>
          <w:sz w:val="24"/>
          <w:szCs w:val="24"/>
        </w:rPr>
        <w:t>ancorarmos</w:t>
      </w:r>
      <w:r w:rsidR="006966D2">
        <w:rPr>
          <w:rFonts w:ascii="Arial" w:hAnsi="Arial" w:cs="Arial"/>
          <w:sz w:val="24"/>
          <w:szCs w:val="24"/>
        </w:rPr>
        <w:t xml:space="preserve"> essa aproximação nos ensinamentos de Pontes de Miranda, </w:t>
      </w:r>
      <w:r w:rsidR="00A102C9">
        <w:rPr>
          <w:rFonts w:ascii="Arial" w:hAnsi="Arial" w:cs="Arial"/>
          <w:sz w:val="24"/>
          <w:szCs w:val="24"/>
        </w:rPr>
        <w:t xml:space="preserve">recepcionando para este estudo o </w:t>
      </w:r>
      <w:r w:rsidR="006966D2">
        <w:rPr>
          <w:rFonts w:ascii="Arial" w:hAnsi="Arial" w:cs="Arial"/>
          <w:sz w:val="24"/>
          <w:szCs w:val="24"/>
        </w:rPr>
        <w:t>ensaio de psicologia jurídica</w:t>
      </w:r>
      <w:r w:rsidR="00A102C9">
        <w:rPr>
          <w:rFonts w:ascii="Arial" w:hAnsi="Arial" w:cs="Arial"/>
          <w:sz w:val="24"/>
          <w:szCs w:val="24"/>
        </w:rPr>
        <w:t>, “</w:t>
      </w:r>
      <w:r w:rsidR="006966D2">
        <w:rPr>
          <w:rFonts w:ascii="Arial" w:hAnsi="Arial" w:cs="Arial"/>
          <w:sz w:val="24"/>
          <w:szCs w:val="24"/>
        </w:rPr>
        <w:t>À Margem do Direito</w:t>
      </w:r>
      <w:r w:rsidR="00A102C9">
        <w:rPr>
          <w:rFonts w:ascii="Arial" w:hAnsi="Arial" w:cs="Arial"/>
          <w:sz w:val="24"/>
          <w:szCs w:val="24"/>
        </w:rPr>
        <w:t xml:space="preserve">”, de sua autoria, </w:t>
      </w:r>
      <w:r w:rsidR="006966D2">
        <w:rPr>
          <w:rFonts w:ascii="Arial" w:hAnsi="Arial" w:cs="Arial"/>
          <w:sz w:val="24"/>
          <w:szCs w:val="24"/>
        </w:rPr>
        <w:t>reforça</w:t>
      </w:r>
      <w:r w:rsidR="00A102C9">
        <w:rPr>
          <w:rFonts w:ascii="Arial" w:hAnsi="Arial" w:cs="Arial"/>
          <w:sz w:val="24"/>
          <w:szCs w:val="24"/>
        </w:rPr>
        <w:t>ndo</w:t>
      </w:r>
      <w:r w:rsidR="006966D2">
        <w:rPr>
          <w:rFonts w:ascii="Arial" w:hAnsi="Arial" w:cs="Arial"/>
          <w:sz w:val="24"/>
          <w:szCs w:val="24"/>
        </w:rPr>
        <w:t xml:space="preserve"> essa necessidade,</w:t>
      </w:r>
      <w:r w:rsidR="00A102C9">
        <w:rPr>
          <w:rFonts w:ascii="Arial" w:hAnsi="Arial" w:cs="Arial"/>
          <w:sz w:val="24"/>
          <w:szCs w:val="24"/>
        </w:rPr>
        <w:t xml:space="preserve"> e o </w:t>
      </w:r>
      <w:r>
        <w:rPr>
          <w:rFonts w:ascii="Arial" w:hAnsi="Arial" w:cs="Arial"/>
          <w:sz w:val="24"/>
          <w:szCs w:val="24"/>
        </w:rPr>
        <w:t>estreita</w:t>
      </w:r>
      <w:r w:rsidR="00A102C9">
        <w:rPr>
          <w:rFonts w:ascii="Arial" w:hAnsi="Arial" w:cs="Arial"/>
          <w:sz w:val="24"/>
          <w:szCs w:val="24"/>
        </w:rPr>
        <w:t>mento d</w:t>
      </w:r>
      <w:r>
        <w:rPr>
          <w:rFonts w:ascii="Arial" w:hAnsi="Arial" w:cs="Arial"/>
          <w:sz w:val="24"/>
          <w:szCs w:val="24"/>
        </w:rPr>
        <w:t xml:space="preserve">essa relação </w:t>
      </w:r>
      <w:r w:rsidR="00A102C9">
        <w:rPr>
          <w:rFonts w:ascii="Arial" w:hAnsi="Arial" w:cs="Arial"/>
          <w:sz w:val="24"/>
          <w:szCs w:val="24"/>
        </w:rPr>
        <w:t xml:space="preserve">considerando </w:t>
      </w:r>
      <w:r>
        <w:rPr>
          <w:rFonts w:ascii="Arial" w:hAnsi="Arial" w:cs="Arial"/>
          <w:sz w:val="24"/>
          <w:szCs w:val="24"/>
        </w:rPr>
        <w:t xml:space="preserve">a importância da Psicologia Jurídica </w:t>
      </w:r>
      <w:r w:rsidR="00A102C9">
        <w:rPr>
          <w:rFonts w:ascii="Arial" w:hAnsi="Arial" w:cs="Arial"/>
          <w:sz w:val="24"/>
          <w:szCs w:val="24"/>
        </w:rPr>
        <w:t xml:space="preserve">para </w:t>
      </w:r>
      <w:r>
        <w:rPr>
          <w:rFonts w:ascii="Arial" w:hAnsi="Arial" w:cs="Arial"/>
          <w:sz w:val="24"/>
          <w:szCs w:val="24"/>
        </w:rPr>
        <w:t>o Direito</w:t>
      </w:r>
      <w:r w:rsidR="00A102C9">
        <w:rPr>
          <w:rFonts w:ascii="Arial" w:hAnsi="Arial" w:cs="Arial"/>
          <w:sz w:val="24"/>
          <w:szCs w:val="24"/>
        </w:rPr>
        <w:t>. N</w:t>
      </w:r>
      <w:r>
        <w:rPr>
          <w:rFonts w:ascii="Arial" w:hAnsi="Arial" w:cs="Arial"/>
          <w:sz w:val="24"/>
          <w:szCs w:val="24"/>
        </w:rPr>
        <w:t xml:space="preserve">esse mesmo sentido, </w:t>
      </w:r>
      <w:r w:rsidR="001A7CDF">
        <w:rPr>
          <w:rFonts w:ascii="Arial" w:hAnsi="Arial" w:cs="Arial"/>
          <w:sz w:val="24"/>
          <w:szCs w:val="24"/>
        </w:rPr>
        <w:t xml:space="preserve">conceber </w:t>
      </w:r>
      <w:r w:rsidR="006966D2">
        <w:rPr>
          <w:rFonts w:ascii="Arial" w:hAnsi="Arial" w:cs="Arial"/>
          <w:sz w:val="24"/>
          <w:szCs w:val="24"/>
        </w:rPr>
        <w:t xml:space="preserve">o olhar de Raul </w:t>
      </w:r>
      <w:proofErr w:type="spellStart"/>
      <w:r w:rsidR="006966D2">
        <w:rPr>
          <w:rFonts w:ascii="Arial" w:hAnsi="Arial" w:cs="Arial"/>
          <w:sz w:val="24"/>
          <w:szCs w:val="24"/>
        </w:rPr>
        <w:t>Zaffaroni</w:t>
      </w:r>
      <w:proofErr w:type="spellEnd"/>
      <w:r w:rsidR="006966D2">
        <w:rPr>
          <w:rFonts w:ascii="Arial" w:hAnsi="Arial" w:cs="Arial"/>
          <w:sz w:val="24"/>
          <w:szCs w:val="24"/>
        </w:rPr>
        <w:t xml:space="preserve">, </w:t>
      </w:r>
      <w:r>
        <w:rPr>
          <w:rFonts w:ascii="Arial" w:hAnsi="Arial" w:cs="Arial"/>
          <w:sz w:val="24"/>
          <w:szCs w:val="24"/>
        </w:rPr>
        <w:t>reforça</w:t>
      </w:r>
      <w:r w:rsidR="001A7CDF">
        <w:rPr>
          <w:rFonts w:ascii="Arial" w:hAnsi="Arial" w:cs="Arial"/>
          <w:sz w:val="24"/>
          <w:szCs w:val="24"/>
        </w:rPr>
        <w:t>ndo sobremaneira</w:t>
      </w:r>
      <w:r>
        <w:rPr>
          <w:rFonts w:ascii="Arial" w:hAnsi="Arial" w:cs="Arial"/>
          <w:sz w:val="24"/>
          <w:szCs w:val="24"/>
        </w:rPr>
        <w:t xml:space="preserve"> </w:t>
      </w:r>
      <w:r w:rsidR="001A7CDF">
        <w:rPr>
          <w:rFonts w:ascii="Arial" w:hAnsi="Arial" w:cs="Arial"/>
          <w:sz w:val="24"/>
          <w:szCs w:val="24"/>
        </w:rPr>
        <w:t>o</w:t>
      </w:r>
      <w:r>
        <w:rPr>
          <w:rFonts w:ascii="Arial" w:hAnsi="Arial" w:cs="Arial"/>
          <w:sz w:val="24"/>
          <w:szCs w:val="24"/>
        </w:rPr>
        <w:t xml:space="preserve"> propósito de tentar limitar o Estado </w:t>
      </w:r>
      <w:r w:rsidR="001A7CDF">
        <w:rPr>
          <w:rFonts w:ascii="Arial" w:hAnsi="Arial" w:cs="Arial"/>
          <w:sz w:val="24"/>
          <w:szCs w:val="24"/>
        </w:rPr>
        <w:t xml:space="preserve">em </w:t>
      </w:r>
      <w:r>
        <w:rPr>
          <w:rFonts w:ascii="Arial" w:hAnsi="Arial" w:cs="Arial"/>
          <w:sz w:val="24"/>
          <w:szCs w:val="24"/>
        </w:rPr>
        <w:t xml:space="preserve">seu direito de punir </w:t>
      </w:r>
      <w:r w:rsidR="001A7CDF">
        <w:rPr>
          <w:rFonts w:ascii="Arial" w:hAnsi="Arial" w:cs="Arial"/>
          <w:sz w:val="24"/>
          <w:szCs w:val="24"/>
        </w:rPr>
        <w:t xml:space="preserve">pelo </w:t>
      </w:r>
      <w:r>
        <w:rPr>
          <w:rFonts w:ascii="Arial" w:hAnsi="Arial" w:cs="Arial"/>
          <w:sz w:val="24"/>
          <w:szCs w:val="24"/>
        </w:rPr>
        <w:t>viés d</w:t>
      </w:r>
      <w:r w:rsidR="001A7CDF">
        <w:rPr>
          <w:rFonts w:ascii="Arial" w:hAnsi="Arial" w:cs="Arial"/>
          <w:sz w:val="24"/>
          <w:szCs w:val="24"/>
        </w:rPr>
        <w:t xml:space="preserve">a </w:t>
      </w:r>
      <w:r>
        <w:rPr>
          <w:rFonts w:ascii="Arial" w:hAnsi="Arial" w:cs="Arial"/>
          <w:sz w:val="24"/>
          <w:szCs w:val="24"/>
        </w:rPr>
        <w:t>conduta</w:t>
      </w:r>
      <w:r w:rsidR="001A7CDF">
        <w:rPr>
          <w:rFonts w:ascii="Arial" w:hAnsi="Arial" w:cs="Arial"/>
          <w:sz w:val="24"/>
          <w:szCs w:val="24"/>
        </w:rPr>
        <w:t xml:space="preserve"> arbitrária</w:t>
      </w:r>
      <w:r w:rsidR="00064A5E">
        <w:rPr>
          <w:rFonts w:ascii="Arial" w:hAnsi="Arial" w:cs="Arial"/>
          <w:sz w:val="24"/>
          <w:szCs w:val="24"/>
        </w:rPr>
        <w:t>.</w:t>
      </w:r>
    </w:p>
    <w:p w14:paraId="47E282E3" w14:textId="756521FE" w:rsidR="006966D2" w:rsidRDefault="001A7CDF" w:rsidP="002F0E63">
      <w:pPr>
        <w:spacing w:after="0" w:line="360" w:lineRule="auto"/>
        <w:ind w:firstLine="1134"/>
        <w:jc w:val="both"/>
        <w:rPr>
          <w:rFonts w:ascii="Arial" w:eastAsia="Times New Roman" w:hAnsi="Arial" w:cs="Arial"/>
          <w:sz w:val="24"/>
          <w:szCs w:val="24"/>
          <w:lang w:eastAsia="pt-BR"/>
        </w:rPr>
      </w:pPr>
      <w:r>
        <w:rPr>
          <w:rFonts w:ascii="Arial" w:hAnsi="Arial" w:cs="Arial"/>
          <w:sz w:val="24"/>
          <w:szCs w:val="24"/>
        </w:rPr>
        <w:t>Com a a</w:t>
      </w:r>
      <w:r w:rsidR="007602EF">
        <w:rPr>
          <w:rFonts w:ascii="Arial" w:hAnsi="Arial" w:cs="Arial"/>
          <w:sz w:val="24"/>
          <w:szCs w:val="24"/>
        </w:rPr>
        <w:t>plica</w:t>
      </w:r>
      <w:r>
        <w:rPr>
          <w:rFonts w:ascii="Arial" w:hAnsi="Arial" w:cs="Arial"/>
          <w:sz w:val="24"/>
          <w:szCs w:val="24"/>
        </w:rPr>
        <w:t xml:space="preserve">ção dessa </w:t>
      </w:r>
      <w:r w:rsidR="00064A5E">
        <w:rPr>
          <w:rFonts w:ascii="Arial" w:hAnsi="Arial" w:cs="Arial"/>
          <w:sz w:val="24"/>
          <w:szCs w:val="24"/>
        </w:rPr>
        <w:t xml:space="preserve">aproximação </w:t>
      </w:r>
      <w:r>
        <w:rPr>
          <w:rFonts w:ascii="Arial" w:hAnsi="Arial" w:cs="Arial"/>
          <w:sz w:val="24"/>
          <w:szCs w:val="24"/>
        </w:rPr>
        <w:t>como estrutura para este estudo</w:t>
      </w:r>
      <w:r w:rsidR="000D34B9">
        <w:rPr>
          <w:rFonts w:ascii="Arial" w:hAnsi="Arial" w:cs="Arial"/>
          <w:sz w:val="24"/>
          <w:szCs w:val="24"/>
        </w:rPr>
        <w:t>,</w:t>
      </w:r>
      <w:r w:rsidR="00064A5E">
        <w:rPr>
          <w:rFonts w:ascii="Arial" w:hAnsi="Arial" w:cs="Arial"/>
          <w:sz w:val="24"/>
          <w:szCs w:val="24"/>
        </w:rPr>
        <w:t xml:space="preserve"> </w:t>
      </w:r>
      <w:r w:rsidR="00404711">
        <w:rPr>
          <w:rFonts w:ascii="Arial" w:hAnsi="Arial" w:cs="Arial"/>
          <w:sz w:val="24"/>
          <w:szCs w:val="24"/>
        </w:rPr>
        <w:t xml:space="preserve">de forma praxiológica, </w:t>
      </w:r>
      <w:r w:rsidR="007602EF">
        <w:rPr>
          <w:rFonts w:ascii="Arial" w:hAnsi="Arial" w:cs="Arial"/>
          <w:sz w:val="24"/>
          <w:szCs w:val="24"/>
        </w:rPr>
        <w:t xml:space="preserve">torna-se mais tranquilo o caminho para se </w:t>
      </w:r>
      <w:r w:rsidR="006966D2">
        <w:rPr>
          <w:rFonts w:ascii="Arial" w:hAnsi="Arial" w:cs="Arial"/>
          <w:sz w:val="24"/>
          <w:szCs w:val="24"/>
        </w:rPr>
        <w:t xml:space="preserve">chegar </w:t>
      </w:r>
      <w:r>
        <w:rPr>
          <w:rFonts w:ascii="Arial" w:hAnsi="Arial" w:cs="Arial"/>
          <w:sz w:val="24"/>
          <w:szCs w:val="24"/>
        </w:rPr>
        <w:t>a</w:t>
      </w:r>
      <w:r w:rsidR="006966D2">
        <w:rPr>
          <w:rFonts w:ascii="Arial" w:hAnsi="Arial" w:cs="Arial"/>
          <w:sz w:val="24"/>
          <w:szCs w:val="24"/>
        </w:rPr>
        <w:t xml:space="preserve">o desvelamento de algo que está por trás de uma simbologia maléfica à sociedade, </w:t>
      </w:r>
      <w:r w:rsidR="00064A5E">
        <w:rPr>
          <w:rFonts w:ascii="Arial" w:hAnsi="Arial" w:cs="Arial"/>
          <w:sz w:val="24"/>
          <w:szCs w:val="24"/>
        </w:rPr>
        <w:t xml:space="preserve">como </w:t>
      </w:r>
      <w:r>
        <w:rPr>
          <w:rFonts w:ascii="Arial" w:hAnsi="Arial" w:cs="Arial"/>
          <w:sz w:val="24"/>
          <w:szCs w:val="24"/>
        </w:rPr>
        <w:t xml:space="preserve">um </w:t>
      </w:r>
      <w:r w:rsidR="00064A5E">
        <w:rPr>
          <w:rFonts w:ascii="Arial" w:hAnsi="Arial" w:cs="Arial"/>
          <w:sz w:val="24"/>
          <w:szCs w:val="24"/>
        </w:rPr>
        <w:t xml:space="preserve">pano de fundo </w:t>
      </w:r>
      <w:r>
        <w:rPr>
          <w:rFonts w:ascii="Arial" w:hAnsi="Arial" w:cs="Arial"/>
          <w:sz w:val="24"/>
          <w:szCs w:val="24"/>
        </w:rPr>
        <w:t>para ações veladas</w:t>
      </w:r>
      <w:r w:rsidR="00064A5E">
        <w:rPr>
          <w:rFonts w:ascii="Arial" w:hAnsi="Arial" w:cs="Arial"/>
          <w:sz w:val="24"/>
          <w:szCs w:val="24"/>
        </w:rPr>
        <w:t xml:space="preserve">, </w:t>
      </w:r>
      <w:r w:rsidR="006966D2">
        <w:rPr>
          <w:rFonts w:ascii="Arial" w:hAnsi="Arial" w:cs="Arial"/>
          <w:sz w:val="24"/>
          <w:szCs w:val="24"/>
        </w:rPr>
        <w:t xml:space="preserve">entendo que só assim </w:t>
      </w:r>
      <w:r>
        <w:rPr>
          <w:rFonts w:ascii="Arial" w:hAnsi="Arial" w:cs="Arial"/>
          <w:sz w:val="24"/>
          <w:szCs w:val="24"/>
        </w:rPr>
        <w:t xml:space="preserve">teremos </w:t>
      </w:r>
      <w:r w:rsidR="006966D2">
        <w:rPr>
          <w:rFonts w:ascii="Arial" w:hAnsi="Arial" w:cs="Arial"/>
          <w:sz w:val="24"/>
          <w:szCs w:val="24"/>
        </w:rPr>
        <w:t xml:space="preserve">capacidade de </w:t>
      </w:r>
      <w:r>
        <w:rPr>
          <w:rFonts w:ascii="Arial" w:hAnsi="Arial" w:cs="Arial"/>
          <w:sz w:val="24"/>
          <w:szCs w:val="24"/>
        </w:rPr>
        <w:t xml:space="preserve">evidenciar </w:t>
      </w:r>
      <w:r w:rsidR="006966D2">
        <w:rPr>
          <w:rFonts w:ascii="Arial" w:hAnsi="Arial" w:cs="Arial"/>
          <w:sz w:val="24"/>
          <w:szCs w:val="24"/>
        </w:rPr>
        <w:t xml:space="preserve">que a violação de direitos fundamentais existe implicitamente </w:t>
      </w:r>
      <w:r>
        <w:rPr>
          <w:rFonts w:ascii="Arial" w:hAnsi="Arial" w:cs="Arial"/>
          <w:sz w:val="24"/>
          <w:szCs w:val="24"/>
        </w:rPr>
        <w:t xml:space="preserve">em alguns </w:t>
      </w:r>
      <w:r w:rsidR="006966D2">
        <w:rPr>
          <w:rFonts w:ascii="Arial" w:hAnsi="Arial" w:cs="Arial"/>
          <w:sz w:val="24"/>
          <w:szCs w:val="24"/>
        </w:rPr>
        <w:t>atos do poder do Estado</w:t>
      </w:r>
      <w:r w:rsidR="00064A5E">
        <w:rPr>
          <w:rFonts w:ascii="Arial" w:hAnsi="Arial" w:cs="Arial"/>
          <w:sz w:val="24"/>
          <w:szCs w:val="24"/>
        </w:rPr>
        <w:t>, sustentado pelo poder econômico</w:t>
      </w:r>
      <w:r w:rsidR="003528ED">
        <w:rPr>
          <w:rFonts w:ascii="Arial" w:hAnsi="Arial" w:cs="Arial"/>
          <w:sz w:val="24"/>
          <w:szCs w:val="24"/>
        </w:rPr>
        <w:t xml:space="preserve"> e reforçado pelas classes dominantes</w:t>
      </w:r>
      <w:r w:rsidR="00064A5E">
        <w:rPr>
          <w:rFonts w:ascii="Arial" w:hAnsi="Arial" w:cs="Arial"/>
          <w:sz w:val="24"/>
          <w:szCs w:val="24"/>
        </w:rPr>
        <w:t>.</w:t>
      </w:r>
    </w:p>
    <w:p w14:paraId="5FD1172E" w14:textId="02771AF5" w:rsidR="00A87579" w:rsidRPr="00EF228D" w:rsidRDefault="00A87579" w:rsidP="00541421">
      <w:pPr>
        <w:spacing w:after="0" w:line="360" w:lineRule="auto"/>
        <w:rPr>
          <w:rFonts w:ascii="Arial" w:hAnsi="Arial" w:cs="Arial"/>
          <w:b/>
        </w:rPr>
      </w:pPr>
    </w:p>
    <w:p w14:paraId="73732FF3" w14:textId="707923FE" w:rsidR="00A87579" w:rsidRDefault="00C917B9" w:rsidP="00EC4066">
      <w:pPr>
        <w:spacing w:after="0" w:line="360" w:lineRule="auto"/>
        <w:rPr>
          <w:rFonts w:ascii="Arial" w:hAnsi="Arial" w:cs="Arial"/>
          <w:b/>
          <w:sz w:val="24"/>
          <w:szCs w:val="24"/>
        </w:rPr>
      </w:pPr>
      <w:r w:rsidRPr="0071749F">
        <w:rPr>
          <w:rFonts w:ascii="Arial" w:hAnsi="Arial" w:cs="Arial"/>
          <w:b/>
          <w:sz w:val="24"/>
          <w:szCs w:val="24"/>
        </w:rPr>
        <w:t>2</w:t>
      </w:r>
      <w:r w:rsidR="00A87579" w:rsidRPr="0071749F">
        <w:rPr>
          <w:rFonts w:ascii="Arial" w:hAnsi="Arial" w:cs="Arial"/>
          <w:b/>
          <w:sz w:val="24"/>
          <w:szCs w:val="24"/>
        </w:rPr>
        <w:t xml:space="preserve"> PROBLEMA</w:t>
      </w:r>
    </w:p>
    <w:p w14:paraId="14A8A69E" w14:textId="2173375E" w:rsidR="007B1294" w:rsidRDefault="007B1294" w:rsidP="00EC4066">
      <w:pPr>
        <w:spacing w:after="0" w:line="360" w:lineRule="auto"/>
        <w:ind w:firstLine="1134"/>
        <w:jc w:val="both"/>
        <w:rPr>
          <w:rFonts w:ascii="Arial" w:hAnsi="Arial" w:cs="Arial"/>
          <w:sz w:val="24"/>
          <w:szCs w:val="24"/>
        </w:rPr>
      </w:pPr>
      <w:r>
        <w:rPr>
          <w:rFonts w:ascii="Arial" w:hAnsi="Arial" w:cs="Arial"/>
          <w:sz w:val="24"/>
          <w:szCs w:val="24"/>
        </w:rPr>
        <w:t xml:space="preserve">Como a violência simbólica é produzida no meio social e de que maneira os direitos fundamentais são violados pelos poderes dominantes, trazendo consequências de impacto </w:t>
      </w:r>
      <w:r w:rsidR="004075E9">
        <w:rPr>
          <w:rFonts w:ascii="Arial" w:hAnsi="Arial" w:cs="Arial"/>
          <w:sz w:val="24"/>
          <w:szCs w:val="24"/>
        </w:rPr>
        <w:t>às classes menos assistidas?</w:t>
      </w:r>
    </w:p>
    <w:p w14:paraId="563EE8E4" w14:textId="77777777" w:rsidR="0071749F" w:rsidRPr="00457026" w:rsidRDefault="0071749F" w:rsidP="00541421">
      <w:pPr>
        <w:spacing w:after="0" w:line="360" w:lineRule="auto"/>
        <w:ind w:firstLine="709"/>
        <w:jc w:val="both"/>
        <w:rPr>
          <w:rFonts w:ascii="Arial" w:hAnsi="Arial" w:cs="Arial"/>
          <w:sz w:val="24"/>
          <w:szCs w:val="24"/>
        </w:rPr>
      </w:pPr>
    </w:p>
    <w:p w14:paraId="3607B83B" w14:textId="77777777" w:rsidR="00EC4066" w:rsidRDefault="00A87579" w:rsidP="00541421">
      <w:pPr>
        <w:spacing w:after="0" w:line="360" w:lineRule="auto"/>
        <w:rPr>
          <w:rFonts w:ascii="Arial" w:hAnsi="Arial" w:cs="Arial"/>
          <w:b/>
          <w:sz w:val="24"/>
          <w:szCs w:val="24"/>
        </w:rPr>
      </w:pPr>
      <w:r w:rsidRPr="0071749F">
        <w:rPr>
          <w:rFonts w:ascii="Arial" w:hAnsi="Arial" w:cs="Arial"/>
          <w:b/>
          <w:sz w:val="24"/>
          <w:szCs w:val="24"/>
        </w:rPr>
        <w:t>2.</w:t>
      </w:r>
      <w:r w:rsidR="00C917B9" w:rsidRPr="0071749F">
        <w:rPr>
          <w:rFonts w:ascii="Arial" w:hAnsi="Arial" w:cs="Arial"/>
          <w:b/>
          <w:sz w:val="24"/>
          <w:szCs w:val="24"/>
        </w:rPr>
        <w:t>1</w:t>
      </w:r>
      <w:r w:rsidRPr="0071749F">
        <w:rPr>
          <w:rFonts w:ascii="Arial" w:hAnsi="Arial" w:cs="Arial"/>
          <w:b/>
          <w:sz w:val="24"/>
          <w:szCs w:val="24"/>
        </w:rPr>
        <w:t xml:space="preserve"> QUESTÕES NORTEADORAS:</w:t>
      </w:r>
    </w:p>
    <w:p w14:paraId="17C30446" w14:textId="2712DBFD" w:rsidR="00324DE0" w:rsidRDefault="00A87579" w:rsidP="00107EA4">
      <w:pPr>
        <w:spacing w:after="0" w:line="360" w:lineRule="auto"/>
        <w:ind w:firstLine="1134"/>
        <w:rPr>
          <w:rFonts w:ascii="Arial" w:hAnsi="Arial" w:cs="Arial"/>
          <w:sz w:val="24"/>
          <w:szCs w:val="24"/>
        </w:rPr>
      </w:pPr>
      <w:r w:rsidRPr="0071749F">
        <w:rPr>
          <w:rFonts w:ascii="Arial" w:hAnsi="Arial" w:cs="Arial"/>
          <w:b/>
          <w:sz w:val="24"/>
          <w:szCs w:val="24"/>
        </w:rPr>
        <w:t xml:space="preserve"> </w:t>
      </w:r>
      <w:r w:rsidR="000939BC">
        <w:rPr>
          <w:rFonts w:ascii="Arial" w:hAnsi="Arial" w:cs="Arial"/>
          <w:sz w:val="24"/>
          <w:szCs w:val="24"/>
        </w:rPr>
        <w:t xml:space="preserve">- </w:t>
      </w:r>
      <w:r w:rsidR="004075E9" w:rsidRPr="00457026">
        <w:rPr>
          <w:rFonts w:ascii="Arial" w:hAnsi="Arial" w:cs="Arial"/>
          <w:sz w:val="24"/>
          <w:szCs w:val="24"/>
        </w:rPr>
        <w:t>A Violência Simbólica é resultado de uma construção social coletiva e difusa ou é construída por um único agente?</w:t>
      </w:r>
    </w:p>
    <w:p w14:paraId="5EE11049" w14:textId="77777777" w:rsidR="001A7CDF" w:rsidRDefault="001A7CDF" w:rsidP="00107EA4">
      <w:pPr>
        <w:spacing w:after="0" w:line="360" w:lineRule="auto"/>
        <w:ind w:firstLine="1134"/>
        <w:jc w:val="both"/>
        <w:rPr>
          <w:rFonts w:ascii="Arial" w:hAnsi="Arial" w:cs="Arial"/>
          <w:sz w:val="24"/>
          <w:szCs w:val="24"/>
        </w:rPr>
      </w:pPr>
    </w:p>
    <w:p w14:paraId="280BDC6B" w14:textId="77777777" w:rsidR="00EC4066" w:rsidRDefault="00324DE0" w:rsidP="00107EA4">
      <w:pPr>
        <w:spacing w:after="0" w:line="360" w:lineRule="auto"/>
        <w:ind w:firstLine="1134"/>
        <w:jc w:val="both"/>
        <w:rPr>
          <w:rFonts w:ascii="Arial" w:hAnsi="Arial" w:cs="Arial"/>
          <w:sz w:val="24"/>
          <w:szCs w:val="24"/>
        </w:rPr>
      </w:pPr>
      <w:r>
        <w:rPr>
          <w:rFonts w:ascii="Arial" w:hAnsi="Arial" w:cs="Arial"/>
          <w:sz w:val="24"/>
          <w:szCs w:val="24"/>
        </w:rPr>
        <w:t xml:space="preserve">- </w:t>
      </w:r>
      <w:r w:rsidRPr="00457026">
        <w:rPr>
          <w:rFonts w:ascii="Arial" w:hAnsi="Arial" w:cs="Arial"/>
          <w:sz w:val="24"/>
          <w:szCs w:val="24"/>
        </w:rPr>
        <w:t xml:space="preserve">Como ocorre a negação simbólica e factual de direitos nos casos em que há sujeitos socialmente </w:t>
      </w:r>
      <w:r>
        <w:rPr>
          <w:rFonts w:ascii="Arial" w:hAnsi="Arial" w:cs="Arial"/>
          <w:sz w:val="24"/>
          <w:szCs w:val="24"/>
        </w:rPr>
        <w:t>atingidos pela violência simbólica</w:t>
      </w:r>
      <w:r w:rsidRPr="00457026">
        <w:rPr>
          <w:rFonts w:ascii="Arial" w:hAnsi="Arial" w:cs="Arial"/>
          <w:sz w:val="24"/>
          <w:szCs w:val="24"/>
        </w:rPr>
        <w:t>?</w:t>
      </w:r>
    </w:p>
    <w:p w14:paraId="7B3AA8F7" w14:textId="77777777" w:rsidR="001A7CDF" w:rsidRDefault="00324DE0" w:rsidP="004075E9">
      <w:pPr>
        <w:spacing w:after="0" w:line="360" w:lineRule="auto"/>
        <w:ind w:firstLine="993"/>
        <w:jc w:val="both"/>
        <w:rPr>
          <w:rFonts w:ascii="Arial" w:hAnsi="Arial" w:cs="Arial"/>
          <w:sz w:val="24"/>
          <w:szCs w:val="24"/>
        </w:rPr>
      </w:pPr>
      <w:r w:rsidRPr="00457026">
        <w:rPr>
          <w:rFonts w:ascii="Arial" w:hAnsi="Arial" w:cs="Arial"/>
          <w:sz w:val="24"/>
          <w:szCs w:val="24"/>
        </w:rPr>
        <w:t xml:space="preserve"> </w:t>
      </w:r>
      <w:r>
        <w:rPr>
          <w:rFonts w:ascii="Arial" w:hAnsi="Arial" w:cs="Arial"/>
          <w:sz w:val="24"/>
          <w:szCs w:val="24"/>
        </w:rPr>
        <w:t xml:space="preserve"> </w:t>
      </w:r>
    </w:p>
    <w:p w14:paraId="6F97469F" w14:textId="147113E1" w:rsidR="004075E9" w:rsidRDefault="000939BC" w:rsidP="004075E9">
      <w:pPr>
        <w:spacing w:after="0" w:line="360" w:lineRule="auto"/>
        <w:ind w:firstLine="993"/>
        <w:jc w:val="both"/>
        <w:rPr>
          <w:rFonts w:ascii="Arial" w:hAnsi="Arial" w:cs="Arial"/>
          <w:sz w:val="24"/>
          <w:szCs w:val="24"/>
        </w:rPr>
      </w:pPr>
      <w:r>
        <w:rPr>
          <w:rFonts w:ascii="Arial" w:hAnsi="Arial" w:cs="Arial"/>
          <w:sz w:val="24"/>
          <w:szCs w:val="24"/>
        </w:rPr>
        <w:t xml:space="preserve">- </w:t>
      </w:r>
      <w:r w:rsidR="004075E9" w:rsidRPr="00457026">
        <w:rPr>
          <w:rFonts w:ascii="Arial" w:hAnsi="Arial" w:cs="Arial"/>
          <w:sz w:val="24"/>
          <w:szCs w:val="24"/>
        </w:rPr>
        <w:t>Qua</w:t>
      </w:r>
      <w:r w:rsidR="004075E9">
        <w:rPr>
          <w:rFonts w:ascii="Arial" w:hAnsi="Arial" w:cs="Arial"/>
          <w:sz w:val="24"/>
          <w:szCs w:val="24"/>
        </w:rPr>
        <w:t>is os impactos causados pela violência simbólica produzida pelos poderes dominantes às classes menos assistidas da sociedade?</w:t>
      </w:r>
    </w:p>
    <w:p w14:paraId="26E0604F" w14:textId="77777777" w:rsidR="00457026" w:rsidRPr="004046E7" w:rsidRDefault="00457026" w:rsidP="00541421">
      <w:pPr>
        <w:spacing w:after="0" w:line="360" w:lineRule="auto"/>
        <w:jc w:val="both"/>
        <w:rPr>
          <w:rFonts w:ascii="Arial" w:hAnsi="Arial" w:cs="Arial"/>
        </w:rPr>
      </w:pPr>
    </w:p>
    <w:p w14:paraId="31F6E980" w14:textId="1AD40B5A" w:rsidR="00366A3F" w:rsidRDefault="00C917B9" w:rsidP="00541421">
      <w:pPr>
        <w:spacing w:after="0" w:line="360" w:lineRule="auto"/>
        <w:rPr>
          <w:rFonts w:ascii="Arial" w:hAnsi="Arial" w:cs="Arial"/>
          <w:b/>
          <w:sz w:val="24"/>
          <w:szCs w:val="24"/>
        </w:rPr>
      </w:pPr>
      <w:r w:rsidRPr="0071749F">
        <w:rPr>
          <w:rFonts w:ascii="Arial" w:hAnsi="Arial" w:cs="Arial"/>
          <w:b/>
          <w:sz w:val="24"/>
          <w:szCs w:val="24"/>
        </w:rPr>
        <w:lastRenderedPageBreak/>
        <w:t>3 HIPÓTESES:</w:t>
      </w:r>
    </w:p>
    <w:p w14:paraId="0B970AD0" w14:textId="5D211997" w:rsidR="00A87579" w:rsidRDefault="00C917B9" w:rsidP="00541421">
      <w:pPr>
        <w:spacing w:after="0" w:line="360" w:lineRule="auto"/>
        <w:rPr>
          <w:rFonts w:ascii="Arial" w:hAnsi="Arial" w:cs="Arial"/>
          <w:b/>
          <w:sz w:val="24"/>
          <w:szCs w:val="24"/>
        </w:rPr>
      </w:pPr>
      <w:r w:rsidRPr="0071749F">
        <w:rPr>
          <w:rFonts w:ascii="Arial" w:hAnsi="Arial" w:cs="Arial"/>
          <w:b/>
          <w:sz w:val="24"/>
          <w:szCs w:val="24"/>
        </w:rPr>
        <w:t>3.1</w:t>
      </w:r>
      <w:r w:rsidR="00A87579" w:rsidRPr="0071749F">
        <w:rPr>
          <w:rFonts w:ascii="Arial" w:hAnsi="Arial" w:cs="Arial"/>
          <w:b/>
          <w:sz w:val="24"/>
          <w:szCs w:val="24"/>
        </w:rPr>
        <w:t xml:space="preserve"> HIPÓTESE</w:t>
      </w:r>
      <w:r w:rsidR="004A5006" w:rsidRPr="0071749F">
        <w:rPr>
          <w:rFonts w:ascii="Arial" w:hAnsi="Arial" w:cs="Arial"/>
          <w:b/>
          <w:sz w:val="24"/>
          <w:szCs w:val="24"/>
        </w:rPr>
        <w:t xml:space="preserve"> PRIMÁRIA</w:t>
      </w:r>
      <w:r w:rsidR="00A87579" w:rsidRPr="0071749F">
        <w:rPr>
          <w:rFonts w:ascii="Arial" w:hAnsi="Arial" w:cs="Arial"/>
          <w:b/>
          <w:sz w:val="24"/>
          <w:szCs w:val="24"/>
        </w:rPr>
        <w:t>:</w:t>
      </w:r>
    </w:p>
    <w:p w14:paraId="7F519A22" w14:textId="41C0F7C5" w:rsidR="004F110E" w:rsidRDefault="00A877D5" w:rsidP="0071749F">
      <w:pPr>
        <w:spacing w:after="0" w:line="360" w:lineRule="auto"/>
        <w:ind w:firstLine="1134"/>
        <w:jc w:val="both"/>
        <w:rPr>
          <w:rFonts w:ascii="Arial" w:hAnsi="Arial" w:cs="Arial"/>
          <w:sz w:val="24"/>
          <w:szCs w:val="24"/>
        </w:rPr>
      </w:pPr>
      <w:r>
        <w:rPr>
          <w:rFonts w:ascii="Arial" w:eastAsia="Times New Roman" w:hAnsi="Arial" w:cs="Arial"/>
          <w:sz w:val="24"/>
          <w:szCs w:val="24"/>
          <w:lang w:eastAsia="pt-BR"/>
        </w:rPr>
        <w:t xml:space="preserve">Os meios de produção da violência simbólica são utilizados como </w:t>
      </w:r>
      <w:r w:rsidR="00D02079" w:rsidRPr="006A1E6A">
        <w:rPr>
          <w:rFonts w:ascii="Arial" w:eastAsia="Times New Roman" w:hAnsi="Arial" w:cs="Arial"/>
          <w:sz w:val="24"/>
          <w:szCs w:val="24"/>
          <w:lang w:eastAsia="pt-BR"/>
        </w:rPr>
        <w:t>instrumento</w:t>
      </w:r>
      <w:r w:rsidR="00B05A1E" w:rsidRPr="006A1E6A">
        <w:rPr>
          <w:rFonts w:ascii="Arial" w:eastAsia="Times New Roman" w:hAnsi="Arial" w:cs="Arial"/>
          <w:sz w:val="24"/>
          <w:szCs w:val="24"/>
          <w:lang w:eastAsia="pt-BR"/>
        </w:rPr>
        <w:t>s</w:t>
      </w:r>
      <w:r w:rsidR="00D02079" w:rsidRPr="006A1E6A">
        <w:rPr>
          <w:rFonts w:ascii="Arial" w:eastAsia="Times New Roman" w:hAnsi="Arial" w:cs="Arial"/>
          <w:sz w:val="24"/>
          <w:szCs w:val="24"/>
          <w:lang w:eastAsia="pt-BR"/>
        </w:rPr>
        <w:t xml:space="preserve"> nas mãos </w:t>
      </w:r>
      <w:r w:rsidRPr="006A1E6A">
        <w:rPr>
          <w:rFonts w:ascii="Arial" w:eastAsia="Times New Roman" w:hAnsi="Arial" w:cs="Arial"/>
          <w:sz w:val="24"/>
          <w:szCs w:val="24"/>
          <w:lang w:eastAsia="pt-BR"/>
        </w:rPr>
        <w:t>dos poderes dominantes</w:t>
      </w:r>
      <w:r>
        <w:rPr>
          <w:rFonts w:ascii="Arial" w:eastAsia="Times New Roman" w:hAnsi="Arial" w:cs="Arial"/>
          <w:sz w:val="24"/>
          <w:szCs w:val="24"/>
          <w:lang w:eastAsia="pt-BR"/>
        </w:rPr>
        <w:t xml:space="preserve">, que de forma </w:t>
      </w:r>
      <w:r w:rsidR="00D02079">
        <w:rPr>
          <w:rFonts w:ascii="Arial" w:eastAsia="Times New Roman" w:hAnsi="Arial" w:cs="Arial"/>
          <w:sz w:val="24"/>
          <w:szCs w:val="24"/>
          <w:lang w:eastAsia="pt-BR"/>
        </w:rPr>
        <w:t xml:space="preserve">até mesmo invisível </w:t>
      </w:r>
      <w:r>
        <w:rPr>
          <w:rFonts w:ascii="Arial" w:eastAsia="Times New Roman" w:hAnsi="Arial" w:cs="Arial"/>
          <w:sz w:val="24"/>
          <w:szCs w:val="24"/>
          <w:lang w:eastAsia="pt-BR"/>
        </w:rPr>
        <w:t>leg</w:t>
      </w:r>
      <w:r w:rsidR="00D02079">
        <w:rPr>
          <w:rFonts w:ascii="Arial" w:eastAsia="Times New Roman" w:hAnsi="Arial" w:cs="Arial"/>
          <w:sz w:val="24"/>
          <w:szCs w:val="24"/>
          <w:lang w:eastAsia="pt-BR"/>
        </w:rPr>
        <w:t xml:space="preserve">itimamente </w:t>
      </w:r>
      <w:r>
        <w:rPr>
          <w:rFonts w:ascii="Arial" w:eastAsia="Times New Roman" w:hAnsi="Arial" w:cs="Arial"/>
          <w:sz w:val="24"/>
          <w:szCs w:val="24"/>
          <w:lang w:eastAsia="pt-BR"/>
        </w:rPr>
        <w:t>violam direitos fundamentas</w:t>
      </w:r>
      <w:r w:rsidR="000E23DD">
        <w:rPr>
          <w:rFonts w:ascii="Arial" w:eastAsia="Times New Roman" w:hAnsi="Arial" w:cs="Arial"/>
          <w:sz w:val="24"/>
          <w:szCs w:val="24"/>
          <w:lang w:eastAsia="pt-BR"/>
        </w:rPr>
        <w:t xml:space="preserve"> </w:t>
      </w:r>
      <w:r w:rsidR="003800DF">
        <w:rPr>
          <w:rFonts w:ascii="Arial" w:eastAsia="Times New Roman" w:hAnsi="Arial" w:cs="Arial"/>
          <w:sz w:val="24"/>
          <w:szCs w:val="24"/>
          <w:lang w:eastAsia="pt-BR"/>
        </w:rPr>
        <w:t xml:space="preserve">por via de </w:t>
      </w:r>
      <w:r w:rsidR="000E23DD">
        <w:rPr>
          <w:rFonts w:ascii="Arial" w:eastAsia="Times New Roman" w:hAnsi="Arial" w:cs="Arial"/>
          <w:sz w:val="24"/>
          <w:szCs w:val="24"/>
          <w:lang w:eastAsia="pt-BR"/>
        </w:rPr>
        <w:t xml:space="preserve">uma </w:t>
      </w:r>
      <w:r w:rsidR="00C917B9" w:rsidRPr="00C917B9">
        <w:rPr>
          <w:rFonts w:ascii="Arial" w:eastAsia="Times New Roman" w:hAnsi="Arial" w:cs="Arial"/>
          <w:sz w:val="24"/>
          <w:szCs w:val="24"/>
          <w:lang w:eastAsia="pt-BR"/>
        </w:rPr>
        <w:t>relaç</w:t>
      </w:r>
      <w:r w:rsidR="000E23DD">
        <w:rPr>
          <w:rFonts w:ascii="Arial" w:eastAsia="Times New Roman" w:hAnsi="Arial" w:cs="Arial"/>
          <w:sz w:val="24"/>
          <w:szCs w:val="24"/>
          <w:lang w:eastAsia="pt-BR"/>
        </w:rPr>
        <w:t xml:space="preserve">ão </w:t>
      </w:r>
      <w:r w:rsidR="00C917B9" w:rsidRPr="00C917B9">
        <w:rPr>
          <w:rFonts w:ascii="Arial" w:eastAsia="Times New Roman" w:hAnsi="Arial" w:cs="Arial"/>
          <w:sz w:val="24"/>
          <w:szCs w:val="24"/>
          <w:lang w:eastAsia="pt-BR"/>
        </w:rPr>
        <w:t xml:space="preserve">de poder </w:t>
      </w:r>
      <w:r w:rsidR="00D02079">
        <w:rPr>
          <w:rFonts w:ascii="Arial" w:eastAsia="Times New Roman" w:hAnsi="Arial" w:cs="Arial"/>
          <w:sz w:val="24"/>
          <w:szCs w:val="24"/>
          <w:lang w:eastAsia="pt-BR"/>
        </w:rPr>
        <w:t xml:space="preserve">que se esconde nas entrelinhas </w:t>
      </w:r>
      <w:r w:rsidR="00384F78">
        <w:rPr>
          <w:rFonts w:ascii="Arial" w:eastAsia="Times New Roman" w:hAnsi="Arial" w:cs="Arial"/>
          <w:sz w:val="24"/>
          <w:szCs w:val="24"/>
          <w:lang w:eastAsia="pt-BR"/>
        </w:rPr>
        <w:t xml:space="preserve">das normas jurídicas, </w:t>
      </w:r>
      <w:r w:rsidR="00D02079">
        <w:rPr>
          <w:rFonts w:ascii="Arial" w:eastAsia="Times New Roman" w:hAnsi="Arial" w:cs="Arial"/>
          <w:sz w:val="24"/>
          <w:szCs w:val="24"/>
          <w:lang w:eastAsia="pt-BR"/>
        </w:rPr>
        <w:t>e que é cunhado com esse propósito</w:t>
      </w:r>
      <w:r w:rsidR="00B05A1E">
        <w:rPr>
          <w:rFonts w:ascii="Arial" w:eastAsia="Times New Roman" w:hAnsi="Arial" w:cs="Arial"/>
          <w:sz w:val="24"/>
          <w:szCs w:val="24"/>
          <w:lang w:eastAsia="pt-BR"/>
        </w:rPr>
        <w:t>;</w:t>
      </w:r>
      <w:r w:rsidR="000E23DD">
        <w:rPr>
          <w:rFonts w:ascii="Arial" w:eastAsia="Times New Roman" w:hAnsi="Arial" w:cs="Arial"/>
          <w:sz w:val="24"/>
          <w:szCs w:val="24"/>
          <w:lang w:eastAsia="pt-BR"/>
        </w:rPr>
        <w:t xml:space="preserve"> </w:t>
      </w:r>
      <w:r w:rsidR="00D02079">
        <w:rPr>
          <w:rFonts w:ascii="Arial" w:eastAsia="Times New Roman" w:hAnsi="Arial" w:cs="Arial"/>
          <w:sz w:val="24"/>
          <w:szCs w:val="24"/>
          <w:lang w:eastAsia="pt-BR"/>
        </w:rPr>
        <w:t xml:space="preserve">poder que se exerce pela ausência de importância dada à sua existência, </w:t>
      </w:r>
      <w:r w:rsidR="000E23DD">
        <w:rPr>
          <w:rFonts w:ascii="Arial" w:eastAsia="Times New Roman" w:hAnsi="Arial" w:cs="Arial"/>
          <w:sz w:val="24"/>
          <w:szCs w:val="24"/>
          <w:lang w:eastAsia="pt-BR"/>
        </w:rPr>
        <w:t>atraindo</w:t>
      </w:r>
      <w:r w:rsidR="00B05A1E">
        <w:rPr>
          <w:rFonts w:ascii="Arial" w:eastAsia="Times New Roman" w:hAnsi="Arial" w:cs="Arial"/>
          <w:sz w:val="24"/>
          <w:szCs w:val="24"/>
          <w:lang w:eastAsia="pt-BR"/>
        </w:rPr>
        <w:t xml:space="preserve"> assim</w:t>
      </w:r>
      <w:r w:rsidR="003800DF">
        <w:rPr>
          <w:rFonts w:ascii="Arial" w:eastAsia="Times New Roman" w:hAnsi="Arial" w:cs="Arial"/>
          <w:sz w:val="24"/>
          <w:szCs w:val="24"/>
          <w:lang w:eastAsia="pt-BR"/>
        </w:rPr>
        <w:t xml:space="preserve"> </w:t>
      </w:r>
      <w:r w:rsidR="00C917B9" w:rsidRPr="00C917B9">
        <w:rPr>
          <w:rFonts w:ascii="Arial" w:eastAsia="Times New Roman" w:hAnsi="Arial" w:cs="Arial"/>
          <w:sz w:val="24"/>
          <w:szCs w:val="24"/>
          <w:lang w:eastAsia="pt-BR"/>
        </w:rPr>
        <w:t xml:space="preserve">sujeitos </w:t>
      </w:r>
      <w:r w:rsidR="000E23DD">
        <w:rPr>
          <w:rFonts w:ascii="Arial" w:eastAsia="Times New Roman" w:hAnsi="Arial" w:cs="Arial"/>
          <w:sz w:val="24"/>
          <w:szCs w:val="24"/>
          <w:lang w:eastAsia="pt-BR"/>
        </w:rPr>
        <w:t xml:space="preserve">que se </w:t>
      </w:r>
      <w:r w:rsidR="003F38D6">
        <w:rPr>
          <w:rFonts w:ascii="Arial" w:eastAsia="Times New Roman" w:hAnsi="Arial" w:cs="Arial"/>
          <w:sz w:val="24"/>
          <w:szCs w:val="24"/>
          <w:lang w:eastAsia="pt-BR"/>
        </w:rPr>
        <w:t>adequa</w:t>
      </w:r>
      <w:r w:rsidR="000E23DD">
        <w:rPr>
          <w:rFonts w:ascii="Arial" w:eastAsia="Times New Roman" w:hAnsi="Arial" w:cs="Arial"/>
          <w:sz w:val="24"/>
          <w:szCs w:val="24"/>
          <w:lang w:eastAsia="pt-BR"/>
        </w:rPr>
        <w:t xml:space="preserve">m a um conformismo </w:t>
      </w:r>
      <w:r w:rsidR="003F38D6">
        <w:rPr>
          <w:rFonts w:ascii="Arial" w:eastAsia="Times New Roman" w:hAnsi="Arial" w:cs="Arial"/>
          <w:sz w:val="24"/>
          <w:szCs w:val="24"/>
          <w:lang w:eastAsia="pt-BR"/>
        </w:rPr>
        <w:t xml:space="preserve">inconsciente, ou até </w:t>
      </w:r>
      <w:r w:rsidR="000E23DD">
        <w:rPr>
          <w:rFonts w:ascii="Arial" w:eastAsia="Times New Roman" w:hAnsi="Arial" w:cs="Arial"/>
          <w:sz w:val="24"/>
          <w:szCs w:val="24"/>
          <w:lang w:eastAsia="pt-BR"/>
        </w:rPr>
        <w:t xml:space="preserve">mesmo </w:t>
      </w:r>
      <w:r w:rsidR="003F38D6">
        <w:rPr>
          <w:rFonts w:ascii="Arial" w:eastAsia="Times New Roman" w:hAnsi="Arial" w:cs="Arial"/>
          <w:sz w:val="24"/>
          <w:szCs w:val="24"/>
          <w:lang w:eastAsia="pt-BR"/>
        </w:rPr>
        <w:t>consciente</w:t>
      </w:r>
      <w:r w:rsidR="003800DF">
        <w:rPr>
          <w:rFonts w:ascii="Arial" w:eastAsia="Times New Roman" w:hAnsi="Arial" w:cs="Arial"/>
          <w:sz w:val="24"/>
          <w:szCs w:val="24"/>
          <w:lang w:eastAsia="pt-BR"/>
        </w:rPr>
        <w:t xml:space="preserve">, dependendo de </w:t>
      </w:r>
      <w:r w:rsidR="003800DF" w:rsidRPr="006A1E6A">
        <w:rPr>
          <w:rFonts w:ascii="Arial" w:eastAsia="Times New Roman" w:hAnsi="Arial" w:cs="Arial"/>
          <w:sz w:val="24"/>
          <w:szCs w:val="24"/>
          <w:lang w:eastAsia="pt-BR"/>
        </w:rPr>
        <w:t>cada indivíduo, grupo ou classe social</w:t>
      </w:r>
      <w:r w:rsidR="003800DF">
        <w:rPr>
          <w:rFonts w:ascii="Arial" w:eastAsia="Times New Roman" w:hAnsi="Arial" w:cs="Arial"/>
          <w:sz w:val="24"/>
          <w:szCs w:val="24"/>
          <w:lang w:eastAsia="pt-BR"/>
        </w:rPr>
        <w:t xml:space="preserve">, promovendo a </w:t>
      </w:r>
      <w:r w:rsidR="003800DF" w:rsidRPr="00AF12AA">
        <w:rPr>
          <w:rFonts w:ascii="Arial" w:hAnsi="Arial" w:cs="Arial"/>
          <w:sz w:val="24"/>
          <w:szCs w:val="24"/>
        </w:rPr>
        <w:t xml:space="preserve">desconstrução e </w:t>
      </w:r>
      <w:r w:rsidRPr="00457026">
        <w:rPr>
          <w:rFonts w:ascii="Arial" w:hAnsi="Arial" w:cs="Arial"/>
          <w:sz w:val="24"/>
          <w:szCs w:val="24"/>
        </w:rPr>
        <w:t>a negação simbólica e factual de direitos</w:t>
      </w:r>
      <w:r w:rsidR="003800DF" w:rsidRPr="00AF12AA">
        <w:rPr>
          <w:rFonts w:ascii="Arial" w:hAnsi="Arial" w:cs="Arial"/>
          <w:sz w:val="24"/>
          <w:szCs w:val="24"/>
        </w:rPr>
        <w:t xml:space="preserve"> </w:t>
      </w:r>
      <w:r w:rsidR="003800DF">
        <w:rPr>
          <w:rFonts w:ascii="Arial" w:hAnsi="Arial" w:cs="Arial"/>
          <w:sz w:val="24"/>
          <w:szCs w:val="24"/>
        </w:rPr>
        <w:t>como</w:t>
      </w:r>
      <w:r w:rsidR="003800DF" w:rsidRPr="00AF12AA">
        <w:rPr>
          <w:rFonts w:ascii="Arial" w:hAnsi="Arial" w:cs="Arial"/>
          <w:sz w:val="24"/>
          <w:szCs w:val="24"/>
        </w:rPr>
        <w:t xml:space="preserve"> fatores convergentes e incidentes</w:t>
      </w:r>
      <w:r w:rsidR="004F110E">
        <w:rPr>
          <w:rFonts w:ascii="Arial" w:hAnsi="Arial" w:cs="Arial"/>
          <w:sz w:val="24"/>
          <w:szCs w:val="24"/>
        </w:rPr>
        <w:t>,</w:t>
      </w:r>
      <w:r w:rsidR="003800DF" w:rsidRPr="00AF12AA">
        <w:rPr>
          <w:rFonts w:ascii="Arial" w:hAnsi="Arial" w:cs="Arial"/>
          <w:sz w:val="24"/>
          <w:szCs w:val="24"/>
        </w:rPr>
        <w:t xml:space="preserve"> </w:t>
      </w:r>
      <w:r w:rsidR="00D02079">
        <w:rPr>
          <w:rFonts w:ascii="Arial" w:hAnsi="Arial" w:cs="Arial"/>
          <w:sz w:val="24"/>
          <w:szCs w:val="24"/>
        </w:rPr>
        <w:t xml:space="preserve">e </w:t>
      </w:r>
      <w:r w:rsidR="003800DF" w:rsidRPr="00AF12AA">
        <w:rPr>
          <w:rFonts w:ascii="Arial" w:hAnsi="Arial" w:cs="Arial"/>
          <w:sz w:val="24"/>
          <w:szCs w:val="24"/>
        </w:rPr>
        <w:t>que</w:t>
      </w:r>
      <w:r w:rsidR="00D02079">
        <w:rPr>
          <w:rFonts w:ascii="Arial" w:hAnsi="Arial" w:cs="Arial"/>
          <w:sz w:val="24"/>
          <w:szCs w:val="24"/>
        </w:rPr>
        <w:t xml:space="preserve"> se </w:t>
      </w:r>
      <w:r w:rsidR="003800DF" w:rsidRPr="00AF12AA">
        <w:rPr>
          <w:rFonts w:ascii="Arial" w:hAnsi="Arial" w:cs="Arial"/>
          <w:sz w:val="24"/>
          <w:szCs w:val="24"/>
        </w:rPr>
        <w:t xml:space="preserve">operam com maior eficácia sobre </w:t>
      </w:r>
      <w:r w:rsidR="004F110E">
        <w:rPr>
          <w:rFonts w:ascii="Arial" w:hAnsi="Arial" w:cs="Arial"/>
          <w:sz w:val="24"/>
          <w:szCs w:val="24"/>
        </w:rPr>
        <w:t xml:space="preserve">os </w:t>
      </w:r>
      <w:r w:rsidR="003800DF" w:rsidRPr="006A1E6A">
        <w:rPr>
          <w:rFonts w:ascii="Arial" w:hAnsi="Arial" w:cs="Arial"/>
          <w:sz w:val="24"/>
          <w:szCs w:val="24"/>
        </w:rPr>
        <w:t>sujeitos socialmente mais vulneráveis</w:t>
      </w:r>
      <w:r w:rsidR="004F110E">
        <w:rPr>
          <w:rFonts w:ascii="Arial" w:hAnsi="Arial" w:cs="Arial"/>
          <w:sz w:val="24"/>
          <w:szCs w:val="24"/>
        </w:rPr>
        <w:t>, levando</w:t>
      </w:r>
      <w:r w:rsidR="002F45B1">
        <w:rPr>
          <w:rFonts w:ascii="Arial" w:hAnsi="Arial" w:cs="Arial"/>
          <w:sz w:val="24"/>
          <w:szCs w:val="24"/>
        </w:rPr>
        <w:t>-os</w:t>
      </w:r>
      <w:r w:rsidR="004F110E">
        <w:rPr>
          <w:rFonts w:ascii="Arial" w:hAnsi="Arial" w:cs="Arial"/>
          <w:sz w:val="24"/>
          <w:szCs w:val="24"/>
        </w:rPr>
        <w:t xml:space="preserve"> a</w:t>
      </w:r>
      <w:r w:rsidR="002F45B1">
        <w:rPr>
          <w:rFonts w:ascii="Arial" w:hAnsi="Arial" w:cs="Arial"/>
          <w:sz w:val="24"/>
          <w:szCs w:val="24"/>
        </w:rPr>
        <w:t xml:space="preserve">os efeitos </w:t>
      </w:r>
      <w:r w:rsidR="004F110E">
        <w:rPr>
          <w:rFonts w:ascii="Arial" w:hAnsi="Arial" w:cs="Arial"/>
          <w:sz w:val="24"/>
          <w:szCs w:val="24"/>
        </w:rPr>
        <w:t xml:space="preserve">de maior </w:t>
      </w:r>
      <w:r w:rsidR="004F110E" w:rsidRPr="00AF12AA">
        <w:rPr>
          <w:rFonts w:ascii="Arial" w:hAnsi="Arial" w:cs="Arial"/>
          <w:sz w:val="24"/>
          <w:szCs w:val="24"/>
        </w:rPr>
        <w:t>grav</w:t>
      </w:r>
      <w:r w:rsidR="004F110E">
        <w:rPr>
          <w:rFonts w:ascii="Arial" w:hAnsi="Arial" w:cs="Arial"/>
          <w:sz w:val="24"/>
          <w:szCs w:val="24"/>
        </w:rPr>
        <w:t xml:space="preserve">idade </w:t>
      </w:r>
      <w:r w:rsidR="00096E59">
        <w:rPr>
          <w:rFonts w:ascii="Arial" w:hAnsi="Arial" w:cs="Arial"/>
          <w:sz w:val="24"/>
          <w:szCs w:val="24"/>
        </w:rPr>
        <w:t>d</w:t>
      </w:r>
      <w:r w:rsidR="004F110E">
        <w:rPr>
          <w:rFonts w:ascii="Arial" w:hAnsi="Arial" w:cs="Arial"/>
          <w:sz w:val="24"/>
          <w:szCs w:val="24"/>
        </w:rPr>
        <w:t xml:space="preserve">a violência simbólica e </w:t>
      </w:r>
      <w:r w:rsidR="00096E59">
        <w:rPr>
          <w:rFonts w:ascii="Arial" w:hAnsi="Arial" w:cs="Arial"/>
          <w:sz w:val="24"/>
          <w:szCs w:val="24"/>
        </w:rPr>
        <w:t>d</w:t>
      </w:r>
      <w:r w:rsidR="004F110E">
        <w:rPr>
          <w:rFonts w:ascii="Arial" w:hAnsi="Arial" w:cs="Arial"/>
          <w:sz w:val="24"/>
          <w:szCs w:val="24"/>
        </w:rPr>
        <w:t xml:space="preserve">o </w:t>
      </w:r>
      <w:r w:rsidR="004F110E" w:rsidRPr="00AF12AA">
        <w:rPr>
          <w:rFonts w:ascii="Arial" w:hAnsi="Arial" w:cs="Arial"/>
          <w:sz w:val="24"/>
          <w:szCs w:val="24"/>
        </w:rPr>
        <w:t xml:space="preserve">processo </w:t>
      </w:r>
      <w:r w:rsidR="004F110E">
        <w:rPr>
          <w:rFonts w:ascii="Arial" w:hAnsi="Arial" w:cs="Arial"/>
          <w:sz w:val="24"/>
          <w:szCs w:val="24"/>
        </w:rPr>
        <w:t xml:space="preserve">de </w:t>
      </w:r>
      <w:r w:rsidR="00096E59">
        <w:rPr>
          <w:rFonts w:ascii="Arial" w:hAnsi="Arial" w:cs="Arial"/>
          <w:sz w:val="24"/>
          <w:szCs w:val="24"/>
        </w:rPr>
        <w:t xml:space="preserve">violação </w:t>
      </w:r>
      <w:r w:rsidR="004F110E" w:rsidRPr="00AF12AA">
        <w:rPr>
          <w:rFonts w:ascii="Arial" w:hAnsi="Arial" w:cs="Arial"/>
          <w:sz w:val="24"/>
          <w:szCs w:val="24"/>
        </w:rPr>
        <w:t xml:space="preserve">de direitos </w:t>
      </w:r>
      <w:r w:rsidR="00096E59">
        <w:rPr>
          <w:rFonts w:ascii="Arial" w:hAnsi="Arial" w:cs="Arial"/>
          <w:sz w:val="24"/>
          <w:szCs w:val="24"/>
        </w:rPr>
        <w:t>fundamentais</w:t>
      </w:r>
      <w:r w:rsidR="004F110E">
        <w:rPr>
          <w:rFonts w:ascii="Arial" w:hAnsi="Arial" w:cs="Arial"/>
          <w:sz w:val="24"/>
          <w:szCs w:val="24"/>
        </w:rPr>
        <w:t>.</w:t>
      </w:r>
    </w:p>
    <w:p w14:paraId="78930B86" w14:textId="77777777" w:rsidR="004F110E" w:rsidRDefault="004F110E" w:rsidP="0071749F">
      <w:pPr>
        <w:spacing w:after="0" w:line="360" w:lineRule="auto"/>
        <w:ind w:firstLine="1134"/>
        <w:jc w:val="both"/>
        <w:rPr>
          <w:rFonts w:ascii="Arial" w:hAnsi="Arial" w:cs="Arial"/>
          <w:sz w:val="24"/>
          <w:szCs w:val="24"/>
        </w:rPr>
      </w:pPr>
    </w:p>
    <w:p w14:paraId="74B57645" w14:textId="0CA9B777" w:rsidR="00EC4066" w:rsidRDefault="00C917B9" w:rsidP="00541421">
      <w:pPr>
        <w:spacing w:after="0" w:line="360" w:lineRule="auto"/>
        <w:jc w:val="both"/>
        <w:rPr>
          <w:rFonts w:ascii="Arial" w:hAnsi="Arial" w:cs="Arial"/>
          <w:b/>
          <w:sz w:val="24"/>
          <w:szCs w:val="24"/>
        </w:rPr>
      </w:pPr>
      <w:r w:rsidRPr="0071749F">
        <w:rPr>
          <w:rFonts w:ascii="Arial" w:hAnsi="Arial" w:cs="Arial"/>
          <w:b/>
          <w:sz w:val="24"/>
          <w:szCs w:val="24"/>
        </w:rPr>
        <w:t>3.2</w:t>
      </w:r>
      <w:r w:rsidR="004A5006" w:rsidRPr="0071749F">
        <w:rPr>
          <w:rFonts w:ascii="Arial" w:hAnsi="Arial" w:cs="Arial"/>
          <w:b/>
          <w:sz w:val="24"/>
          <w:szCs w:val="24"/>
        </w:rPr>
        <w:t xml:space="preserve"> HIPÓTESE</w:t>
      </w:r>
      <w:r w:rsidR="00D06E88">
        <w:rPr>
          <w:rFonts w:ascii="Arial" w:hAnsi="Arial" w:cs="Arial"/>
          <w:b/>
          <w:sz w:val="24"/>
          <w:szCs w:val="24"/>
        </w:rPr>
        <w:t>S</w:t>
      </w:r>
      <w:r w:rsidR="004A5006" w:rsidRPr="0071749F">
        <w:rPr>
          <w:rFonts w:ascii="Arial" w:hAnsi="Arial" w:cs="Arial"/>
          <w:b/>
          <w:sz w:val="24"/>
          <w:szCs w:val="24"/>
        </w:rPr>
        <w:t xml:space="preserve"> SECUNDÁRIA</w:t>
      </w:r>
      <w:r w:rsidR="00D06E88">
        <w:rPr>
          <w:rFonts w:ascii="Arial" w:hAnsi="Arial" w:cs="Arial"/>
          <w:b/>
          <w:sz w:val="24"/>
          <w:szCs w:val="24"/>
        </w:rPr>
        <w:t>S</w:t>
      </w:r>
      <w:r w:rsidR="004A5006" w:rsidRPr="0071749F">
        <w:rPr>
          <w:rFonts w:ascii="Arial" w:hAnsi="Arial" w:cs="Arial"/>
          <w:b/>
          <w:sz w:val="24"/>
          <w:szCs w:val="24"/>
        </w:rPr>
        <w:t>:</w:t>
      </w:r>
    </w:p>
    <w:p w14:paraId="0ABAD05B" w14:textId="13BEE857" w:rsidR="00EC4066" w:rsidRDefault="00BA101D" w:rsidP="00BA101D">
      <w:pPr>
        <w:spacing w:after="0" w:line="360" w:lineRule="auto"/>
        <w:ind w:firstLine="993"/>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sidRPr="00C917B9">
        <w:rPr>
          <w:rFonts w:ascii="Arial" w:eastAsia="Times New Roman" w:hAnsi="Arial" w:cs="Arial"/>
          <w:sz w:val="24"/>
          <w:szCs w:val="24"/>
          <w:lang w:eastAsia="pt-BR"/>
        </w:rPr>
        <w:t xml:space="preserve">A </w:t>
      </w:r>
      <w:r w:rsidR="00D7073C">
        <w:rPr>
          <w:rFonts w:ascii="Arial" w:eastAsia="Times New Roman" w:hAnsi="Arial" w:cs="Arial"/>
          <w:sz w:val="24"/>
          <w:szCs w:val="24"/>
          <w:lang w:eastAsia="pt-BR"/>
        </w:rPr>
        <w:t>v</w:t>
      </w:r>
      <w:r w:rsidRPr="00C917B9">
        <w:rPr>
          <w:rFonts w:ascii="Arial" w:eastAsia="Times New Roman" w:hAnsi="Arial" w:cs="Arial"/>
          <w:sz w:val="24"/>
          <w:szCs w:val="24"/>
          <w:lang w:eastAsia="pt-BR"/>
        </w:rPr>
        <w:t>iolência adquire qualidade simbólica por ser reflexo autônomo n</w:t>
      </w:r>
      <w:r>
        <w:rPr>
          <w:rFonts w:ascii="Arial" w:eastAsia="Times New Roman" w:hAnsi="Arial" w:cs="Arial"/>
          <w:sz w:val="24"/>
          <w:szCs w:val="24"/>
          <w:lang w:eastAsia="pt-BR"/>
        </w:rPr>
        <w:t>as reações das relações sociais, c</w:t>
      </w:r>
      <w:r w:rsidRPr="00C917B9">
        <w:rPr>
          <w:rFonts w:ascii="Arial" w:eastAsia="Times New Roman" w:hAnsi="Arial" w:cs="Arial"/>
          <w:sz w:val="24"/>
          <w:szCs w:val="24"/>
          <w:lang w:eastAsia="pt-BR"/>
        </w:rPr>
        <w:t xml:space="preserve">onstruído a partir de </w:t>
      </w:r>
      <w:r>
        <w:rPr>
          <w:rFonts w:ascii="Arial" w:eastAsia="Times New Roman" w:hAnsi="Arial" w:cs="Arial"/>
          <w:sz w:val="24"/>
          <w:szCs w:val="24"/>
          <w:lang w:eastAsia="pt-BR"/>
        </w:rPr>
        <w:t>pré-</w:t>
      </w:r>
      <w:r w:rsidRPr="00C917B9">
        <w:rPr>
          <w:rFonts w:ascii="Arial" w:eastAsia="Times New Roman" w:hAnsi="Arial" w:cs="Arial"/>
          <w:sz w:val="24"/>
          <w:szCs w:val="24"/>
          <w:lang w:eastAsia="pt-BR"/>
        </w:rPr>
        <w:t>julgamentos</w:t>
      </w:r>
      <w:r w:rsidR="00B05A1E">
        <w:rPr>
          <w:rFonts w:ascii="Arial" w:eastAsia="Times New Roman" w:hAnsi="Arial" w:cs="Arial"/>
          <w:sz w:val="24"/>
          <w:szCs w:val="24"/>
          <w:lang w:eastAsia="pt-BR"/>
        </w:rPr>
        <w:t xml:space="preserve"> reincidentes</w:t>
      </w:r>
      <w:r w:rsidRPr="00C917B9">
        <w:rPr>
          <w:rFonts w:ascii="Arial" w:eastAsia="Times New Roman" w:hAnsi="Arial" w:cs="Arial"/>
          <w:sz w:val="24"/>
          <w:szCs w:val="24"/>
          <w:lang w:eastAsia="pt-BR"/>
        </w:rPr>
        <w:t xml:space="preserve">, </w:t>
      </w:r>
      <w:r w:rsidR="001955D3">
        <w:rPr>
          <w:rFonts w:ascii="Arial" w:eastAsia="Times New Roman" w:hAnsi="Arial" w:cs="Arial"/>
          <w:sz w:val="24"/>
          <w:szCs w:val="24"/>
          <w:lang w:eastAsia="pt-BR"/>
        </w:rPr>
        <w:t xml:space="preserve">criando </w:t>
      </w:r>
      <w:r w:rsidRPr="00C917B9">
        <w:rPr>
          <w:rFonts w:ascii="Arial" w:eastAsia="Times New Roman" w:hAnsi="Arial" w:cs="Arial"/>
          <w:sz w:val="24"/>
          <w:szCs w:val="24"/>
          <w:lang w:eastAsia="pt-BR"/>
        </w:rPr>
        <w:t xml:space="preserve">estereótipos e a partir de então </w:t>
      </w:r>
      <w:r w:rsidR="00D7073C">
        <w:rPr>
          <w:rFonts w:ascii="Arial" w:eastAsia="Times New Roman" w:hAnsi="Arial" w:cs="Arial"/>
          <w:sz w:val="24"/>
          <w:szCs w:val="24"/>
          <w:lang w:eastAsia="pt-BR"/>
        </w:rPr>
        <w:t xml:space="preserve">são </w:t>
      </w:r>
      <w:r w:rsidRPr="00C917B9">
        <w:rPr>
          <w:rFonts w:ascii="Arial" w:eastAsia="Times New Roman" w:hAnsi="Arial" w:cs="Arial"/>
          <w:sz w:val="24"/>
          <w:szCs w:val="24"/>
          <w:lang w:eastAsia="pt-BR"/>
        </w:rPr>
        <w:t xml:space="preserve">reconhecidos para sobre </w:t>
      </w:r>
      <w:r w:rsidR="001955D3">
        <w:rPr>
          <w:rFonts w:ascii="Arial" w:eastAsia="Times New Roman" w:hAnsi="Arial" w:cs="Arial"/>
          <w:sz w:val="24"/>
          <w:szCs w:val="24"/>
          <w:lang w:eastAsia="pt-BR"/>
        </w:rPr>
        <w:t xml:space="preserve">os sujeitos vitimados </w:t>
      </w:r>
      <w:r w:rsidRPr="00C917B9">
        <w:rPr>
          <w:rFonts w:ascii="Arial" w:eastAsia="Times New Roman" w:hAnsi="Arial" w:cs="Arial"/>
          <w:sz w:val="24"/>
          <w:szCs w:val="24"/>
          <w:lang w:eastAsia="pt-BR"/>
        </w:rPr>
        <w:t xml:space="preserve">recaírem as discriminações que </w:t>
      </w:r>
      <w:r w:rsidR="001955D3">
        <w:rPr>
          <w:rFonts w:ascii="Arial" w:eastAsia="Times New Roman" w:hAnsi="Arial" w:cs="Arial"/>
          <w:sz w:val="24"/>
          <w:szCs w:val="24"/>
          <w:lang w:eastAsia="pt-BR"/>
        </w:rPr>
        <w:t xml:space="preserve">os </w:t>
      </w:r>
      <w:r w:rsidRPr="00C917B9">
        <w:rPr>
          <w:rFonts w:ascii="Arial" w:eastAsia="Times New Roman" w:hAnsi="Arial" w:cs="Arial"/>
          <w:sz w:val="24"/>
          <w:szCs w:val="24"/>
          <w:lang w:eastAsia="pt-BR"/>
        </w:rPr>
        <w:t>afastarão dos direitos a eles devidos</w:t>
      </w:r>
      <w:r>
        <w:rPr>
          <w:rFonts w:ascii="Arial" w:eastAsia="Times New Roman" w:hAnsi="Arial" w:cs="Arial"/>
          <w:sz w:val="24"/>
          <w:szCs w:val="24"/>
          <w:lang w:eastAsia="pt-BR"/>
        </w:rPr>
        <w:t>;</w:t>
      </w:r>
    </w:p>
    <w:p w14:paraId="65C21B48" w14:textId="22EE29B1" w:rsidR="00EC4066" w:rsidRDefault="00BA101D" w:rsidP="00124D48">
      <w:pPr>
        <w:spacing w:after="0" w:line="360" w:lineRule="auto"/>
        <w:ind w:firstLine="993"/>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w:t>
      </w:r>
      <w:r w:rsidR="00124D48">
        <w:rPr>
          <w:rFonts w:ascii="Arial" w:eastAsia="Times New Roman" w:hAnsi="Arial" w:cs="Arial"/>
          <w:sz w:val="24"/>
          <w:szCs w:val="24"/>
          <w:lang w:eastAsia="pt-BR"/>
        </w:rPr>
        <w:t xml:space="preserve">- </w:t>
      </w:r>
      <w:r w:rsidR="00124D48" w:rsidRPr="00C917B9">
        <w:rPr>
          <w:rFonts w:ascii="Arial" w:eastAsia="Times New Roman" w:hAnsi="Arial" w:cs="Arial"/>
          <w:sz w:val="24"/>
          <w:szCs w:val="24"/>
          <w:lang w:eastAsia="pt-BR"/>
        </w:rPr>
        <w:t xml:space="preserve">A negação simbólica é resultado da repulsa social passivamente aceita por sujeitos que se entendem submissos, mas não se entendem discriminados muitas vezes. Ocorre que </w:t>
      </w:r>
      <w:r w:rsidR="00384F78">
        <w:rPr>
          <w:rFonts w:ascii="Arial" w:eastAsia="Times New Roman" w:hAnsi="Arial" w:cs="Arial"/>
          <w:sz w:val="24"/>
          <w:szCs w:val="24"/>
          <w:lang w:eastAsia="pt-BR"/>
        </w:rPr>
        <w:t xml:space="preserve">as </w:t>
      </w:r>
      <w:r w:rsidR="00124D48" w:rsidRPr="00C917B9">
        <w:rPr>
          <w:rFonts w:ascii="Arial" w:eastAsia="Times New Roman" w:hAnsi="Arial" w:cs="Arial"/>
          <w:sz w:val="24"/>
          <w:szCs w:val="24"/>
          <w:lang w:eastAsia="pt-BR"/>
        </w:rPr>
        <w:t xml:space="preserve">pessoas </w:t>
      </w:r>
      <w:r w:rsidR="00124D48">
        <w:rPr>
          <w:rFonts w:ascii="Arial" w:eastAsia="Times New Roman" w:hAnsi="Arial" w:cs="Arial"/>
          <w:sz w:val="24"/>
          <w:szCs w:val="24"/>
          <w:lang w:eastAsia="pt-BR"/>
        </w:rPr>
        <w:t xml:space="preserve">atingidas pela violência simbólica </w:t>
      </w:r>
      <w:r w:rsidR="00124D48" w:rsidRPr="00C917B9">
        <w:rPr>
          <w:rFonts w:ascii="Arial" w:eastAsia="Times New Roman" w:hAnsi="Arial" w:cs="Arial"/>
          <w:sz w:val="24"/>
          <w:szCs w:val="24"/>
          <w:lang w:eastAsia="pt-BR"/>
        </w:rPr>
        <w:t xml:space="preserve">são </w:t>
      </w:r>
      <w:r w:rsidR="00124D48">
        <w:rPr>
          <w:rFonts w:ascii="Arial" w:eastAsia="Times New Roman" w:hAnsi="Arial" w:cs="Arial"/>
          <w:sz w:val="24"/>
          <w:szCs w:val="24"/>
          <w:lang w:eastAsia="pt-BR"/>
        </w:rPr>
        <w:t xml:space="preserve">normalmente </w:t>
      </w:r>
      <w:r w:rsidR="00124D48" w:rsidRPr="00C917B9">
        <w:rPr>
          <w:rFonts w:ascii="Arial" w:eastAsia="Times New Roman" w:hAnsi="Arial" w:cs="Arial"/>
          <w:sz w:val="24"/>
          <w:szCs w:val="24"/>
          <w:lang w:eastAsia="pt-BR"/>
        </w:rPr>
        <w:t>alvos de “</w:t>
      </w:r>
      <w:proofErr w:type="spellStart"/>
      <w:r w:rsidR="00124D48" w:rsidRPr="00C917B9">
        <w:rPr>
          <w:rFonts w:ascii="Arial" w:eastAsia="Times New Roman" w:hAnsi="Arial" w:cs="Arial"/>
          <w:sz w:val="24"/>
          <w:szCs w:val="24"/>
          <w:lang w:eastAsia="pt-BR"/>
        </w:rPr>
        <w:t>desdireitos</w:t>
      </w:r>
      <w:proofErr w:type="spellEnd"/>
      <w:r w:rsidR="00124D48" w:rsidRPr="00C917B9">
        <w:rPr>
          <w:rFonts w:ascii="Arial" w:eastAsia="Times New Roman" w:hAnsi="Arial" w:cs="Arial"/>
          <w:sz w:val="24"/>
          <w:szCs w:val="24"/>
          <w:lang w:eastAsia="pt-BR"/>
        </w:rPr>
        <w:t>”</w:t>
      </w:r>
      <w:r w:rsidR="00124D48">
        <w:rPr>
          <w:rFonts w:ascii="Arial" w:eastAsia="Times New Roman" w:hAnsi="Arial" w:cs="Arial"/>
          <w:sz w:val="24"/>
          <w:szCs w:val="24"/>
          <w:lang w:eastAsia="pt-BR"/>
        </w:rPr>
        <w:t>,</w:t>
      </w:r>
      <w:r w:rsidR="00124D48" w:rsidRPr="00C917B9">
        <w:rPr>
          <w:rFonts w:ascii="Arial" w:eastAsia="Times New Roman" w:hAnsi="Arial" w:cs="Arial"/>
          <w:sz w:val="24"/>
          <w:szCs w:val="24"/>
          <w:lang w:eastAsia="pt-BR"/>
        </w:rPr>
        <w:t xml:space="preserve"> e absorvem a condição discriminatória como a reservada para si, ignorando as diversas alternativas de ação para buscar nas prerrogativas de segurança do Estado o saneamento de seus conflitos.</w:t>
      </w:r>
    </w:p>
    <w:p w14:paraId="638299FE" w14:textId="5896B18D" w:rsidR="0071749F" w:rsidRDefault="00124D48" w:rsidP="004F110E">
      <w:pPr>
        <w:spacing w:after="0" w:line="360" w:lineRule="auto"/>
        <w:ind w:firstLine="993"/>
        <w:jc w:val="both"/>
        <w:rPr>
          <w:rFonts w:ascii="Arial" w:hAnsi="Arial" w:cs="Arial"/>
          <w:sz w:val="24"/>
          <w:szCs w:val="24"/>
        </w:rPr>
      </w:pPr>
      <w:r>
        <w:rPr>
          <w:rFonts w:ascii="Arial" w:eastAsia="Times New Roman" w:hAnsi="Arial" w:cs="Arial"/>
          <w:sz w:val="24"/>
          <w:szCs w:val="24"/>
          <w:lang w:eastAsia="pt-BR"/>
        </w:rPr>
        <w:t xml:space="preserve"> </w:t>
      </w:r>
      <w:r w:rsidR="004F110E">
        <w:rPr>
          <w:rFonts w:ascii="Arial" w:eastAsia="Times New Roman" w:hAnsi="Arial" w:cs="Arial"/>
          <w:sz w:val="24"/>
          <w:szCs w:val="24"/>
          <w:lang w:eastAsia="pt-BR"/>
        </w:rPr>
        <w:t xml:space="preserve">- </w:t>
      </w:r>
      <w:r w:rsidR="00C917B9" w:rsidRPr="00C917B9">
        <w:rPr>
          <w:rFonts w:ascii="Arial" w:eastAsia="Times New Roman" w:hAnsi="Arial" w:cs="Arial"/>
          <w:sz w:val="24"/>
          <w:szCs w:val="24"/>
          <w:lang w:eastAsia="pt-BR"/>
        </w:rPr>
        <w:t>O</w:t>
      </w:r>
      <w:r w:rsidR="00096E59">
        <w:rPr>
          <w:rFonts w:ascii="Arial" w:eastAsia="Times New Roman" w:hAnsi="Arial" w:cs="Arial"/>
          <w:sz w:val="24"/>
          <w:szCs w:val="24"/>
          <w:lang w:eastAsia="pt-BR"/>
        </w:rPr>
        <w:t>s meios de comunicação</w:t>
      </w:r>
      <w:r w:rsidR="00C917B9" w:rsidRPr="00C917B9">
        <w:rPr>
          <w:rFonts w:ascii="Arial" w:eastAsia="Times New Roman" w:hAnsi="Arial" w:cs="Arial"/>
          <w:sz w:val="24"/>
          <w:szCs w:val="24"/>
          <w:lang w:eastAsia="pt-BR"/>
        </w:rPr>
        <w:t xml:space="preserve"> materializado</w:t>
      </w:r>
      <w:r w:rsidR="00096E59">
        <w:rPr>
          <w:rFonts w:ascii="Arial" w:eastAsia="Times New Roman" w:hAnsi="Arial" w:cs="Arial"/>
          <w:sz w:val="24"/>
          <w:szCs w:val="24"/>
          <w:lang w:eastAsia="pt-BR"/>
        </w:rPr>
        <w:t>s nos periódicos elaborados por organizações de alto potencial econômico</w:t>
      </w:r>
      <w:r w:rsidR="00C917B9" w:rsidRPr="00C917B9">
        <w:rPr>
          <w:rFonts w:ascii="Arial" w:eastAsia="Times New Roman" w:hAnsi="Arial" w:cs="Arial"/>
          <w:sz w:val="24"/>
          <w:szCs w:val="24"/>
          <w:lang w:eastAsia="pt-BR"/>
        </w:rPr>
        <w:t xml:space="preserve"> </w:t>
      </w:r>
      <w:r w:rsidR="00096E59">
        <w:rPr>
          <w:rFonts w:ascii="Arial" w:eastAsia="Times New Roman" w:hAnsi="Arial" w:cs="Arial"/>
          <w:sz w:val="24"/>
          <w:szCs w:val="24"/>
          <w:lang w:eastAsia="pt-BR"/>
        </w:rPr>
        <w:t xml:space="preserve">e </w:t>
      </w:r>
      <w:r w:rsidR="003F38D6">
        <w:rPr>
          <w:rFonts w:ascii="Arial" w:eastAsia="Times New Roman" w:hAnsi="Arial" w:cs="Arial"/>
          <w:sz w:val="24"/>
          <w:szCs w:val="24"/>
          <w:lang w:eastAsia="pt-BR"/>
        </w:rPr>
        <w:t>d</w:t>
      </w:r>
      <w:r w:rsidR="00096E59">
        <w:rPr>
          <w:rFonts w:ascii="Arial" w:eastAsia="Times New Roman" w:hAnsi="Arial" w:cs="Arial"/>
          <w:sz w:val="24"/>
          <w:szCs w:val="24"/>
          <w:lang w:eastAsia="pt-BR"/>
        </w:rPr>
        <w:t>e grande rotatividade</w:t>
      </w:r>
      <w:r w:rsidR="000A1B12">
        <w:rPr>
          <w:rFonts w:ascii="Arial" w:eastAsia="Times New Roman" w:hAnsi="Arial" w:cs="Arial"/>
          <w:sz w:val="24"/>
          <w:szCs w:val="24"/>
          <w:lang w:eastAsia="pt-BR"/>
        </w:rPr>
        <w:t xml:space="preserve"> </w:t>
      </w:r>
      <w:r w:rsidR="00A127FC">
        <w:rPr>
          <w:rFonts w:ascii="Arial" w:eastAsia="Times New Roman" w:hAnsi="Arial" w:cs="Arial"/>
          <w:sz w:val="24"/>
          <w:szCs w:val="24"/>
          <w:lang w:eastAsia="pt-BR"/>
        </w:rPr>
        <w:t>(</w:t>
      </w:r>
      <w:r w:rsidR="00096E59">
        <w:rPr>
          <w:rFonts w:ascii="Arial" w:eastAsia="Times New Roman" w:hAnsi="Arial" w:cs="Arial"/>
          <w:sz w:val="24"/>
          <w:szCs w:val="24"/>
          <w:lang w:eastAsia="pt-BR"/>
        </w:rPr>
        <w:t>assim como outras mídias</w:t>
      </w:r>
      <w:r w:rsidR="00A127FC">
        <w:rPr>
          <w:rFonts w:ascii="Arial" w:eastAsia="Times New Roman" w:hAnsi="Arial" w:cs="Arial"/>
          <w:sz w:val="24"/>
          <w:szCs w:val="24"/>
          <w:lang w:eastAsia="pt-BR"/>
        </w:rPr>
        <w:t>)</w:t>
      </w:r>
      <w:r w:rsidR="00B4163B">
        <w:rPr>
          <w:rFonts w:ascii="Arial" w:eastAsia="Times New Roman" w:hAnsi="Arial" w:cs="Arial"/>
          <w:sz w:val="24"/>
          <w:szCs w:val="24"/>
          <w:lang w:eastAsia="pt-BR"/>
        </w:rPr>
        <w:t xml:space="preserve"> são formadores</w:t>
      </w:r>
      <w:r w:rsidR="000A1B12">
        <w:rPr>
          <w:rFonts w:ascii="Arial" w:eastAsia="Times New Roman" w:hAnsi="Arial" w:cs="Arial"/>
          <w:sz w:val="24"/>
          <w:szCs w:val="24"/>
          <w:lang w:eastAsia="pt-BR"/>
        </w:rPr>
        <w:t xml:space="preserve"> </w:t>
      </w:r>
      <w:r w:rsidR="00B4163B">
        <w:rPr>
          <w:rFonts w:ascii="Arial" w:eastAsia="Times New Roman" w:hAnsi="Arial" w:cs="Arial"/>
          <w:sz w:val="24"/>
          <w:szCs w:val="24"/>
          <w:lang w:eastAsia="pt-BR"/>
        </w:rPr>
        <w:t xml:space="preserve">de </w:t>
      </w:r>
      <w:r w:rsidR="00C917B9" w:rsidRPr="00C917B9">
        <w:rPr>
          <w:rFonts w:ascii="Arial" w:eastAsia="Times New Roman" w:hAnsi="Arial" w:cs="Arial"/>
          <w:sz w:val="24"/>
          <w:szCs w:val="24"/>
          <w:lang w:eastAsia="pt-BR"/>
        </w:rPr>
        <w:t>opinião</w:t>
      </w:r>
      <w:r w:rsidR="003F38D6">
        <w:rPr>
          <w:rFonts w:ascii="Arial" w:eastAsia="Times New Roman" w:hAnsi="Arial" w:cs="Arial"/>
          <w:sz w:val="24"/>
          <w:szCs w:val="24"/>
          <w:lang w:eastAsia="pt-BR"/>
        </w:rPr>
        <w:t xml:space="preserve"> tanto daqueles que i</w:t>
      </w:r>
      <w:r w:rsidR="00B4163B">
        <w:rPr>
          <w:rFonts w:ascii="Arial" w:eastAsia="Times New Roman" w:hAnsi="Arial" w:cs="Arial"/>
          <w:sz w:val="24"/>
          <w:szCs w:val="24"/>
          <w:lang w:eastAsia="pt-BR"/>
        </w:rPr>
        <w:t>ndividualmente ou coletivamente</w:t>
      </w:r>
      <w:r w:rsidR="003F38D6">
        <w:rPr>
          <w:rFonts w:ascii="Arial" w:eastAsia="Times New Roman" w:hAnsi="Arial" w:cs="Arial"/>
          <w:sz w:val="24"/>
          <w:szCs w:val="24"/>
          <w:lang w:eastAsia="pt-BR"/>
        </w:rPr>
        <w:t xml:space="preserve"> têm uma visão mais próxima da realidade do mundo</w:t>
      </w:r>
      <w:r w:rsidR="00C917B9" w:rsidRPr="00C917B9">
        <w:rPr>
          <w:rFonts w:ascii="Arial" w:eastAsia="Times New Roman" w:hAnsi="Arial" w:cs="Arial"/>
          <w:sz w:val="24"/>
          <w:szCs w:val="24"/>
          <w:lang w:eastAsia="pt-BR"/>
        </w:rPr>
        <w:t>, fomenta</w:t>
      </w:r>
      <w:r w:rsidR="000A1B12">
        <w:rPr>
          <w:rFonts w:ascii="Arial" w:eastAsia="Times New Roman" w:hAnsi="Arial" w:cs="Arial"/>
          <w:sz w:val="24"/>
          <w:szCs w:val="24"/>
          <w:lang w:eastAsia="pt-BR"/>
        </w:rPr>
        <w:t xml:space="preserve">ndo assim </w:t>
      </w:r>
      <w:r w:rsidR="00C917B9" w:rsidRPr="00C917B9">
        <w:rPr>
          <w:rFonts w:ascii="Arial" w:eastAsia="Times New Roman" w:hAnsi="Arial" w:cs="Arial"/>
          <w:sz w:val="24"/>
          <w:szCs w:val="24"/>
          <w:lang w:eastAsia="pt-BR"/>
        </w:rPr>
        <w:t>pré-ju</w:t>
      </w:r>
      <w:r w:rsidR="000A1B12">
        <w:rPr>
          <w:rFonts w:ascii="Arial" w:eastAsia="Times New Roman" w:hAnsi="Arial" w:cs="Arial"/>
          <w:sz w:val="24"/>
          <w:szCs w:val="24"/>
          <w:lang w:eastAsia="pt-BR"/>
        </w:rPr>
        <w:t>l</w:t>
      </w:r>
      <w:r w:rsidR="00C917B9" w:rsidRPr="00C917B9">
        <w:rPr>
          <w:rFonts w:ascii="Arial" w:eastAsia="Times New Roman" w:hAnsi="Arial" w:cs="Arial"/>
          <w:sz w:val="24"/>
          <w:szCs w:val="24"/>
          <w:lang w:eastAsia="pt-BR"/>
        </w:rPr>
        <w:t>ga</w:t>
      </w:r>
      <w:r w:rsidR="000A1B12">
        <w:rPr>
          <w:rFonts w:ascii="Arial" w:eastAsia="Times New Roman" w:hAnsi="Arial" w:cs="Arial"/>
          <w:sz w:val="24"/>
          <w:szCs w:val="24"/>
          <w:lang w:eastAsia="pt-BR"/>
        </w:rPr>
        <w:t xml:space="preserve">mentos </w:t>
      </w:r>
      <w:r w:rsidR="00C917B9" w:rsidRPr="00C917B9">
        <w:rPr>
          <w:rFonts w:ascii="Arial" w:eastAsia="Times New Roman" w:hAnsi="Arial" w:cs="Arial"/>
          <w:sz w:val="24"/>
          <w:szCs w:val="24"/>
          <w:lang w:eastAsia="pt-BR"/>
        </w:rPr>
        <w:t>em suas mais variadas condições sociais</w:t>
      </w:r>
      <w:r w:rsidR="002A5561">
        <w:rPr>
          <w:rFonts w:ascii="Arial" w:eastAsia="Times New Roman" w:hAnsi="Arial" w:cs="Arial"/>
          <w:sz w:val="24"/>
          <w:szCs w:val="24"/>
          <w:lang w:eastAsia="pt-BR"/>
        </w:rPr>
        <w:t>, principalmente sobre aqueles menos favorecidos</w:t>
      </w:r>
      <w:r>
        <w:rPr>
          <w:rFonts w:ascii="Arial" w:eastAsia="Times New Roman" w:hAnsi="Arial" w:cs="Arial"/>
          <w:sz w:val="24"/>
          <w:szCs w:val="24"/>
          <w:lang w:eastAsia="pt-BR"/>
        </w:rPr>
        <w:t xml:space="preserve">, </w:t>
      </w:r>
      <w:r w:rsidR="00B4163B">
        <w:rPr>
          <w:rFonts w:ascii="Arial" w:eastAsia="Times New Roman" w:hAnsi="Arial" w:cs="Arial"/>
          <w:sz w:val="24"/>
          <w:szCs w:val="24"/>
          <w:lang w:eastAsia="pt-BR"/>
        </w:rPr>
        <w:t xml:space="preserve">tendo como consequência </w:t>
      </w:r>
      <w:r>
        <w:rPr>
          <w:rFonts w:ascii="Arial" w:eastAsia="Times New Roman" w:hAnsi="Arial" w:cs="Arial"/>
          <w:sz w:val="24"/>
          <w:szCs w:val="24"/>
          <w:lang w:eastAsia="pt-BR"/>
        </w:rPr>
        <w:t>os</w:t>
      </w:r>
      <w:r>
        <w:rPr>
          <w:rFonts w:ascii="Arial" w:hAnsi="Arial" w:cs="Arial"/>
          <w:sz w:val="24"/>
          <w:szCs w:val="24"/>
        </w:rPr>
        <w:t xml:space="preserve"> impactos da violência simb</w:t>
      </w:r>
      <w:r w:rsidR="00B4163B">
        <w:rPr>
          <w:rFonts w:ascii="Arial" w:hAnsi="Arial" w:cs="Arial"/>
          <w:sz w:val="24"/>
          <w:szCs w:val="24"/>
        </w:rPr>
        <w:t>ólica</w:t>
      </w:r>
      <w:r>
        <w:rPr>
          <w:rFonts w:ascii="Arial" w:hAnsi="Arial" w:cs="Arial"/>
          <w:sz w:val="24"/>
          <w:szCs w:val="24"/>
        </w:rPr>
        <w:t>.</w:t>
      </w:r>
    </w:p>
    <w:p w14:paraId="261342A5" w14:textId="77777777" w:rsidR="007F34E3" w:rsidRDefault="007F34E3" w:rsidP="004F110E">
      <w:pPr>
        <w:spacing w:after="0" w:line="360" w:lineRule="auto"/>
        <w:ind w:firstLine="993"/>
        <w:jc w:val="both"/>
        <w:rPr>
          <w:rFonts w:ascii="Arial" w:eastAsia="Times New Roman" w:hAnsi="Arial" w:cs="Arial"/>
          <w:sz w:val="24"/>
          <w:szCs w:val="24"/>
          <w:lang w:eastAsia="pt-BR"/>
        </w:rPr>
      </w:pPr>
    </w:p>
    <w:p w14:paraId="16EF8F78" w14:textId="77777777" w:rsidR="0071749F" w:rsidRDefault="00863E29" w:rsidP="00541421">
      <w:pPr>
        <w:spacing w:after="0" w:line="360" w:lineRule="auto"/>
        <w:jc w:val="both"/>
        <w:rPr>
          <w:rFonts w:ascii="Arial" w:hAnsi="Arial" w:cs="Arial"/>
          <w:b/>
          <w:sz w:val="24"/>
          <w:szCs w:val="24"/>
        </w:rPr>
      </w:pPr>
      <w:r w:rsidRPr="00541421">
        <w:rPr>
          <w:rFonts w:ascii="Arial" w:hAnsi="Arial" w:cs="Arial"/>
          <w:b/>
          <w:sz w:val="24"/>
          <w:szCs w:val="24"/>
        </w:rPr>
        <w:lastRenderedPageBreak/>
        <w:t>4</w:t>
      </w:r>
      <w:r w:rsidR="00A87579" w:rsidRPr="00541421">
        <w:rPr>
          <w:rFonts w:ascii="Arial" w:hAnsi="Arial" w:cs="Arial"/>
          <w:b/>
          <w:sz w:val="24"/>
          <w:szCs w:val="24"/>
        </w:rPr>
        <w:t xml:space="preserve"> OBJETIVO GERAL:</w:t>
      </w:r>
    </w:p>
    <w:p w14:paraId="77A251D0" w14:textId="65F4F4E8" w:rsidR="00457026" w:rsidRPr="007F34E3" w:rsidRDefault="0009039A" w:rsidP="007F34E3">
      <w:pPr>
        <w:spacing w:after="0" w:line="360" w:lineRule="auto"/>
        <w:ind w:firstLine="1134"/>
        <w:jc w:val="both"/>
        <w:rPr>
          <w:rFonts w:ascii="Arial" w:hAnsi="Arial" w:cs="Arial"/>
          <w:sz w:val="24"/>
          <w:szCs w:val="24"/>
        </w:rPr>
      </w:pPr>
      <w:r>
        <w:rPr>
          <w:rFonts w:ascii="Arial" w:hAnsi="Arial" w:cs="Arial"/>
          <w:sz w:val="24"/>
          <w:szCs w:val="24"/>
        </w:rPr>
        <w:t>Desvelar</w:t>
      </w:r>
      <w:r w:rsidR="00A87579" w:rsidRPr="00457026">
        <w:rPr>
          <w:rFonts w:ascii="Arial" w:hAnsi="Arial" w:cs="Arial"/>
          <w:sz w:val="24"/>
          <w:szCs w:val="24"/>
        </w:rPr>
        <w:t xml:space="preserve"> a relação </w:t>
      </w:r>
      <w:r>
        <w:rPr>
          <w:rFonts w:ascii="Arial" w:hAnsi="Arial" w:cs="Arial"/>
          <w:sz w:val="24"/>
          <w:szCs w:val="24"/>
        </w:rPr>
        <w:t>explicita e implicitamente</w:t>
      </w:r>
      <w:r w:rsidRPr="00457026">
        <w:rPr>
          <w:rFonts w:ascii="Arial" w:hAnsi="Arial" w:cs="Arial"/>
          <w:sz w:val="24"/>
          <w:szCs w:val="24"/>
        </w:rPr>
        <w:t xml:space="preserve"> </w:t>
      </w:r>
      <w:r>
        <w:rPr>
          <w:rFonts w:ascii="Arial" w:hAnsi="Arial" w:cs="Arial"/>
          <w:sz w:val="24"/>
          <w:szCs w:val="24"/>
        </w:rPr>
        <w:t>existente na produção da</w:t>
      </w:r>
      <w:r w:rsidR="00A87579" w:rsidRPr="00457026">
        <w:rPr>
          <w:rFonts w:ascii="Arial" w:hAnsi="Arial" w:cs="Arial"/>
          <w:sz w:val="24"/>
          <w:szCs w:val="24"/>
        </w:rPr>
        <w:t xml:space="preserve"> violência simbólica e </w:t>
      </w:r>
      <w:r>
        <w:rPr>
          <w:rFonts w:ascii="Arial" w:hAnsi="Arial" w:cs="Arial"/>
          <w:sz w:val="24"/>
          <w:szCs w:val="24"/>
        </w:rPr>
        <w:t xml:space="preserve">os </w:t>
      </w:r>
      <w:r w:rsidR="00A87579" w:rsidRPr="00457026">
        <w:rPr>
          <w:rFonts w:ascii="Arial" w:hAnsi="Arial" w:cs="Arial"/>
          <w:sz w:val="24"/>
          <w:szCs w:val="24"/>
        </w:rPr>
        <w:t xml:space="preserve">processos de </w:t>
      </w:r>
      <w:r>
        <w:rPr>
          <w:rFonts w:ascii="Arial" w:hAnsi="Arial" w:cs="Arial"/>
          <w:sz w:val="24"/>
          <w:szCs w:val="24"/>
        </w:rPr>
        <w:t xml:space="preserve">violação de </w:t>
      </w:r>
      <w:r w:rsidR="00A87579" w:rsidRPr="00457026">
        <w:rPr>
          <w:rFonts w:ascii="Arial" w:hAnsi="Arial" w:cs="Arial"/>
          <w:sz w:val="24"/>
          <w:szCs w:val="24"/>
        </w:rPr>
        <w:t xml:space="preserve">direitos </w:t>
      </w:r>
      <w:r>
        <w:rPr>
          <w:rFonts w:ascii="Arial" w:hAnsi="Arial" w:cs="Arial"/>
          <w:sz w:val="24"/>
          <w:szCs w:val="24"/>
        </w:rPr>
        <w:t xml:space="preserve">fundamentais, usados </w:t>
      </w:r>
      <w:r w:rsidR="001346CC">
        <w:rPr>
          <w:rFonts w:ascii="Arial" w:hAnsi="Arial" w:cs="Arial"/>
          <w:sz w:val="24"/>
          <w:szCs w:val="24"/>
        </w:rPr>
        <w:t xml:space="preserve">pelos poderes dominantes </w:t>
      </w:r>
      <w:r>
        <w:rPr>
          <w:rFonts w:ascii="Arial" w:hAnsi="Arial" w:cs="Arial"/>
          <w:sz w:val="24"/>
          <w:szCs w:val="24"/>
        </w:rPr>
        <w:t>como controle social das classes menos favorecidas</w:t>
      </w:r>
      <w:r w:rsidR="00A87579" w:rsidRPr="00457026">
        <w:rPr>
          <w:rFonts w:ascii="Arial" w:hAnsi="Arial" w:cs="Arial"/>
          <w:sz w:val="24"/>
          <w:szCs w:val="24"/>
        </w:rPr>
        <w:t>.</w:t>
      </w:r>
      <w:r>
        <w:rPr>
          <w:rFonts w:ascii="Arial" w:hAnsi="Arial" w:cs="Arial"/>
          <w:sz w:val="24"/>
          <w:szCs w:val="24"/>
        </w:rPr>
        <w:t xml:space="preserve"> </w:t>
      </w:r>
    </w:p>
    <w:p w14:paraId="4A99BB18" w14:textId="77777777" w:rsidR="00201567" w:rsidRDefault="00201567" w:rsidP="00541421">
      <w:pPr>
        <w:spacing w:after="0" w:line="360" w:lineRule="auto"/>
        <w:jc w:val="both"/>
        <w:rPr>
          <w:rFonts w:ascii="Arial" w:hAnsi="Arial" w:cs="Arial"/>
          <w:b/>
          <w:sz w:val="24"/>
          <w:szCs w:val="24"/>
        </w:rPr>
      </w:pPr>
    </w:p>
    <w:p w14:paraId="0AA9C932" w14:textId="7FA7B764" w:rsidR="00A87579" w:rsidRDefault="004F6B8D" w:rsidP="00541421">
      <w:pPr>
        <w:spacing w:after="0" w:line="360" w:lineRule="auto"/>
        <w:jc w:val="both"/>
        <w:rPr>
          <w:rFonts w:ascii="Arial" w:hAnsi="Arial" w:cs="Arial"/>
          <w:b/>
          <w:sz w:val="24"/>
          <w:szCs w:val="24"/>
        </w:rPr>
      </w:pPr>
      <w:r>
        <w:rPr>
          <w:rFonts w:ascii="Arial" w:hAnsi="Arial" w:cs="Arial"/>
          <w:b/>
          <w:sz w:val="24"/>
          <w:szCs w:val="24"/>
        </w:rPr>
        <w:t>4.1</w:t>
      </w:r>
      <w:r w:rsidR="00A87579" w:rsidRPr="00541421">
        <w:rPr>
          <w:rFonts w:ascii="Arial" w:hAnsi="Arial" w:cs="Arial"/>
          <w:b/>
          <w:sz w:val="24"/>
          <w:szCs w:val="24"/>
        </w:rPr>
        <w:t xml:space="preserve"> OBJETIVOS ESPECÍFICOS:</w:t>
      </w:r>
    </w:p>
    <w:p w14:paraId="2C800B5F" w14:textId="0DF05BEF" w:rsidR="008E79D0" w:rsidRPr="0033267F" w:rsidRDefault="008E79D0" w:rsidP="008E79D0">
      <w:pPr>
        <w:spacing w:after="0" w:line="360" w:lineRule="auto"/>
        <w:ind w:firstLine="993"/>
        <w:jc w:val="both"/>
        <w:rPr>
          <w:rFonts w:ascii="Arial" w:hAnsi="Arial" w:cs="Arial"/>
          <w:b/>
          <w:sz w:val="24"/>
          <w:szCs w:val="24"/>
        </w:rPr>
      </w:pPr>
      <w:r>
        <w:rPr>
          <w:rFonts w:ascii="Arial" w:hAnsi="Arial" w:cs="Arial"/>
          <w:sz w:val="24"/>
          <w:szCs w:val="24"/>
        </w:rPr>
        <w:t>- Identificar no caso concreto eleito para a análise, em seu conteúdo, os mecanismos usados para a produção da violência simb</w:t>
      </w:r>
      <w:r w:rsidR="00880654">
        <w:rPr>
          <w:rFonts w:ascii="Arial" w:hAnsi="Arial" w:cs="Arial"/>
          <w:sz w:val="24"/>
          <w:szCs w:val="24"/>
        </w:rPr>
        <w:t>ólica</w:t>
      </w:r>
      <w:r>
        <w:rPr>
          <w:rFonts w:ascii="Arial" w:hAnsi="Arial" w:cs="Arial"/>
          <w:sz w:val="24"/>
          <w:szCs w:val="24"/>
        </w:rPr>
        <w:t xml:space="preserve"> no que concerne à violação de direitos fundamentais.</w:t>
      </w:r>
      <w:r w:rsidRPr="0033267F">
        <w:rPr>
          <w:rFonts w:ascii="Arial" w:hAnsi="Arial" w:cs="Arial"/>
          <w:b/>
          <w:sz w:val="24"/>
          <w:szCs w:val="24"/>
        </w:rPr>
        <w:t xml:space="preserve"> </w:t>
      </w:r>
    </w:p>
    <w:p w14:paraId="50B66244" w14:textId="254C60B2" w:rsidR="006941ED" w:rsidRDefault="00C54C23" w:rsidP="00C54C23">
      <w:pPr>
        <w:spacing w:after="0" w:line="360" w:lineRule="auto"/>
        <w:ind w:firstLine="993"/>
        <w:jc w:val="both"/>
        <w:rPr>
          <w:rFonts w:ascii="Arial" w:hAnsi="Arial" w:cs="Arial"/>
          <w:sz w:val="24"/>
          <w:szCs w:val="24"/>
        </w:rPr>
      </w:pPr>
      <w:r>
        <w:rPr>
          <w:rFonts w:ascii="Arial" w:hAnsi="Arial" w:cs="Arial"/>
          <w:sz w:val="24"/>
          <w:szCs w:val="24"/>
        </w:rPr>
        <w:t xml:space="preserve">- </w:t>
      </w:r>
      <w:r w:rsidR="001C695F" w:rsidRPr="0033267F">
        <w:rPr>
          <w:rFonts w:ascii="Arial" w:hAnsi="Arial" w:cs="Arial"/>
          <w:sz w:val="24"/>
          <w:szCs w:val="24"/>
        </w:rPr>
        <w:t>Analisar</w:t>
      </w:r>
      <w:r w:rsidR="00A87579" w:rsidRPr="0033267F">
        <w:rPr>
          <w:rFonts w:ascii="Arial" w:hAnsi="Arial" w:cs="Arial"/>
          <w:sz w:val="24"/>
          <w:szCs w:val="24"/>
        </w:rPr>
        <w:t xml:space="preserve"> a</w:t>
      </w:r>
      <w:r w:rsidR="00562094">
        <w:rPr>
          <w:rFonts w:ascii="Arial" w:hAnsi="Arial" w:cs="Arial"/>
          <w:sz w:val="24"/>
          <w:szCs w:val="24"/>
        </w:rPr>
        <w:t>s relações sociais quanto aos impactos produzidos pela violência simbólica e pela violaç</w:t>
      </w:r>
      <w:r w:rsidR="006941ED">
        <w:rPr>
          <w:rFonts w:ascii="Arial" w:hAnsi="Arial" w:cs="Arial"/>
          <w:sz w:val="24"/>
          <w:szCs w:val="24"/>
        </w:rPr>
        <w:t>ão de</w:t>
      </w:r>
      <w:r w:rsidR="00562094">
        <w:rPr>
          <w:rFonts w:ascii="Arial" w:hAnsi="Arial" w:cs="Arial"/>
          <w:sz w:val="24"/>
          <w:szCs w:val="24"/>
        </w:rPr>
        <w:t xml:space="preserve"> direitos fundamentais que vitimam as populações localizadas e mantidas em seu </w:t>
      </w:r>
      <w:proofErr w:type="spellStart"/>
      <w:r w:rsidR="00562094" w:rsidRPr="00562094">
        <w:rPr>
          <w:rFonts w:ascii="Arial" w:hAnsi="Arial" w:cs="Arial"/>
          <w:i/>
          <w:sz w:val="24"/>
          <w:szCs w:val="24"/>
        </w:rPr>
        <w:t>habitus</w:t>
      </w:r>
      <w:proofErr w:type="spellEnd"/>
      <w:r w:rsidR="006941ED">
        <w:rPr>
          <w:rFonts w:ascii="Arial" w:hAnsi="Arial" w:cs="Arial"/>
          <w:sz w:val="24"/>
          <w:szCs w:val="24"/>
        </w:rPr>
        <w:t>,</w:t>
      </w:r>
      <w:r w:rsidR="00562094">
        <w:rPr>
          <w:rFonts w:ascii="Arial" w:hAnsi="Arial" w:cs="Arial"/>
          <w:sz w:val="24"/>
          <w:szCs w:val="24"/>
        </w:rPr>
        <w:t xml:space="preserve"> </w:t>
      </w:r>
      <w:r w:rsidR="006941ED">
        <w:rPr>
          <w:rFonts w:ascii="Arial" w:hAnsi="Arial" w:cs="Arial"/>
          <w:sz w:val="24"/>
          <w:szCs w:val="24"/>
        </w:rPr>
        <w:t xml:space="preserve">e que ali </w:t>
      </w:r>
      <w:r w:rsidR="00562094">
        <w:rPr>
          <w:rFonts w:ascii="Arial" w:hAnsi="Arial" w:cs="Arial"/>
          <w:sz w:val="24"/>
          <w:szCs w:val="24"/>
        </w:rPr>
        <w:t>permanece</w:t>
      </w:r>
      <w:r w:rsidR="006941ED">
        <w:rPr>
          <w:rFonts w:ascii="Arial" w:hAnsi="Arial" w:cs="Arial"/>
          <w:sz w:val="24"/>
          <w:szCs w:val="24"/>
        </w:rPr>
        <w:t>m</w:t>
      </w:r>
      <w:r w:rsidR="00562094">
        <w:rPr>
          <w:rFonts w:ascii="Arial" w:hAnsi="Arial" w:cs="Arial"/>
          <w:sz w:val="24"/>
          <w:szCs w:val="24"/>
        </w:rPr>
        <w:t xml:space="preserve"> por força da imposição do simbolismo</w:t>
      </w:r>
      <w:r w:rsidR="006941ED">
        <w:rPr>
          <w:rFonts w:ascii="Arial" w:hAnsi="Arial" w:cs="Arial"/>
          <w:sz w:val="24"/>
          <w:szCs w:val="24"/>
        </w:rPr>
        <w:t xml:space="preserve"> imposto pela força dos poderes dominantes.</w:t>
      </w:r>
    </w:p>
    <w:p w14:paraId="19629401" w14:textId="7E266201" w:rsidR="008E79D0" w:rsidRDefault="00C54C23" w:rsidP="008E79D0">
      <w:pPr>
        <w:spacing w:after="0" w:line="360" w:lineRule="auto"/>
        <w:ind w:firstLine="993"/>
        <w:jc w:val="both"/>
        <w:rPr>
          <w:rFonts w:ascii="Arial" w:hAnsi="Arial" w:cs="Arial"/>
          <w:sz w:val="24"/>
          <w:szCs w:val="24"/>
        </w:rPr>
      </w:pPr>
      <w:r>
        <w:rPr>
          <w:rFonts w:ascii="Arial" w:hAnsi="Arial" w:cs="Arial"/>
          <w:sz w:val="24"/>
          <w:szCs w:val="24"/>
        </w:rPr>
        <w:t xml:space="preserve">- </w:t>
      </w:r>
      <w:r w:rsidR="001C695F">
        <w:rPr>
          <w:rFonts w:ascii="Arial" w:hAnsi="Arial" w:cs="Arial"/>
          <w:sz w:val="24"/>
          <w:szCs w:val="24"/>
        </w:rPr>
        <w:t xml:space="preserve">Articular </w:t>
      </w:r>
      <w:r w:rsidR="006941ED">
        <w:rPr>
          <w:rFonts w:ascii="Arial" w:hAnsi="Arial" w:cs="Arial"/>
          <w:sz w:val="24"/>
          <w:szCs w:val="24"/>
        </w:rPr>
        <w:t>a</w:t>
      </w:r>
      <w:r w:rsidR="00A87579" w:rsidRPr="0033267F">
        <w:rPr>
          <w:rFonts w:ascii="Arial" w:hAnsi="Arial" w:cs="Arial"/>
          <w:sz w:val="24"/>
          <w:szCs w:val="24"/>
        </w:rPr>
        <w:t xml:space="preserve"> </w:t>
      </w:r>
      <w:r w:rsidR="006941ED" w:rsidRPr="00457026">
        <w:rPr>
          <w:rFonts w:ascii="Arial" w:hAnsi="Arial" w:cs="Arial"/>
          <w:sz w:val="24"/>
          <w:szCs w:val="24"/>
        </w:rPr>
        <w:t xml:space="preserve">relação </w:t>
      </w:r>
      <w:r w:rsidR="006941ED">
        <w:rPr>
          <w:rFonts w:ascii="Arial" w:hAnsi="Arial" w:cs="Arial"/>
          <w:sz w:val="24"/>
          <w:szCs w:val="24"/>
        </w:rPr>
        <w:t>explicita e implicitamente</w:t>
      </w:r>
      <w:r w:rsidR="006941ED" w:rsidRPr="00457026">
        <w:rPr>
          <w:rFonts w:ascii="Arial" w:hAnsi="Arial" w:cs="Arial"/>
          <w:sz w:val="24"/>
          <w:szCs w:val="24"/>
        </w:rPr>
        <w:t xml:space="preserve"> </w:t>
      </w:r>
      <w:r w:rsidR="006941ED">
        <w:rPr>
          <w:rFonts w:ascii="Arial" w:hAnsi="Arial" w:cs="Arial"/>
          <w:sz w:val="24"/>
          <w:szCs w:val="24"/>
        </w:rPr>
        <w:t>existente na produção da</w:t>
      </w:r>
      <w:r w:rsidR="006941ED" w:rsidRPr="00457026">
        <w:rPr>
          <w:rFonts w:ascii="Arial" w:hAnsi="Arial" w:cs="Arial"/>
          <w:sz w:val="24"/>
          <w:szCs w:val="24"/>
        </w:rPr>
        <w:t xml:space="preserve"> violência simbólica e </w:t>
      </w:r>
      <w:r w:rsidR="006941ED">
        <w:rPr>
          <w:rFonts w:ascii="Arial" w:hAnsi="Arial" w:cs="Arial"/>
          <w:sz w:val="24"/>
          <w:szCs w:val="24"/>
        </w:rPr>
        <w:t xml:space="preserve">nos </w:t>
      </w:r>
      <w:r w:rsidR="006941ED" w:rsidRPr="00457026">
        <w:rPr>
          <w:rFonts w:ascii="Arial" w:hAnsi="Arial" w:cs="Arial"/>
          <w:sz w:val="24"/>
          <w:szCs w:val="24"/>
        </w:rPr>
        <w:t xml:space="preserve">processos de </w:t>
      </w:r>
      <w:r w:rsidR="006941ED">
        <w:rPr>
          <w:rFonts w:ascii="Arial" w:hAnsi="Arial" w:cs="Arial"/>
          <w:sz w:val="24"/>
          <w:szCs w:val="24"/>
        </w:rPr>
        <w:t xml:space="preserve">violação de </w:t>
      </w:r>
      <w:r w:rsidR="006941ED" w:rsidRPr="00457026">
        <w:rPr>
          <w:rFonts w:ascii="Arial" w:hAnsi="Arial" w:cs="Arial"/>
          <w:sz w:val="24"/>
          <w:szCs w:val="24"/>
        </w:rPr>
        <w:t xml:space="preserve">direitos </w:t>
      </w:r>
      <w:r w:rsidR="006941ED">
        <w:rPr>
          <w:rFonts w:ascii="Arial" w:hAnsi="Arial" w:cs="Arial"/>
          <w:sz w:val="24"/>
          <w:szCs w:val="24"/>
        </w:rPr>
        <w:t>fundamentais</w:t>
      </w:r>
      <w:r w:rsidR="00E06F3E">
        <w:rPr>
          <w:rFonts w:ascii="Arial" w:hAnsi="Arial" w:cs="Arial"/>
          <w:sz w:val="24"/>
          <w:szCs w:val="24"/>
        </w:rPr>
        <w:t>, bem como</w:t>
      </w:r>
      <w:r w:rsidR="006941ED">
        <w:rPr>
          <w:rFonts w:ascii="Arial" w:hAnsi="Arial" w:cs="Arial"/>
          <w:sz w:val="24"/>
          <w:szCs w:val="24"/>
        </w:rPr>
        <w:t xml:space="preserve"> os conteúdos extraídos de reportagens divulgadas pela imprensa nacional</w:t>
      </w:r>
      <w:r w:rsidR="008E79D0">
        <w:rPr>
          <w:rFonts w:ascii="Arial" w:hAnsi="Arial" w:cs="Arial"/>
          <w:sz w:val="24"/>
          <w:szCs w:val="24"/>
        </w:rPr>
        <w:t>.</w:t>
      </w:r>
    </w:p>
    <w:p w14:paraId="31CE1BAE" w14:textId="77777777" w:rsidR="00A87579" w:rsidRPr="00EF228D" w:rsidRDefault="00A87579" w:rsidP="00541421">
      <w:pPr>
        <w:pStyle w:val="PargrafodaLista"/>
        <w:spacing w:after="0" w:line="360" w:lineRule="auto"/>
        <w:ind w:left="0"/>
        <w:jc w:val="both"/>
        <w:rPr>
          <w:rFonts w:ascii="Arial" w:hAnsi="Arial" w:cs="Arial"/>
        </w:rPr>
      </w:pPr>
    </w:p>
    <w:p w14:paraId="0BF304AC" w14:textId="319FEC9A" w:rsidR="00A87579" w:rsidRPr="00541421" w:rsidRDefault="004F6B8D" w:rsidP="00541421">
      <w:pPr>
        <w:spacing w:after="0" w:line="360" w:lineRule="auto"/>
        <w:jc w:val="both"/>
        <w:rPr>
          <w:rFonts w:ascii="Arial" w:hAnsi="Arial" w:cs="Arial"/>
          <w:b/>
          <w:sz w:val="24"/>
          <w:szCs w:val="24"/>
        </w:rPr>
      </w:pPr>
      <w:r>
        <w:rPr>
          <w:rFonts w:ascii="Arial" w:hAnsi="Arial" w:cs="Arial"/>
          <w:b/>
          <w:sz w:val="24"/>
          <w:szCs w:val="24"/>
        </w:rPr>
        <w:t>5</w:t>
      </w:r>
      <w:r w:rsidR="00A87579" w:rsidRPr="00541421">
        <w:rPr>
          <w:rFonts w:ascii="Arial" w:hAnsi="Arial" w:cs="Arial"/>
          <w:b/>
          <w:sz w:val="24"/>
          <w:szCs w:val="24"/>
        </w:rPr>
        <w:t xml:space="preserve"> JUSTIFICATIVA</w:t>
      </w:r>
    </w:p>
    <w:p w14:paraId="3FC6BE37" w14:textId="77777777" w:rsidR="0082523C" w:rsidRDefault="00882330" w:rsidP="00F96C08">
      <w:pPr>
        <w:pStyle w:val="NormalWeb"/>
        <w:spacing w:before="0" w:beforeAutospacing="0" w:after="0" w:afterAutospacing="0" w:line="360" w:lineRule="auto"/>
        <w:ind w:firstLine="1134"/>
        <w:jc w:val="both"/>
        <w:rPr>
          <w:rFonts w:ascii="Arial" w:eastAsiaTheme="minorHAnsi" w:hAnsi="Arial" w:cs="Arial"/>
          <w:color w:val="000000"/>
          <w:lang w:eastAsia="en-US"/>
        </w:rPr>
      </w:pPr>
      <w:r w:rsidRPr="00882330">
        <w:rPr>
          <w:rFonts w:ascii="Arial" w:eastAsiaTheme="minorHAnsi" w:hAnsi="Arial" w:cs="Arial"/>
          <w:color w:val="000000"/>
          <w:lang w:eastAsia="en-US"/>
        </w:rPr>
        <w:t>A presente pesquisa se justifica</w:t>
      </w:r>
      <w:r w:rsidR="007A5D1C">
        <w:rPr>
          <w:rFonts w:ascii="Arial" w:eastAsiaTheme="minorHAnsi" w:hAnsi="Arial" w:cs="Arial"/>
          <w:color w:val="000000"/>
          <w:lang w:eastAsia="en-US"/>
        </w:rPr>
        <w:t xml:space="preserve"> em seu </w:t>
      </w:r>
      <w:r w:rsidR="007A5D1C">
        <w:rPr>
          <w:rFonts w:ascii="Arial" w:hAnsi="Arial" w:cs="Arial"/>
        </w:rPr>
        <w:t xml:space="preserve">aspecto de maior relevância jurídica que é a </w:t>
      </w:r>
      <w:r w:rsidR="007A5D1C" w:rsidRPr="00AF12AA">
        <w:rPr>
          <w:rFonts w:ascii="Arial" w:hAnsi="Arial" w:cs="Arial"/>
        </w:rPr>
        <w:t>grav</w:t>
      </w:r>
      <w:r w:rsidR="007A5D1C">
        <w:rPr>
          <w:rFonts w:ascii="Arial" w:hAnsi="Arial" w:cs="Arial"/>
        </w:rPr>
        <w:t xml:space="preserve">idade da violência simbólica </w:t>
      </w:r>
      <w:r w:rsidR="00054E34">
        <w:rPr>
          <w:rFonts w:ascii="Arial" w:hAnsi="Arial" w:cs="Arial"/>
        </w:rPr>
        <w:t xml:space="preserve">produzida, </w:t>
      </w:r>
      <w:r w:rsidR="007A5D1C">
        <w:rPr>
          <w:rFonts w:ascii="Arial" w:hAnsi="Arial" w:cs="Arial"/>
        </w:rPr>
        <w:t xml:space="preserve">em um </w:t>
      </w:r>
      <w:r w:rsidR="007A5D1C" w:rsidRPr="00AF12AA">
        <w:rPr>
          <w:rFonts w:ascii="Arial" w:hAnsi="Arial" w:cs="Arial"/>
        </w:rPr>
        <w:t xml:space="preserve">processo </w:t>
      </w:r>
      <w:r w:rsidR="007A5D1C">
        <w:rPr>
          <w:rFonts w:ascii="Arial" w:hAnsi="Arial" w:cs="Arial"/>
        </w:rPr>
        <w:t xml:space="preserve">de </w:t>
      </w:r>
      <w:r w:rsidR="00CB04E5">
        <w:rPr>
          <w:rFonts w:ascii="Arial" w:hAnsi="Arial" w:cs="Arial"/>
        </w:rPr>
        <w:t>violação</w:t>
      </w:r>
      <w:r w:rsidR="007A5D1C" w:rsidRPr="00AF12AA">
        <w:rPr>
          <w:rFonts w:ascii="Arial" w:hAnsi="Arial" w:cs="Arial"/>
        </w:rPr>
        <w:t xml:space="preserve"> de direitos </w:t>
      </w:r>
      <w:r w:rsidR="00CB04E5">
        <w:rPr>
          <w:rFonts w:ascii="Arial" w:hAnsi="Arial" w:cs="Arial"/>
        </w:rPr>
        <w:t>fundamentais</w:t>
      </w:r>
      <w:r w:rsidR="007A5D1C">
        <w:rPr>
          <w:rFonts w:ascii="Arial" w:hAnsi="Arial" w:cs="Arial"/>
        </w:rPr>
        <w:t xml:space="preserve">, principalmente </w:t>
      </w:r>
      <w:r w:rsidR="00054E34">
        <w:rPr>
          <w:rFonts w:ascii="Arial" w:hAnsi="Arial" w:cs="Arial"/>
        </w:rPr>
        <w:t xml:space="preserve">como </w:t>
      </w:r>
      <w:r w:rsidR="007A5D1C" w:rsidRPr="00AF12AA">
        <w:rPr>
          <w:rFonts w:ascii="Arial" w:hAnsi="Arial" w:cs="Arial"/>
        </w:rPr>
        <w:t>fatores convergentes e incidentes</w:t>
      </w:r>
      <w:r w:rsidR="00054E34">
        <w:rPr>
          <w:rFonts w:ascii="Arial" w:hAnsi="Arial" w:cs="Arial"/>
        </w:rPr>
        <w:t xml:space="preserve"> </w:t>
      </w:r>
      <w:r w:rsidR="007A5D1C" w:rsidRPr="00AF12AA">
        <w:rPr>
          <w:rFonts w:ascii="Arial" w:hAnsi="Arial" w:cs="Arial"/>
        </w:rPr>
        <w:t>que operam com maior eficácia sobre su</w:t>
      </w:r>
      <w:r w:rsidR="007A5D1C">
        <w:rPr>
          <w:rFonts w:ascii="Arial" w:hAnsi="Arial" w:cs="Arial"/>
        </w:rPr>
        <w:t xml:space="preserve">jeitos socialmente </w:t>
      </w:r>
      <w:r w:rsidR="00CB04E5">
        <w:rPr>
          <w:rFonts w:ascii="Arial" w:hAnsi="Arial" w:cs="Arial"/>
        </w:rPr>
        <w:t>menos assistidos</w:t>
      </w:r>
      <w:r w:rsidR="00054E34">
        <w:rPr>
          <w:rFonts w:ascii="Arial" w:hAnsi="Arial" w:cs="Arial"/>
        </w:rPr>
        <w:t xml:space="preserve">, </w:t>
      </w:r>
      <w:r w:rsidRPr="00882330">
        <w:rPr>
          <w:rFonts w:ascii="Arial" w:eastAsiaTheme="minorHAnsi" w:hAnsi="Arial" w:cs="Arial"/>
          <w:color w:val="000000"/>
          <w:lang w:eastAsia="en-US"/>
        </w:rPr>
        <w:t>considerando que as organizações privadas inser</w:t>
      </w:r>
      <w:r w:rsidR="00054E34">
        <w:rPr>
          <w:rFonts w:ascii="Arial" w:eastAsiaTheme="minorHAnsi" w:hAnsi="Arial" w:cs="Arial"/>
          <w:color w:val="000000"/>
          <w:lang w:eastAsia="en-US"/>
        </w:rPr>
        <w:t xml:space="preserve">idas </w:t>
      </w:r>
      <w:r w:rsidR="000032AF">
        <w:rPr>
          <w:rFonts w:ascii="Arial" w:eastAsiaTheme="minorHAnsi" w:hAnsi="Arial" w:cs="Arial"/>
          <w:color w:val="000000"/>
          <w:lang w:eastAsia="en-US"/>
        </w:rPr>
        <w:t>na esfera pública</w:t>
      </w:r>
      <w:r w:rsidRPr="00882330">
        <w:rPr>
          <w:rFonts w:ascii="Arial" w:eastAsiaTheme="minorHAnsi" w:hAnsi="Arial" w:cs="Arial"/>
          <w:color w:val="000000"/>
          <w:lang w:eastAsia="en-US"/>
        </w:rPr>
        <w:t xml:space="preserve"> gera</w:t>
      </w:r>
      <w:r w:rsidR="00054E34">
        <w:rPr>
          <w:rFonts w:ascii="Arial" w:eastAsiaTheme="minorHAnsi" w:hAnsi="Arial" w:cs="Arial"/>
          <w:color w:val="000000"/>
          <w:lang w:eastAsia="en-US"/>
        </w:rPr>
        <w:t>m</w:t>
      </w:r>
      <w:r w:rsidRPr="00882330">
        <w:rPr>
          <w:rFonts w:ascii="Arial" w:eastAsiaTheme="minorHAnsi" w:hAnsi="Arial" w:cs="Arial"/>
          <w:color w:val="000000"/>
          <w:lang w:eastAsia="en-US"/>
        </w:rPr>
        <w:t xml:space="preserve"> impacto</w:t>
      </w:r>
      <w:r w:rsidR="000032AF">
        <w:rPr>
          <w:rFonts w:ascii="Arial" w:eastAsiaTheme="minorHAnsi" w:hAnsi="Arial" w:cs="Arial"/>
          <w:color w:val="000000"/>
          <w:lang w:eastAsia="en-US"/>
        </w:rPr>
        <w:t>s</w:t>
      </w:r>
      <w:r w:rsidRPr="00882330">
        <w:rPr>
          <w:rFonts w:ascii="Arial" w:eastAsiaTheme="minorHAnsi" w:hAnsi="Arial" w:cs="Arial"/>
          <w:color w:val="000000"/>
          <w:lang w:eastAsia="en-US"/>
        </w:rPr>
        <w:t xml:space="preserve"> nos demais elementos constituintes de </w:t>
      </w:r>
      <w:r w:rsidR="00054E34">
        <w:rPr>
          <w:rFonts w:ascii="Arial" w:eastAsiaTheme="minorHAnsi" w:hAnsi="Arial" w:cs="Arial"/>
          <w:color w:val="000000"/>
          <w:lang w:eastAsia="en-US"/>
        </w:rPr>
        <w:t>seu alcance</w:t>
      </w:r>
      <w:r w:rsidRPr="00882330">
        <w:rPr>
          <w:rFonts w:ascii="Arial" w:eastAsiaTheme="minorHAnsi" w:hAnsi="Arial" w:cs="Arial"/>
          <w:color w:val="000000"/>
          <w:lang w:eastAsia="en-US"/>
        </w:rPr>
        <w:t>,</w:t>
      </w:r>
      <w:r>
        <w:rPr>
          <w:rFonts w:ascii="Arial" w:eastAsiaTheme="minorHAnsi" w:hAnsi="Arial" w:cs="Arial"/>
          <w:color w:val="000000"/>
          <w:lang w:eastAsia="en-US"/>
        </w:rPr>
        <w:t xml:space="preserve"> </w:t>
      </w:r>
      <w:r w:rsidRPr="00882330">
        <w:rPr>
          <w:rFonts w:ascii="Arial" w:eastAsiaTheme="minorHAnsi" w:hAnsi="Arial" w:cs="Arial"/>
          <w:color w:val="000000"/>
          <w:lang w:eastAsia="en-US"/>
        </w:rPr>
        <w:t>sejam</w:t>
      </w:r>
      <w:r>
        <w:rPr>
          <w:rFonts w:ascii="Arial" w:eastAsiaTheme="minorHAnsi" w:hAnsi="Arial" w:cs="Arial"/>
          <w:color w:val="000000"/>
          <w:lang w:eastAsia="en-US"/>
        </w:rPr>
        <w:t xml:space="preserve"> </w:t>
      </w:r>
      <w:r w:rsidRPr="00882330">
        <w:rPr>
          <w:rFonts w:ascii="Arial" w:eastAsiaTheme="minorHAnsi" w:hAnsi="Arial" w:cs="Arial"/>
          <w:color w:val="000000"/>
          <w:lang w:eastAsia="en-US"/>
        </w:rPr>
        <w:t>e</w:t>
      </w:r>
      <w:r w:rsidR="000032AF">
        <w:rPr>
          <w:rFonts w:ascii="Arial" w:eastAsiaTheme="minorHAnsi" w:hAnsi="Arial" w:cs="Arial"/>
          <w:color w:val="000000"/>
          <w:lang w:eastAsia="en-US"/>
        </w:rPr>
        <w:t>les organizações governamentais</w:t>
      </w:r>
      <w:r w:rsidRPr="00882330">
        <w:rPr>
          <w:rFonts w:ascii="Arial" w:eastAsiaTheme="minorHAnsi" w:hAnsi="Arial" w:cs="Arial"/>
          <w:color w:val="000000"/>
          <w:lang w:eastAsia="en-US"/>
        </w:rPr>
        <w:t xml:space="preserve"> </w:t>
      </w:r>
      <w:r w:rsidR="00054E34">
        <w:rPr>
          <w:rFonts w:ascii="Arial" w:eastAsiaTheme="minorHAnsi" w:hAnsi="Arial" w:cs="Arial"/>
          <w:color w:val="000000"/>
          <w:lang w:eastAsia="en-US"/>
        </w:rPr>
        <w:t>ou da s</w:t>
      </w:r>
      <w:r w:rsidRPr="00882330">
        <w:rPr>
          <w:rFonts w:ascii="Arial" w:eastAsiaTheme="minorHAnsi" w:hAnsi="Arial" w:cs="Arial"/>
          <w:color w:val="000000"/>
          <w:lang w:eastAsia="en-US"/>
        </w:rPr>
        <w:t>ociedade civil, grupos</w:t>
      </w:r>
      <w:r>
        <w:rPr>
          <w:rFonts w:ascii="Arial" w:eastAsiaTheme="minorHAnsi" w:hAnsi="Arial" w:cs="Arial"/>
          <w:color w:val="000000"/>
          <w:lang w:eastAsia="en-US"/>
        </w:rPr>
        <w:t xml:space="preserve"> </w:t>
      </w:r>
      <w:r w:rsidR="00054E34">
        <w:rPr>
          <w:rFonts w:ascii="Arial" w:eastAsiaTheme="minorHAnsi" w:hAnsi="Arial" w:cs="Arial"/>
          <w:color w:val="000000"/>
          <w:lang w:eastAsia="en-US"/>
        </w:rPr>
        <w:t xml:space="preserve">defensores de </w:t>
      </w:r>
      <w:r w:rsidRPr="00882330">
        <w:rPr>
          <w:rFonts w:ascii="Arial" w:eastAsiaTheme="minorHAnsi" w:hAnsi="Arial" w:cs="Arial"/>
          <w:color w:val="000000"/>
          <w:lang w:eastAsia="en-US"/>
        </w:rPr>
        <w:t>interesses diversos e mesmo indivíduos/sujeitos.</w:t>
      </w:r>
    </w:p>
    <w:p w14:paraId="4988C46A" w14:textId="4DFCE8FF" w:rsidR="000E7C8C" w:rsidRDefault="00882330" w:rsidP="00F96C08">
      <w:pPr>
        <w:pStyle w:val="NormalWeb"/>
        <w:spacing w:before="0" w:beforeAutospacing="0" w:after="0" w:afterAutospacing="0" w:line="360" w:lineRule="auto"/>
        <w:ind w:firstLine="1134"/>
        <w:jc w:val="both"/>
        <w:rPr>
          <w:rFonts w:ascii="Arial" w:eastAsiaTheme="minorHAnsi" w:hAnsi="Arial" w:cs="Arial"/>
          <w:color w:val="000000"/>
          <w:lang w:eastAsia="en-US"/>
        </w:rPr>
      </w:pPr>
      <w:r w:rsidRPr="00882330">
        <w:rPr>
          <w:rFonts w:ascii="Arial" w:eastAsiaTheme="minorHAnsi" w:hAnsi="Arial" w:cs="Arial"/>
          <w:color w:val="000000"/>
          <w:lang w:eastAsia="en-US"/>
        </w:rPr>
        <w:t xml:space="preserve">Nesse sentido, pode-se vislumbrar a </w:t>
      </w:r>
      <w:r w:rsidR="000032AF">
        <w:rPr>
          <w:rFonts w:ascii="Arial" w:eastAsiaTheme="minorHAnsi" w:hAnsi="Arial" w:cs="Arial"/>
          <w:color w:val="000000"/>
          <w:lang w:eastAsia="en-US"/>
        </w:rPr>
        <w:t>importância da análise proposta</w:t>
      </w:r>
      <w:r w:rsidRPr="00882330">
        <w:rPr>
          <w:rFonts w:ascii="Arial" w:eastAsiaTheme="minorHAnsi" w:hAnsi="Arial" w:cs="Arial"/>
          <w:color w:val="000000"/>
          <w:lang w:eastAsia="en-US"/>
        </w:rPr>
        <w:t xml:space="preserve"> </w:t>
      </w:r>
      <w:r w:rsidR="000032AF">
        <w:rPr>
          <w:rFonts w:ascii="Arial" w:eastAsiaTheme="minorHAnsi" w:hAnsi="Arial" w:cs="Arial"/>
          <w:color w:val="000000"/>
          <w:lang w:eastAsia="en-US"/>
        </w:rPr>
        <w:t>no sentido de desvelar os mecanismos usados pelos poderes dominantes, em muitos momentos aplicados como políticas públicas sociais,</w:t>
      </w:r>
      <w:r w:rsidRPr="00882330">
        <w:rPr>
          <w:rFonts w:ascii="Arial" w:eastAsiaTheme="minorHAnsi" w:hAnsi="Arial" w:cs="Arial"/>
          <w:color w:val="000000"/>
          <w:lang w:eastAsia="en-US"/>
        </w:rPr>
        <w:t xml:space="preserve"> </w:t>
      </w:r>
      <w:r w:rsidR="0082523C">
        <w:rPr>
          <w:rFonts w:ascii="Arial" w:eastAsiaTheme="minorHAnsi" w:hAnsi="Arial" w:cs="Arial"/>
          <w:color w:val="000000"/>
          <w:lang w:eastAsia="en-US"/>
        </w:rPr>
        <w:t xml:space="preserve">no sentido de contribuir com o desenvolvimento </w:t>
      </w:r>
      <w:r w:rsidR="00384F78">
        <w:rPr>
          <w:rFonts w:ascii="Arial" w:eastAsiaTheme="minorHAnsi" w:hAnsi="Arial" w:cs="Arial"/>
          <w:color w:val="000000"/>
          <w:lang w:eastAsia="en-US"/>
        </w:rPr>
        <w:t xml:space="preserve">de </w:t>
      </w:r>
      <w:r w:rsidR="0082523C">
        <w:rPr>
          <w:rFonts w:ascii="Arial" w:eastAsiaTheme="minorHAnsi" w:hAnsi="Arial" w:cs="Arial"/>
          <w:color w:val="000000"/>
          <w:lang w:eastAsia="en-US"/>
        </w:rPr>
        <w:t xml:space="preserve">outras pesquisas </w:t>
      </w:r>
      <w:r w:rsidRPr="00882330">
        <w:rPr>
          <w:rFonts w:ascii="Arial" w:eastAsiaTheme="minorHAnsi" w:hAnsi="Arial" w:cs="Arial"/>
          <w:color w:val="000000"/>
          <w:lang w:eastAsia="en-US"/>
        </w:rPr>
        <w:t>d</w:t>
      </w:r>
      <w:r w:rsidR="00F96C08">
        <w:rPr>
          <w:rFonts w:ascii="Arial" w:eastAsiaTheme="minorHAnsi" w:hAnsi="Arial" w:cs="Arial"/>
          <w:color w:val="000000"/>
          <w:lang w:eastAsia="en-US"/>
        </w:rPr>
        <w:t xml:space="preserve">o âmbito jurídico </w:t>
      </w:r>
      <w:r w:rsidR="0082523C">
        <w:rPr>
          <w:rFonts w:ascii="Arial" w:eastAsiaTheme="minorHAnsi" w:hAnsi="Arial" w:cs="Arial"/>
          <w:color w:val="000000"/>
          <w:lang w:eastAsia="en-US"/>
        </w:rPr>
        <w:t>que amplie o entendimento sobre a violência simbólica e da violação de direitos fundamentais,</w:t>
      </w:r>
      <w:r w:rsidR="00F96C08">
        <w:rPr>
          <w:rFonts w:ascii="Arial" w:eastAsiaTheme="minorHAnsi" w:hAnsi="Arial" w:cs="Arial"/>
          <w:color w:val="000000"/>
          <w:lang w:eastAsia="en-US"/>
        </w:rPr>
        <w:t xml:space="preserve"> para que se possa fazer uma releitura na conduta do Estado quanto à sua atuação e responsabilidade </w:t>
      </w:r>
      <w:r w:rsidR="00F96C08">
        <w:rPr>
          <w:rFonts w:ascii="Arial" w:eastAsiaTheme="minorHAnsi" w:hAnsi="Arial" w:cs="Arial"/>
          <w:color w:val="000000"/>
          <w:lang w:eastAsia="en-US"/>
        </w:rPr>
        <w:lastRenderedPageBreak/>
        <w:t xml:space="preserve">de proteger e assistir </w:t>
      </w:r>
      <w:r w:rsidR="00384F78">
        <w:rPr>
          <w:rFonts w:ascii="Arial" w:eastAsiaTheme="minorHAnsi" w:hAnsi="Arial" w:cs="Arial"/>
          <w:color w:val="000000"/>
          <w:lang w:eastAsia="en-US"/>
        </w:rPr>
        <w:t xml:space="preserve">a todos, inclusive </w:t>
      </w:r>
      <w:r w:rsidR="00F96C08">
        <w:rPr>
          <w:rFonts w:ascii="Arial" w:eastAsiaTheme="minorHAnsi" w:hAnsi="Arial" w:cs="Arial"/>
          <w:color w:val="000000"/>
          <w:lang w:eastAsia="en-US"/>
        </w:rPr>
        <w:t>os mai</w:t>
      </w:r>
      <w:r w:rsidR="0082523C">
        <w:rPr>
          <w:rFonts w:ascii="Arial" w:eastAsiaTheme="minorHAnsi" w:hAnsi="Arial" w:cs="Arial"/>
          <w:color w:val="000000"/>
          <w:lang w:eastAsia="en-US"/>
        </w:rPr>
        <w:t>s fragilizados</w:t>
      </w:r>
      <w:r w:rsidR="00384F78">
        <w:rPr>
          <w:rFonts w:ascii="Arial" w:eastAsiaTheme="minorHAnsi" w:hAnsi="Arial" w:cs="Arial"/>
          <w:color w:val="000000"/>
          <w:lang w:eastAsia="en-US"/>
        </w:rPr>
        <w:t>,</w:t>
      </w:r>
      <w:r w:rsidR="0082523C">
        <w:rPr>
          <w:rFonts w:ascii="Arial" w:eastAsiaTheme="minorHAnsi" w:hAnsi="Arial" w:cs="Arial"/>
          <w:color w:val="000000"/>
          <w:lang w:eastAsia="en-US"/>
        </w:rPr>
        <w:t xml:space="preserve"> </w:t>
      </w:r>
      <w:r w:rsidR="00F96C08">
        <w:rPr>
          <w:rFonts w:ascii="Arial" w:eastAsiaTheme="minorHAnsi" w:hAnsi="Arial" w:cs="Arial"/>
          <w:color w:val="000000"/>
          <w:lang w:eastAsia="en-US"/>
        </w:rPr>
        <w:t xml:space="preserve">através de políticas públicas </w:t>
      </w:r>
      <w:r w:rsidR="0082523C">
        <w:rPr>
          <w:rFonts w:ascii="Arial" w:eastAsiaTheme="minorHAnsi" w:hAnsi="Arial" w:cs="Arial"/>
          <w:color w:val="000000"/>
          <w:lang w:eastAsia="en-US"/>
        </w:rPr>
        <w:t>voltadas</w:t>
      </w:r>
      <w:r w:rsidR="00F96C08">
        <w:rPr>
          <w:rFonts w:ascii="Arial" w:eastAsiaTheme="minorHAnsi" w:hAnsi="Arial" w:cs="Arial"/>
          <w:color w:val="000000"/>
          <w:lang w:eastAsia="en-US"/>
        </w:rPr>
        <w:t xml:space="preserve"> a</w:t>
      </w:r>
      <w:r w:rsidR="0082523C">
        <w:rPr>
          <w:rFonts w:ascii="Arial" w:eastAsiaTheme="minorHAnsi" w:hAnsi="Arial" w:cs="Arial"/>
          <w:color w:val="000000"/>
          <w:lang w:eastAsia="en-US"/>
        </w:rPr>
        <w:t>o exercício eficaz do</w:t>
      </w:r>
      <w:r w:rsidR="00F96C08">
        <w:rPr>
          <w:rFonts w:ascii="Arial" w:eastAsiaTheme="minorHAnsi" w:hAnsi="Arial" w:cs="Arial"/>
          <w:color w:val="000000"/>
          <w:lang w:eastAsia="en-US"/>
        </w:rPr>
        <w:t xml:space="preserve"> Estado Democrático de Direito.</w:t>
      </w:r>
    </w:p>
    <w:p w14:paraId="47629A79" w14:textId="1B5C1834" w:rsidR="00D06E88" w:rsidRDefault="00EF0788" w:rsidP="00F96C08">
      <w:pPr>
        <w:pStyle w:val="NormalWeb"/>
        <w:spacing w:before="0" w:beforeAutospacing="0" w:after="0" w:afterAutospacing="0" w:line="360" w:lineRule="auto"/>
        <w:ind w:firstLine="1134"/>
        <w:jc w:val="both"/>
        <w:rPr>
          <w:rFonts w:ascii="Arial" w:eastAsiaTheme="minorHAnsi" w:hAnsi="Arial" w:cs="Arial"/>
          <w:color w:val="000000"/>
          <w:lang w:eastAsia="en-US"/>
        </w:rPr>
      </w:pPr>
      <w:r>
        <w:rPr>
          <w:rFonts w:ascii="Arial" w:eastAsiaTheme="minorHAnsi" w:hAnsi="Arial" w:cs="Arial"/>
          <w:color w:val="000000"/>
          <w:lang w:eastAsia="en-US"/>
        </w:rPr>
        <w:t xml:space="preserve">Para um melhor desenvolvimento da pesquisa, demonstraremos as buscas realizadas na verificação da existência de outros trabalhos com o mesmo propósito, </w:t>
      </w:r>
      <w:r w:rsidR="00490DE2">
        <w:rPr>
          <w:rFonts w:ascii="Arial" w:eastAsiaTheme="minorHAnsi" w:hAnsi="Arial" w:cs="Arial"/>
          <w:color w:val="000000"/>
          <w:lang w:eastAsia="en-US"/>
        </w:rPr>
        <w:t xml:space="preserve">e pesquisando o </w:t>
      </w:r>
      <w:proofErr w:type="spellStart"/>
      <w:r w:rsidR="00490DE2">
        <w:rPr>
          <w:rFonts w:ascii="Arial" w:eastAsiaTheme="minorHAnsi" w:hAnsi="Arial" w:cs="Arial"/>
          <w:color w:val="000000"/>
          <w:lang w:eastAsia="en-US"/>
        </w:rPr>
        <w:t>SciElo</w:t>
      </w:r>
      <w:proofErr w:type="spellEnd"/>
      <w:r w:rsidR="00490DE2">
        <w:rPr>
          <w:rFonts w:ascii="Arial" w:eastAsiaTheme="minorHAnsi" w:hAnsi="Arial" w:cs="Arial"/>
          <w:color w:val="000000"/>
          <w:lang w:eastAsia="en-US"/>
        </w:rPr>
        <w:t xml:space="preserve"> – </w:t>
      </w:r>
      <w:proofErr w:type="spellStart"/>
      <w:r w:rsidR="00490DE2">
        <w:rPr>
          <w:rFonts w:ascii="Arial" w:eastAsiaTheme="minorHAnsi" w:hAnsi="Arial" w:cs="Arial"/>
          <w:color w:val="000000"/>
          <w:lang w:eastAsia="en-US"/>
        </w:rPr>
        <w:t>Scientific</w:t>
      </w:r>
      <w:proofErr w:type="spellEnd"/>
      <w:r w:rsidR="00490DE2">
        <w:rPr>
          <w:rFonts w:ascii="Arial" w:eastAsiaTheme="minorHAnsi" w:hAnsi="Arial" w:cs="Arial"/>
          <w:color w:val="000000"/>
          <w:lang w:eastAsia="en-US"/>
        </w:rPr>
        <w:t xml:space="preserve"> Eletronic </w:t>
      </w:r>
      <w:proofErr w:type="spellStart"/>
      <w:r w:rsidR="00490DE2">
        <w:rPr>
          <w:rFonts w:ascii="Arial" w:eastAsiaTheme="minorHAnsi" w:hAnsi="Arial" w:cs="Arial"/>
          <w:color w:val="000000"/>
          <w:lang w:eastAsia="en-US"/>
        </w:rPr>
        <w:t>Libary</w:t>
      </w:r>
      <w:proofErr w:type="spellEnd"/>
      <w:r w:rsidR="00490DE2">
        <w:rPr>
          <w:rFonts w:ascii="Arial" w:eastAsiaTheme="minorHAnsi" w:hAnsi="Arial" w:cs="Arial"/>
          <w:color w:val="000000"/>
          <w:lang w:eastAsia="en-US"/>
        </w:rPr>
        <w:t xml:space="preserve"> Online, foram encontrados no assunto violência, 1.690 artigos; no assunto violência simbólica, 3</w:t>
      </w:r>
      <w:r w:rsidR="00384F78">
        <w:rPr>
          <w:rFonts w:ascii="Arial" w:eastAsiaTheme="minorHAnsi" w:hAnsi="Arial" w:cs="Arial"/>
          <w:color w:val="000000"/>
          <w:lang w:eastAsia="en-US"/>
        </w:rPr>
        <w:t>9</w:t>
      </w:r>
      <w:r w:rsidR="00490DE2">
        <w:rPr>
          <w:rFonts w:ascii="Arial" w:eastAsiaTheme="minorHAnsi" w:hAnsi="Arial" w:cs="Arial"/>
          <w:color w:val="000000"/>
          <w:lang w:eastAsia="en-US"/>
        </w:rPr>
        <w:t xml:space="preserve"> artigos; sendo 1 (um) Sobre a Política em </w:t>
      </w:r>
      <w:r w:rsidR="002D1F8B">
        <w:rPr>
          <w:rFonts w:ascii="Arial" w:eastAsiaTheme="minorHAnsi" w:hAnsi="Arial" w:cs="Arial"/>
          <w:color w:val="000000"/>
          <w:lang w:eastAsia="en-US"/>
        </w:rPr>
        <w:t>O</w:t>
      </w:r>
      <w:r w:rsidR="00490DE2">
        <w:rPr>
          <w:rFonts w:ascii="Arial" w:eastAsiaTheme="minorHAnsi" w:hAnsi="Arial" w:cs="Arial"/>
          <w:color w:val="000000"/>
          <w:lang w:eastAsia="en-US"/>
        </w:rPr>
        <w:t xml:space="preserve">utros </w:t>
      </w:r>
      <w:r w:rsidR="002D1F8B">
        <w:rPr>
          <w:rFonts w:ascii="Arial" w:eastAsiaTheme="minorHAnsi" w:hAnsi="Arial" w:cs="Arial"/>
          <w:color w:val="000000"/>
          <w:lang w:eastAsia="en-US"/>
        </w:rPr>
        <w:t>P</w:t>
      </w:r>
      <w:r w:rsidR="00490DE2">
        <w:rPr>
          <w:rFonts w:ascii="Arial" w:eastAsiaTheme="minorHAnsi" w:hAnsi="Arial" w:cs="Arial"/>
          <w:color w:val="000000"/>
          <w:lang w:eastAsia="en-US"/>
        </w:rPr>
        <w:t xml:space="preserve">aíses; 2 (dois) Violação Simbólica Redes Sociais e Indústria Cultural; 7 (sete) </w:t>
      </w:r>
      <w:r w:rsidR="002D1F8B">
        <w:rPr>
          <w:rFonts w:ascii="Arial" w:eastAsiaTheme="minorHAnsi" w:hAnsi="Arial" w:cs="Arial"/>
          <w:color w:val="000000"/>
          <w:lang w:eastAsia="en-US"/>
        </w:rPr>
        <w:t>V</w:t>
      </w:r>
      <w:r w:rsidR="00490DE2">
        <w:rPr>
          <w:rFonts w:ascii="Arial" w:eastAsiaTheme="minorHAnsi" w:hAnsi="Arial" w:cs="Arial"/>
          <w:color w:val="000000"/>
          <w:lang w:eastAsia="en-US"/>
        </w:rPr>
        <w:t xml:space="preserve">iolência </w:t>
      </w:r>
      <w:r w:rsidR="002D1F8B">
        <w:rPr>
          <w:rFonts w:ascii="Arial" w:eastAsiaTheme="minorHAnsi" w:hAnsi="Arial" w:cs="Arial"/>
          <w:color w:val="000000"/>
          <w:lang w:eastAsia="en-US"/>
        </w:rPr>
        <w:t>S</w:t>
      </w:r>
      <w:r w:rsidR="00490DE2">
        <w:rPr>
          <w:rFonts w:ascii="Arial" w:eastAsiaTheme="minorHAnsi" w:hAnsi="Arial" w:cs="Arial"/>
          <w:color w:val="000000"/>
          <w:lang w:eastAsia="en-US"/>
        </w:rPr>
        <w:t xml:space="preserve">imbólica nas </w:t>
      </w:r>
      <w:r w:rsidR="002D1F8B">
        <w:rPr>
          <w:rFonts w:ascii="Arial" w:eastAsiaTheme="minorHAnsi" w:hAnsi="Arial" w:cs="Arial"/>
          <w:color w:val="000000"/>
          <w:lang w:eastAsia="en-US"/>
        </w:rPr>
        <w:t>O</w:t>
      </w:r>
      <w:r w:rsidR="00490DE2">
        <w:rPr>
          <w:rFonts w:ascii="Arial" w:eastAsiaTheme="minorHAnsi" w:hAnsi="Arial" w:cs="Arial"/>
          <w:color w:val="000000"/>
          <w:lang w:eastAsia="en-US"/>
        </w:rPr>
        <w:t xml:space="preserve">rganizações, </w:t>
      </w:r>
      <w:r w:rsidR="002D1F8B">
        <w:rPr>
          <w:rFonts w:ascii="Arial" w:eastAsiaTheme="minorHAnsi" w:hAnsi="Arial" w:cs="Arial"/>
          <w:color w:val="000000"/>
          <w:lang w:eastAsia="en-US"/>
        </w:rPr>
        <w:t>S</w:t>
      </w:r>
      <w:r w:rsidR="00490DE2">
        <w:rPr>
          <w:rFonts w:ascii="Arial" w:eastAsiaTheme="minorHAnsi" w:hAnsi="Arial" w:cs="Arial"/>
          <w:color w:val="000000"/>
          <w:lang w:eastAsia="en-US"/>
        </w:rPr>
        <w:t xml:space="preserve">obre o </w:t>
      </w:r>
      <w:r w:rsidR="002D1F8B">
        <w:rPr>
          <w:rFonts w:ascii="Arial" w:eastAsiaTheme="minorHAnsi" w:hAnsi="Arial" w:cs="Arial"/>
          <w:color w:val="000000"/>
          <w:lang w:eastAsia="en-US"/>
        </w:rPr>
        <w:t>T</w:t>
      </w:r>
      <w:r w:rsidR="00490DE2">
        <w:rPr>
          <w:rFonts w:ascii="Arial" w:eastAsiaTheme="minorHAnsi" w:hAnsi="Arial" w:cs="Arial"/>
          <w:color w:val="000000"/>
          <w:lang w:eastAsia="en-US"/>
        </w:rPr>
        <w:t>rabalho; 9 (nove)</w:t>
      </w:r>
      <w:r w:rsidR="002D1F8B">
        <w:rPr>
          <w:rFonts w:ascii="Arial" w:eastAsiaTheme="minorHAnsi" w:hAnsi="Arial" w:cs="Arial"/>
          <w:color w:val="000000"/>
          <w:lang w:eastAsia="en-US"/>
        </w:rPr>
        <w:t xml:space="preserve"> Discurso , Escolar, Disciplinamento Escolar, Matemática (Educ.); 11 (onze) Violência Simbólica </w:t>
      </w:r>
      <w:r w:rsidR="00D463B1">
        <w:rPr>
          <w:rFonts w:ascii="Arial" w:eastAsiaTheme="minorHAnsi" w:hAnsi="Arial" w:cs="Arial"/>
          <w:color w:val="000000"/>
          <w:lang w:eastAsia="en-US"/>
        </w:rPr>
        <w:t xml:space="preserve">e Gênero, </w:t>
      </w:r>
      <w:r w:rsidR="002D1F8B">
        <w:rPr>
          <w:rFonts w:ascii="Arial" w:eastAsiaTheme="minorHAnsi" w:hAnsi="Arial" w:cs="Arial"/>
          <w:color w:val="000000"/>
          <w:lang w:eastAsia="en-US"/>
        </w:rPr>
        <w:t xml:space="preserve">Discriminação de Grupos Sociais; 3 (três) Serviço de Saúde Atenção Psiquiátrica; 2 (dois) Sociabilidade Violenta, Violência Social; 1 (um) A Força do Direito e a Violência das Formas Jurídicas; 2 (dois) Violência Estrutural e Adolescentes Carentes; 1 (um) Teórico Sobre Conceito de </w:t>
      </w:r>
      <w:proofErr w:type="spellStart"/>
      <w:r w:rsidR="002D1F8B">
        <w:rPr>
          <w:rFonts w:ascii="Arial" w:eastAsiaTheme="minorHAnsi" w:hAnsi="Arial" w:cs="Arial"/>
          <w:color w:val="000000"/>
          <w:lang w:eastAsia="en-US"/>
        </w:rPr>
        <w:t>Bourdieu</w:t>
      </w:r>
      <w:proofErr w:type="spellEnd"/>
      <w:r w:rsidR="002D1F8B">
        <w:rPr>
          <w:rFonts w:ascii="Arial" w:eastAsiaTheme="minorHAnsi" w:hAnsi="Arial" w:cs="Arial"/>
          <w:color w:val="000000"/>
          <w:lang w:eastAsia="en-US"/>
        </w:rPr>
        <w:t xml:space="preserve">. Desse resultado concluímos que não há outra pesquisa de mesmo tema </w:t>
      </w:r>
      <w:r w:rsidR="000904D7">
        <w:rPr>
          <w:rFonts w:ascii="Arial" w:eastAsiaTheme="minorHAnsi" w:hAnsi="Arial" w:cs="Arial"/>
          <w:color w:val="000000"/>
          <w:lang w:eastAsia="en-US"/>
        </w:rPr>
        <w:t xml:space="preserve">ou </w:t>
      </w:r>
      <w:r w:rsidR="002D1F8B">
        <w:rPr>
          <w:rFonts w:ascii="Arial" w:eastAsiaTheme="minorHAnsi" w:hAnsi="Arial" w:cs="Arial"/>
          <w:color w:val="000000"/>
          <w:lang w:eastAsia="en-US"/>
        </w:rPr>
        <w:t xml:space="preserve">objeto </w:t>
      </w:r>
      <w:r w:rsidR="000904D7">
        <w:rPr>
          <w:rFonts w:ascii="Arial" w:eastAsiaTheme="minorHAnsi" w:hAnsi="Arial" w:cs="Arial"/>
          <w:color w:val="000000"/>
          <w:lang w:eastAsia="en-US"/>
        </w:rPr>
        <w:t xml:space="preserve">de mesmo teor </w:t>
      </w:r>
      <w:r w:rsidR="002D1F8B">
        <w:rPr>
          <w:rFonts w:ascii="Arial" w:eastAsiaTheme="minorHAnsi" w:hAnsi="Arial" w:cs="Arial"/>
          <w:color w:val="000000"/>
          <w:lang w:eastAsia="en-US"/>
        </w:rPr>
        <w:t xml:space="preserve">deste </w:t>
      </w:r>
      <w:r w:rsidR="000904D7">
        <w:rPr>
          <w:rFonts w:ascii="Arial" w:eastAsiaTheme="minorHAnsi" w:hAnsi="Arial" w:cs="Arial"/>
          <w:color w:val="000000"/>
          <w:lang w:eastAsia="en-US"/>
        </w:rPr>
        <w:t>trabalho</w:t>
      </w:r>
      <w:r w:rsidR="002D1F8B">
        <w:rPr>
          <w:rFonts w:ascii="Arial" w:eastAsiaTheme="minorHAnsi" w:hAnsi="Arial" w:cs="Arial"/>
          <w:color w:val="000000"/>
          <w:lang w:eastAsia="en-US"/>
        </w:rPr>
        <w:t xml:space="preserve">.   </w:t>
      </w:r>
      <w:r w:rsidR="00490DE2">
        <w:rPr>
          <w:rFonts w:ascii="Arial" w:eastAsiaTheme="minorHAnsi" w:hAnsi="Arial" w:cs="Arial"/>
          <w:color w:val="000000"/>
          <w:lang w:eastAsia="en-US"/>
        </w:rPr>
        <w:t xml:space="preserve">   </w:t>
      </w:r>
    </w:p>
    <w:p w14:paraId="1E32B6B5" w14:textId="77777777" w:rsidR="00F96C08" w:rsidRDefault="00F96C08" w:rsidP="00F96C08">
      <w:pPr>
        <w:pStyle w:val="NormalWeb"/>
        <w:spacing w:before="0" w:beforeAutospacing="0" w:after="0" w:afterAutospacing="0" w:line="360" w:lineRule="auto"/>
        <w:ind w:firstLine="1134"/>
        <w:jc w:val="both"/>
        <w:rPr>
          <w:rFonts w:ascii="Arial" w:hAnsi="Arial" w:cs="Arial"/>
        </w:rPr>
      </w:pPr>
    </w:p>
    <w:p w14:paraId="3E66872C" w14:textId="6782FD94" w:rsidR="00C77B8D" w:rsidRDefault="004F6B8D" w:rsidP="00541421">
      <w:pPr>
        <w:spacing w:after="0" w:line="360" w:lineRule="auto"/>
        <w:contextualSpacing/>
        <w:jc w:val="both"/>
        <w:rPr>
          <w:rFonts w:ascii="Arial" w:hAnsi="Arial" w:cs="Arial"/>
          <w:b/>
          <w:color w:val="000000"/>
          <w:sz w:val="24"/>
          <w:szCs w:val="24"/>
        </w:rPr>
      </w:pPr>
      <w:r>
        <w:rPr>
          <w:rFonts w:ascii="Arial" w:hAnsi="Arial" w:cs="Arial"/>
          <w:b/>
          <w:color w:val="000000"/>
          <w:sz w:val="24"/>
          <w:szCs w:val="24"/>
        </w:rPr>
        <w:t>6</w:t>
      </w:r>
      <w:r w:rsidR="00C77B8D">
        <w:rPr>
          <w:rFonts w:ascii="Arial" w:hAnsi="Arial" w:cs="Arial"/>
          <w:b/>
          <w:color w:val="000000"/>
          <w:sz w:val="24"/>
          <w:szCs w:val="24"/>
        </w:rPr>
        <w:t xml:space="preserve"> REFERENCIAL TEÓRICO</w:t>
      </w:r>
    </w:p>
    <w:p w14:paraId="7E5C6A9D" w14:textId="6201A8CC" w:rsidR="00C77B8D" w:rsidRPr="001367A7" w:rsidRDefault="004F6B8D" w:rsidP="00541421">
      <w:pPr>
        <w:spacing w:after="0" w:line="360" w:lineRule="auto"/>
        <w:jc w:val="both"/>
        <w:rPr>
          <w:rFonts w:ascii="Arial" w:eastAsia="Times New Roman" w:hAnsi="Arial" w:cs="Arial"/>
          <w:b/>
          <w:sz w:val="24"/>
          <w:szCs w:val="24"/>
          <w:lang w:eastAsia="pt-BR"/>
        </w:rPr>
      </w:pPr>
      <w:r w:rsidRPr="001367A7">
        <w:rPr>
          <w:rFonts w:ascii="Arial" w:hAnsi="Arial" w:cs="Arial"/>
          <w:b/>
          <w:color w:val="000000"/>
          <w:sz w:val="24"/>
          <w:szCs w:val="24"/>
        </w:rPr>
        <w:t>6</w:t>
      </w:r>
      <w:r w:rsidR="00C77B8D" w:rsidRPr="001367A7">
        <w:rPr>
          <w:rFonts w:ascii="Arial" w:hAnsi="Arial" w:cs="Arial"/>
          <w:b/>
          <w:color w:val="000000"/>
          <w:sz w:val="24"/>
          <w:szCs w:val="24"/>
        </w:rPr>
        <w:t>.1</w:t>
      </w:r>
      <w:r w:rsidR="00BC4F88">
        <w:rPr>
          <w:rFonts w:ascii="Arial" w:hAnsi="Arial" w:cs="Arial"/>
          <w:b/>
          <w:color w:val="000000"/>
          <w:sz w:val="24"/>
          <w:szCs w:val="24"/>
        </w:rPr>
        <w:t xml:space="preserve"> </w:t>
      </w:r>
      <w:r w:rsidR="00EC4066">
        <w:rPr>
          <w:rFonts w:ascii="Arial" w:hAnsi="Arial" w:cs="Arial"/>
          <w:b/>
          <w:color w:val="000000"/>
          <w:sz w:val="24"/>
          <w:szCs w:val="24"/>
        </w:rPr>
        <w:t>DA INDEPENDÊNCIA D</w:t>
      </w:r>
      <w:r w:rsidR="00E1275C">
        <w:rPr>
          <w:rFonts w:ascii="Arial" w:hAnsi="Arial" w:cs="Arial"/>
          <w:b/>
          <w:color w:val="000000"/>
          <w:sz w:val="24"/>
          <w:szCs w:val="24"/>
        </w:rPr>
        <w:t>O DIREITO</w:t>
      </w:r>
      <w:r w:rsidR="00EC4066">
        <w:rPr>
          <w:rFonts w:ascii="Arial" w:hAnsi="Arial" w:cs="Arial"/>
          <w:b/>
          <w:color w:val="000000"/>
          <w:sz w:val="24"/>
          <w:szCs w:val="24"/>
        </w:rPr>
        <w:t xml:space="preserve"> AO PODER SIMBÓLICO</w:t>
      </w:r>
      <w:r w:rsidR="00E1275C">
        <w:rPr>
          <w:rFonts w:ascii="Arial" w:hAnsi="Arial" w:cs="Arial"/>
          <w:b/>
          <w:color w:val="000000"/>
          <w:sz w:val="24"/>
          <w:szCs w:val="24"/>
        </w:rPr>
        <w:t xml:space="preserve">  </w:t>
      </w:r>
    </w:p>
    <w:p w14:paraId="794B4647" w14:textId="77777777" w:rsidR="00C77B8D" w:rsidRDefault="00C77B8D" w:rsidP="00C77B8D">
      <w:pPr>
        <w:spacing w:after="0" w:line="240" w:lineRule="auto"/>
        <w:jc w:val="both"/>
        <w:rPr>
          <w:rFonts w:ascii="Arial" w:eastAsia="Times New Roman" w:hAnsi="Arial" w:cs="Arial"/>
          <w:sz w:val="20"/>
          <w:szCs w:val="20"/>
          <w:lang w:eastAsia="pt-BR"/>
        </w:rPr>
      </w:pPr>
    </w:p>
    <w:p w14:paraId="1E16C99D" w14:textId="27BAC1CE" w:rsidR="00492378" w:rsidRDefault="00E55D91" w:rsidP="00E55D91">
      <w:pPr>
        <w:spacing w:after="0" w:line="360" w:lineRule="auto"/>
        <w:ind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Percebe-se </w:t>
      </w:r>
      <w:r w:rsidR="00CF0454">
        <w:rPr>
          <w:rFonts w:ascii="Arial" w:eastAsia="Times New Roman" w:hAnsi="Arial" w:cs="Arial"/>
          <w:sz w:val="24"/>
          <w:szCs w:val="24"/>
          <w:lang w:eastAsia="pt-BR"/>
        </w:rPr>
        <w:t xml:space="preserve">no campo do poder simbólico </w:t>
      </w:r>
      <w:r>
        <w:rPr>
          <w:rFonts w:ascii="Arial" w:eastAsia="Times New Roman" w:hAnsi="Arial" w:cs="Arial"/>
          <w:sz w:val="24"/>
          <w:szCs w:val="24"/>
          <w:lang w:eastAsia="pt-BR"/>
        </w:rPr>
        <w:t xml:space="preserve">a existência de um formalismo que afirma a autonomia absoluta da forma jurídica em relação ao mundo social, e do instrumentalismo que concebe o Direito como um reflexo ou um utensílio ao serviço dos dominantes. Por essa razão, julga-se necessária a aproximação mais efetiva de outras ciências, a fim de se romper com a ideologia da independência </w:t>
      </w:r>
      <w:r w:rsidR="00492378">
        <w:rPr>
          <w:rFonts w:ascii="Arial" w:eastAsia="Times New Roman" w:hAnsi="Arial" w:cs="Arial"/>
          <w:sz w:val="24"/>
          <w:szCs w:val="24"/>
          <w:lang w:eastAsia="pt-BR"/>
        </w:rPr>
        <w:t>do Direito e do corpo judicial, diante de um universo social relativamente independente em relação as pressões externas, no interior do qual se produz e se exerce a autoridade jurídica, forma por excelência da violência simbólica legítima cujo monopólio pertence ao Estado e que se pode combinar com o exerc</w:t>
      </w:r>
      <w:r w:rsidR="00E513BD">
        <w:rPr>
          <w:rFonts w:ascii="Arial" w:eastAsia="Times New Roman" w:hAnsi="Arial" w:cs="Arial"/>
          <w:sz w:val="24"/>
          <w:szCs w:val="24"/>
          <w:lang w:eastAsia="pt-BR"/>
        </w:rPr>
        <w:t>ício da força.</w:t>
      </w:r>
    </w:p>
    <w:p w14:paraId="70DA29CB" w14:textId="77777777" w:rsidR="00E513BD" w:rsidRDefault="00E513BD" w:rsidP="00E55D91">
      <w:pPr>
        <w:spacing w:after="0" w:line="360" w:lineRule="auto"/>
        <w:ind w:firstLine="1134"/>
        <w:jc w:val="both"/>
        <w:rPr>
          <w:rFonts w:ascii="Arial" w:eastAsia="Times New Roman" w:hAnsi="Arial" w:cs="Arial"/>
          <w:sz w:val="24"/>
          <w:szCs w:val="24"/>
          <w:lang w:eastAsia="pt-BR"/>
        </w:rPr>
      </w:pPr>
    </w:p>
    <w:p w14:paraId="7C8242C9" w14:textId="046608D6" w:rsidR="00E513BD" w:rsidRPr="00A94D6D" w:rsidRDefault="00E513BD" w:rsidP="00A94D6D">
      <w:pPr>
        <w:spacing w:after="0" w:line="240" w:lineRule="auto"/>
        <w:ind w:left="2268"/>
        <w:jc w:val="both"/>
        <w:rPr>
          <w:rFonts w:ascii="Arial" w:eastAsia="Times New Roman" w:hAnsi="Arial" w:cs="Arial"/>
          <w:sz w:val="20"/>
          <w:szCs w:val="20"/>
          <w:lang w:eastAsia="pt-BR"/>
        </w:rPr>
      </w:pPr>
      <w:r w:rsidRPr="00A94D6D">
        <w:rPr>
          <w:rFonts w:ascii="Arial" w:eastAsia="Times New Roman" w:hAnsi="Arial" w:cs="Arial"/>
          <w:sz w:val="20"/>
          <w:szCs w:val="20"/>
          <w:lang w:eastAsia="pt-BR"/>
        </w:rPr>
        <w:t xml:space="preserve">Mas a eficácia do direito tem a particularidade de se exercer para além do círculo daqueles que estão antecipadamente convertidos, em consequência da afinidade prática que os liga aos interesses e aos valores inscritos nos textos jurídicos e nas atitudes éticas e políticas dos que estão encarregados de os aplicar. E não há dúvida de que a pretensão da doutrina jurídica e do procedimento judicial à universalidade, que se realiza no trabalho de formalização contribui para fundamentar a sua “universalidade” prática. É próprio da ética simbólica, como se sabe, não poder exercer-se senão com a </w:t>
      </w:r>
      <w:r w:rsidRPr="00A94D6D">
        <w:rPr>
          <w:rFonts w:ascii="Arial" w:eastAsia="Times New Roman" w:hAnsi="Arial" w:cs="Arial"/>
          <w:sz w:val="20"/>
          <w:szCs w:val="20"/>
          <w:lang w:eastAsia="pt-BR"/>
        </w:rPr>
        <w:lastRenderedPageBreak/>
        <w:t>cumplicidade – tanto mais certa quanto mais inconsciente, e até mesmo</w:t>
      </w:r>
      <w:r w:rsidR="00A94D6D" w:rsidRPr="00A94D6D">
        <w:rPr>
          <w:rFonts w:ascii="Arial" w:eastAsia="Times New Roman" w:hAnsi="Arial" w:cs="Arial"/>
          <w:sz w:val="20"/>
          <w:szCs w:val="20"/>
          <w:lang w:eastAsia="pt-BR"/>
        </w:rPr>
        <w:t xml:space="preserve"> mais subtilmente extorquida – daqueles que a suportam. [BOURDIEU, 1989, p. 243</w:t>
      </w:r>
      <w:r w:rsidR="00EC4066">
        <w:rPr>
          <w:rFonts w:ascii="Arial" w:eastAsia="Times New Roman" w:hAnsi="Arial" w:cs="Arial"/>
          <w:sz w:val="20"/>
          <w:szCs w:val="20"/>
          <w:lang w:eastAsia="pt-BR"/>
        </w:rPr>
        <w:t>]</w:t>
      </w:r>
    </w:p>
    <w:p w14:paraId="68EE5115" w14:textId="5682644E" w:rsidR="00C12F32" w:rsidRDefault="00CF0454" w:rsidP="00CF0454">
      <w:pPr>
        <w:spacing w:after="0" w:line="360" w:lineRule="auto"/>
        <w:ind w:firstLine="1134"/>
        <w:jc w:val="both"/>
        <w:rPr>
          <w:rFonts w:ascii="Arial" w:hAnsi="Arial" w:cs="Arial"/>
          <w:sz w:val="24"/>
          <w:szCs w:val="24"/>
        </w:rPr>
      </w:pPr>
      <w:r>
        <w:rPr>
          <w:rFonts w:ascii="Arial" w:hAnsi="Arial" w:cs="Arial"/>
          <w:sz w:val="24"/>
          <w:szCs w:val="24"/>
        </w:rPr>
        <w:t>Nessa reflexão, percebe-se a exi</w:t>
      </w:r>
      <w:r w:rsidR="004F734D">
        <w:rPr>
          <w:rFonts w:ascii="Arial" w:hAnsi="Arial" w:cs="Arial"/>
          <w:sz w:val="24"/>
          <w:szCs w:val="24"/>
        </w:rPr>
        <w:t xml:space="preserve">stência de um processo informal </w:t>
      </w:r>
      <w:r w:rsidR="00C12F32">
        <w:rPr>
          <w:rFonts w:ascii="Arial" w:hAnsi="Arial" w:cs="Arial"/>
          <w:sz w:val="24"/>
          <w:szCs w:val="24"/>
        </w:rPr>
        <w:t xml:space="preserve">usado </w:t>
      </w:r>
      <w:r>
        <w:rPr>
          <w:rFonts w:ascii="Arial" w:hAnsi="Arial" w:cs="Arial"/>
          <w:sz w:val="24"/>
          <w:szCs w:val="24"/>
        </w:rPr>
        <w:t xml:space="preserve">como instrumento </w:t>
      </w:r>
      <w:r w:rsidR="004F734D">
        <w:rPr>
          <w:rFonts w:ascii="Arial" w:hAnsi="Arial" w:cs="Arial"/>
          <w:sz w:val="24"/>
          <w:szCs w:val="24"/>
        </w:rPr>
        <w:t>pelo poder estatal e pelo poder econômico</w:t>
      </w:r>
      <w:r w:rsidR="00911107" w:rsidRPr="00CF0454">
        <w:rPr>
          <w:rFonts w:ascii="Arial" w:hAnsi="Arial" w:cs="Arial"/>
          <w:sz w:val="24"/>
          <w:szCs w:val="24"/>
        </w:rPr>
        <w:t xml:space="preserve">, </w:t>
      </w:r>
      <w:r w:rsidR="004F734D">
        <w:rPr>
          <w:rFonts w:ascii="Arial" w:hAnsi="Arial" w:cs="Arial"/>
          <w:sz w:val="24"/>
          <w:szCs w:val="24"/>
        </w:rPr>
        <w:t xml:space="preserve">e quando excessos são cometidos ficam </w:t>
      </w:r>
      <w:r w:rsidR="00911107" w:rsidRPr="00CF0454">
        <w:rPr>
          <w:rFonts w:ascii="Arial" w:hAnsi="Arial" w:cs="Arial"/>
          <w:sz w:val="24"/>
          <w:szCs w:val="24"/>
        </w:rPr>
        <w:t>concentrado</w:t>
      </w:r>
      <w:r w:rsidR="00C12F32">
        <w:rPr>
          <w:rFonts w:ascii="Arial" w:hAnsi="Arial" w:cs="Arial"/>
          <w:sz w:val="24"/>
          <w:szCs w:val="24"/>
        </w:rPr>
        <w:t xml:space="preserve">s </w:t>
      </w:r>
      <w:r w:rsidR="00911107" w:rsidRPr="00CF0454">
        <w:rPr>
          <w:rFonts w:ascii="Arial" w:hAnsi="Arial" w:cs="Arial"/>
          <w:sz w:val="24"/>
          <w:szCs w:val="24"/>
        </w:rPr>
        <w:t xml:space="preserve">em </w:t>
      </w:r>
      <w:r w:rsidR="004F734D">
        <w:rPr>
          <w:rFonts w:ascii="Arial" w:hAnsi="Arial" w:cs="Arial"/>
          <w:sz w:val="24"/>
          <w:szCs w:val="24"/>
        </w:rPr>
        <w:t>círculos fechados</w:t>
      </w:r>
      <w:r w:rsidR="00C12F32">
        <w:rPr>
          <w:rFonts w:ascii="Arial" w:hAnsi="Arial" w:cs="Arial"/>
          <w:sz w:val="24"/>
          <w:szCs w:val="24"/>
        </w:rPr>
        <w:t>,</w:t>
      </w:r>
      <w:r w:rsidR="00911107" w:rsidRPr="00CF0454">
        <w:rPr>
          <w:rFonts w:ascii="Arial" w:hAnsi="Arial" w:cs="Arial"/>
          <w:sz w:val="24"/>
          <w:szCs w:val="24"/>
        </w:rPr>
        <w:t xml:space="preserve"> </w:t>
      </w:r>
      <w:r w:rsidR="004F734D">
        <w:rPr>
          <w:rFonts w:ascii="Arial" w:hAnsi="Arial" w:cs="Arial"/>
          <w:sz w:val="24"/>
          <w:szCs w:val="24"/>
        </w:rPr>
        <w:t xml:space="preserve">impedindo uma razoável </w:t>
      </w:r>
      <w:r w:rsidR="00911107" w:rsidRPr="00CF0454">
        <w:rPr>
          <w:rFonts w:ascii="Arial" w:hAnsi="Arial" w:cs="Arial"/>
          <w:sz w:val="24"/>
          <w:szCs w:val="24"/>
        </w:rPr>
        <w:t>compreen</w:t>
      </w:r>
      <w:r w:rsidR="004F734D">
        <w:rPr>
          <w:rFonts w:ascii="Arial" w:hAnsi="Arial" w:cs="Arial"/>
          <w:sz w:val="24"/>
          <w:szCs w:val="24"/>
        </w:rPr>
        <w:t>são d</w:t>
      </w:r>
      <w:r w:rsidR="00911107" w:rsidRPr="00CF0454">
        <w:rPr>
          <w:rFonts w:ascii="Arial" w:hAnsi="Arial" w:cs="Arial"/>
          <w:sz w:val="24"/>
          <w:szCs w:val="24"/>
        </w:rPr>
        <w:t xml:space="preserve">a realidade dos fatos ou </w:t>
      </w:r>
      <w:r w:rsidR="004F734D">
        <w:rPr>
          <w:rFonts w:ascii="Arial" w:hAnsi="Arial" w:cs="Arial"/>
          <w:sz w:val="24"/>
          <w:szCs w:val="24"/>
        </w:rPr>
        <w:t xml:space="preserve">dos </w:t>
      </w:r>
      <w:r w:rsidR="00911107" w:rsidRPr="00CF0454">
        <w:rPr>
          <w:rFonts w:ascii="Arial" w:hAnsi="Arial" w:cs="Arial"/>
          <w:sz w:val="24"/>
          <w:szCs w:val="24"/>
        </w:rPr>
        <w:t>delito</w:t>
      </w:r>
      <w:r w:rsidR="00C12F32">
        <w:rPr>
          <w:rFonts w:ascii="Arial" w:hAnsi="Arial" w:cs="Arial"/>
          <w:sz w:val="24"/>
          <w:szCs w:val="24"/>
        </w:rPr>
        <w:t>s. P</w:t>
      </w:r>
      <w:r w:rsidR="00911107" w:rsidRPr="00CF0454">
        <w:rPr>
          <w:rFonts w:ascii="Arial" w:hAnsi="Arial" w:cs="Arial"/>
          <w:sz w:val="24"/>
          <w:szCs w:val="24"/>
        </w:rPr>
        <w:t>ois</w:t>
      </w:r>
      <w:r w:rsidR="00C12F32">
        <w:rPr>
          <w:rFonts w:ascii="Arial" w:hAnsi="Arial" w:cs="Arial"/>
          <w:sz w:val="24"/>
          <w:szCs w:val="24"/>
        </w:rPr>
        <w:t>,</w:t>
      </w:r>
      <w:r w:rsidR="00911107" w:rsidRPr="00CF0454">
        <w:rPr>
          <w:rFonts w:ascii="Arial" w:hAnsi="Arial" w:cs="Arial"/>
          <w:sz w:val="24"/>
          <w:szCs w:val="24"/>
        </w:rPr>
        <w:t xml:space="preserve"> es</w:t>
      </w:r>
      <w:r w:rsidR="00C12F32">
        <w:rPr>
          <w:rFonts w:ascii="Arial" w:hAnsi="Arial" w:cs="Arial"/>
          <w:sz w:val="24"/>
          <w:szCs w:val="24"/>
        </w:rPr>
        <w:t>s</w:t>
      </w:r>
      <w:r w:rsidR="00911107" w:rsidRPr="00CF0454">
        <w:rPr>
          <w:rFonts w:ascii="Arial" w:hAnsi="Arial" w:cs="Arial"/>
          <w:sz w:val="24"/>
          <w:szCs w:val="24"/>
        </w:rPr>
        <w:t>es excessos ocorrem na exploração de detalhes da pessoa com potencialidade apelativa. Paradoxalmente, estes excessos com relação aos aspectos particulares do indivíduo ocorre em função de uma carência informacional relativa à existência de uma complicada rede de eventos traumáticos, que tornam justificáveis a ocorrência do fato ilícito.</w:t>
      </w:r>
    </w:p>
    <w:p w14:paraId="0546BD32" w14:textId="77777777" w:rsidR="00462887" w:rsidRDefault="00191B47" w:rsidP="00CF0454">
      <w:pPr>
        <w:spacing w:after="0" w:line="360" w:lineRule="auto"/>
        <w:ind w:firstLine="1134"/>
        <w:jc w:val="both"/>
        <w:rPr>
          <w:rFonts w:ascii="Arial" w:hAnsi="Arial" w:cs="Arial"/>
          <w:sz w:val="24"/>
          <w:szCs w:val="24"/>
        </w:rPr>
      </w:pPr>
      <w:r>
        <w:rPr>
          <w:rFonts w:ascii="Arial" w:hAnsi="Arial" w:cs="Arial"/>
          <w:sz w:val="24"/>
          <w:szCs w:val="24"/>
        </w:rPr>
        <w:t>Por e</w:t>
      </w:r>
      <w:r w:rsidR="00911107" w:rsidRPr="00CF0454">
        <w:rPr>
          <w:rFonts w:ascii="Arial" w:hAnsi="Arial" w:cs="Arial"/>
          <w:sz w:val="24"/>
          <w:szCs w:val="24"/>
        </w:rPr>
        <w:t>ss</w:t>
      </w:r>
      <w:r>
        <w:rPr>
          <w:rFonts w:ascii="Arial" w:hAnsi="Arial" w:cs="Arial"/>
          <w:sz w:val="24"/>
          <w:szCs w:val="24"/>
        </w:rPr>
        <w:t xml:space="preserve">e caminho vamos verificar </w:t>
      </w:r>
      <w:r w:rsidR="00911107" w:rsidRPr="00CF0454">
        <w:rPr>
          <w:rFonts w:ascii="Arial" w:hAnsi="Arial" w:cs="Arial"/>
          <w:sz w:val="24"/>
          <w:szCs w:val="24"/>
        </w:rPr>
        <w:t xml:space="preserve">que as consequências das condutas imediatamente anteriores </w:t>
      </w:r>
      <w:r>
        <w:rPr>
          <w:rFonts w:ascii="Arial" w:hAnsi="Arial" w:cs="Arial"/>
          <w:sz w:val="24"/>
          <w:szCs w:val="24"/>
        </w:rPr>
        <w:t>identificadas</w:t>
      </w:r>
      <w:r w:rsidR="00696BBF">
        <w:rPr>
          <w:rFonts w:ascii="Arial" w:hAnsi="Arial" w:cs="Arial"/>
          <w:sz w:val="24"/>
          <w:szCs w:val="24"/>
        </w:rPr>
        <w:t>,</w:t>
      </w:r>
      <w:r>
        <w:rPr>
          <w:rFonts w:ascii="Arial" w:hAnsi="Arial" w:cs="Arial"/>
          <w:sz w:val="24"/>
          <w:szCs w:val="24"/>
        </w:rPr>
        <w:t xml:space="preserve"> são </w:t>
      </w:r>
      <w:r w:rsidR="00911107" w:rsidRPr="00CF0454">
        <w:rPr>
          <w:rFonts w:ascii="Arial" w:hAnsi="Arial" w:cs="Arial"/>
          <w:sz w:val="24"/>
          <w:szCs w:val="24"/>
        </w:rPr>
        <w:t>diretamente responsáveis pela ofensa, enquanto que a vulnerabilidade d</w:t>
      </w:r>
      <w:r w:rsidR="00696BBF">
        <w:rPr>
          <w:rFonts w:ascii="Arial" w:hAnsi="Arial" w:cs="Arial"/>
          <w:sz w:val="24"/>
          <w:szCs w:val="24"/>
        </w:rPr>
        <w:t xml:space="preserve">os </w:t>
      </w:r>
      <w:r w:rsidR="00911107" w:rsidRPr="00CF0454">
        <w:rPr>
          <w:rFonts w:ascii="Arial" w:hAnsi="Arial" w:cs="Arial"/>
          <w:sz w:val="24"/>
          <w:szCs w:val="24"/>
        </w:rPr>
        <w:t>sujeitos que vivenciaram o delito</w:t>
      </w:r>
      <w:r w:rsidR="00462887">
        <w:rPr>
          <w:rFonts w:ascii="Arial" w:hAnsi="Arial" w:cs="Arial"/>
          <w:sz w:val="24"/>
          <w:szCs w:val="24"/>
        </w:rPr>
        <w:t xml:space="preserve"> </w:t>
      </w:r>
      <w:r w:rsidR="00911107" w:rsidRPr="00CF0454">
        <w:rPr>
          <w:rFonts w:ascii="Arial" w:hAnsi="Arial" w:cs="Arial"/>
          <w:sz w:val="24"/>
          <w:szCs w:val="24"/>
        </w:rPr>
        <w:t>é notabilizada significativamente ausente</w:t>
      </w:r>
      <w:r w:rsidR="00696BBF">
        <w:rPr>
          <w:rFonts w:ascii="Arial" w:hAnsi="Arial" w:cs="Arial"/>
          <w:sz w:val="24"/>
          <w:szCs w:val="24"/>
        </w:rPr>
        <w:t>, uma vez que n</w:t>
      </w:r>
      <w:r w:rsidR="00911107" w:rsidRPr="00CF0454">
        <w:rPr>
          <w:rFonts w:ascii="Arial" w:hAnsi="Arial" w:cs="Arial"/>
          <w:sz w:val="24"/>
          <w:szCs w:val="24"/>
        </w:rPr>
        <w:t>a verdade essas circunstâncias acabam sendo suprimidas da ocorrência delitiva.</w:t>
      </w:r>
    </w:p>
    <w:p w14:paraId="26E3E9FA" w14:textId="108850F6" w:rsidR="00E52370" w:rsidRPr="00384F78" w:rsidRDefault="00911107" w:rsidP="00107EA4">
      <w:pPr>
        <w:spacing w:after="0" w:line="360" w:lineRule="auto"/>
        <w:ind w:firstLine="1134"/>
        <w:jc w:val="both"/>
        <w:rPr>
          <w:rFonts w:ascii="Arial" w:hAnsi="Arial" w:cs="Arial"/>
          <w:sz w:val="24"/>
          <w:szCs w:val="24"/>
        </w:rPr>
      </w:pPr>
      <w:r w:rsidRPr="00CF0454">
        <w:rPr>
          <w:rFonts w:ascii="Arial" w:hAnsi="Arial" w:cs="Arial"/>
          <w:sz w:val="24"/>
          <w:szCs w:val="24"/>
        </w:rPr>
        <w:t xml:space="preserve"> </w:t>
      </w:r>
      <w:r w:rsidR="0034519A" w:rsidRPr="00384F78">
        <w:rPr>
          <w:rFonts w:ascii="Arial" w:hAnsi="Arial" w:cs="Arial"/>
          <w:sz w:val="24"/>
          <w:szCs w:val="24"/>
        </w:rPr>
        <w:t>E</w:t>
      </w:r>
      <w:r w:rsidRPr="00384F78">
        <w:rPr>
          <w:rFonts w:ascii="Arial" w:hAnsi="Arial" w:cs="Arial"/>
          <w:sz w:val="24"/>
          <w:szCs w:val="24"/>
        </w:rPr>
        <w:t>sse tipo de exploração revestid</w:t>
      </w:r>
      <w:r w:rsidR="0034519A" w:rsidRPr="00384F78">
        <w:rPr>
          <w:rFonts w:ascii="Arial" w:hAnsi="Arial" w:cs="Arial"/>
          <w:sz w:val="24"/>
          <w:szCs w:val="24"/>
        </w:rPr>
        <w:t>a</w:t>
      </w:r>
      <w:r w:rsidRPr="00384F78">
        <w:rPr>
          <w:rFonts w:ascii="Arial" w:hAnsi="Arial" w:cs="Arial"/>
          <w:sz w:val="24"/>
          <w:szCs w:val="24"/>
        </w:rPr>
        <w:t xml:space="preserve"> de elementos que conduzem às característica pessoais</w:t>
      </w:r>
      <w:r w:rsidR="0034519A" w:rsidRPr="00384F78">
        <w:rPr>
          <w:rFonts w:ascii="Arial" w:hAnsi="Arial" w:cs="Arial"/>
          <w:sz w:val="24"/>
          <w:szCs w:val="24"/>
        </w:rPr>
        <w:t xml:space="preserve"> como </w:t>
      </w:r>
      <w:r w:rsidRPr="00384F78">
        <w:rPr>
          <w:rFonts w:ascii="Arial" w:hAnsi="Arial" w:cs="Arial"/>
          <w:sz w:val="24"/>
          <w:szCs w:val="24"/>
        </w:rPr>
        <w:t xml:space="preserve">traços de personalidade e o ambiente de vida </w:t>
      </w:r>
      <w:r w:rsidR="00462887" w:rsidRPr="00384F78">
        <w:rPr>
          <w:rFonts w:ascii="Arial" w:hAnsi="Arial" w:cs="Arial"/>
          <w:sz w:val="24"/>
          <w:szCs w:val="24"/>
        </w:rPr>
        <w:t>desses sujeitos</w:t>
      </w:r>
      <w:r w:rsidRPr="00384F78">
        <w:rPr>
          <w:rFonts w:ascii="Arial" w:hAnsi="Arial" w:cs="Arial"/>
          <w:sz w:val="24"/>
          <w:szCs w:val="24"/>
        </w:rPr>
        <w:t xml:space="preserve">, leva-nos </w:t>
      </w:r>
      <w:r w:rsidR="003F13D1" w:rsidRPr="00384F78">
        <w:rPr>
          <w:rFonts w:ascii="Arial" w:hAnsi="Arial" w:cs="Arial"/>
          <w:sz w:val="24"/>
          <w:szCs w:val="24"/>
        </w:rPr>
        <w:t xml:space="preserve">a </w:t>
      </w:r>
      <w:r w:rsidRPr="00384F78">
        <w:rPr>
          <w:rFonts w:ascii="Arial" w:hAnsi="Arial" w:cs="Arial"/>
          <w:sz w:val="24"/>
          <w:szCs w:val="24"/>
        </w:rPr>
        <w:t>pensar tratar-se de discurso</w:t>
      </w:r>
      <w:r w:rsidR="00A13793" w:rsidRPr="00384F78">
        <w:rPr>
          <w:rFonts w:ascii="Arial" w:hAnsi="Arial" w:cs="Arial"/>
          <w:sz w:val="24"/>
          <w:szCs w:val="24"/>
        </w:rPr>
        <w:t xml:space="preserve">s de interesses </w:t>
      </w:r>
      <w:r w:rsidRPr="00384F78">
        <w:rPr>
          <w:rFonts w:ascii="Arial" w:hAnsi="Arial" w:cs="Arial"/>
          <w:sz w:val="24"/>
          <w:szCs w:val="24"/>
        </w:rPr>
        <w:t>no que se refere ao preponderante silêncio</w:t>
      </w:r>
      <w:r w:rsidR="00A13793" w:rsidRPr="00384F78">
        <w:rPr>
          <w:rFonts w:ascii="Arial" w:hAnsi="Arial" w:cs="Arial"/>
          <w:sz w:val="24"/>
          <w:szCs w:val="24"/>
        </w:rPr>
        <w:t>,</w:t>
      </w:r>
      <w:r w:rsidRPr="00384F78">
        <w:rPr>
          <w:rFonts w:ascii="Arial" w:hAnsi="Arial" w:cs="Arial"/>
          <w:sz w:val="24"/>
          <w:szCs w:val="24"/>
        </w:rPr>
        <w:t xml:space="preserve"> em relação às circunstâncias político-econômicas e socioculturais que tornam transparentes a forma de inserção dessas pessoas no universo humanitário.</w:t>
      </w:r>
    </w:p>
    <w:p w14:paraId="53483FA1" w14:textId="1A0D1EDF" w:rsidR="00C77B8D" w:rsidRDefault="00E52370" w:rsidP="00C77B8D">
      <w:pPr>
        <w:pStyle w:val="NormalWeb"/>
        <w:spacing w:before="0" w:beforeAutospacing="0" w:after="0" w:afterAutospacing="0"/>
        <w:ind w:left="2268"/>
        <w:jc w:val="both"/>
        <w:rPr>
          <w:rFonts w:ascii="Arial" w:eastAsiaTheme="minorHAnsi" w:hAnsi="Arial" w:cs="Arial"/>
          <w:color w:val="000000"/>
          <w:sz w:val="20"/>
          <w:szCs w:val="20"/>
          <w:lang w:eastAsia="en-US"/>
        </w:rPr>
      </w:pPr>
      <w:r w:rsidRPr="00E52370">
        <w:rPr>
          <w:rFonts w:ascii="Arial" w:hAnsi="Arial" w:cs="Arial"/>
          <w:sz w:val="20"/>
          <w:szCs w:val="20"/>
        </w:rPr>
        <w:t>A quarta alternativa é a que defendemos e nos leva a reconhecer a necessidade de uma crítica permanente em confrontação com a realidade e a capacidade do direito penal para realizar os Direitos Humanos. As soluções interpretativas concretas não podem ficar fora do contexto total do sistema e devem buscar fazer do saber penal um instrumento de integração e não de marginalização. Responde à confiança na possibilidade de uma organização social que não seja ideal, mas que faça diminuir os níveis de marginalização mediante uma integração comunitária dos setores marginalizados e da consequente diminuição dos níveis de injustiça em suas estruturas de poder. Faz do saber penal um saber comprometido com os direitos humanos e, portanto, um saber não asséptico, mas ideologicamente vinculado ao aumento do espaço social de todos os participantes da sociedade. Para isto se faz necessário reconhecer que o direito penal sempre "aspira", "tende", "procura", mas não realiza magicamente, posto que esta realização deve ser alcançada mediante a interpretação adequada que, munida do dado real, proponha à jurisprudência soluções concretas e coerentes com o marco geral dos objetivos do direito penal, sempre tendendo à intervenção mínima e menos racional (menos violenta).</w:t>
      </w:r>
      <w:r w:rsidR="005F7CEB">
        <w:rPr>
          <w:rFonts w:ascii="Arial" w:hAnsi="Arial" w:cs="Arial"/>
          <w:sz w:val="20"/>
          <w:szCs w:val="20"/>
        </w:rPr>
        <w:t xml:space="preserve"> </w:t>
      </w:r>
      <w:r w:rsidR="0034519A">
        <w:rPr>
          <w:rFonts w:ascii="Arial" w:eastAsiaTheme="minorHAnsi" w:hAnsi="Arial" w:cs="Arial"/>
          <w:color w:val="000000"/>
          <w:sz w:val="20"/>
          <w:szCs w:val="20"/>
          <w:lang w:eastAsia="en-US"/>
        </w:rPr>
        <w:t>[</w:t>
      </w:r>
      <w:r w:rsidR="00C77B8D" w:rsidRPr="00F9576F">
        <w:rPr>
          <w:rFonts w:ascii="Arial" w:eastAsiaTheme="minorHAnsi" w:hAnsi="Arial" w:cs="Arial"/>
          <w:color w:val="000000"/>
          <w:sz w:val="20"/>
          <w:szCs w:val="20"/>
          <w:lang w:eastAsia="en-US"/>
        </w:rPr>
        <w:t xml:space="preserve">ZAFFARONI, 2011, p. </w:t>
      </w:r>
      <w:r w:rsidR="005F7CEB">
        <w:rPr>
          <w:rFonts w:ascii="Arial" w:eastAsiaTheme="minorHAnsi" w:hAnsi="Arial" w:cs="Arial"/>
          <w:color w:val="000000"/>
          <w:sz w:val="20"/>
          <w:szCs w:val="20"/>
          <w:lang w:eastAsia="en-US"/>
        </w:rPr>
        <w:t>80</w:t>
      </w:r>
      <w:r w:rsidR="00492DA1">
        <w:rPr>
          <w:rFonts w:ascii="Arial" w:eastAsiaTheme="minorHAnsi" w:hAnsi="Arial" w:cs="Arial"/>
          <w:color w:val="000000"/>
          <w:sz w:val="20"/>
          <w:szCs w:val="20"/>
          <w:lang w:eastAsia="en-US"/>
        </w:rPr>
        <w:t>-</w:t>
      </w:r>
      <w:r w:rsidR="005F7CEB">
        <w:rPr>
          <w:rFonts w:ascii="Arial" w:eastAsiaTheme="minorHAnsi" w:hAnsi="Arial" w:cs="Arial"/>
          <w:color w:val="000000"/>
          <w:sz w:val="20"/>
          <w:szCs w:val="20"/>
          <w:lang w:eastAsia="en-US"/>
        </w:rPr>
        <w:t>81</w:t>
      </w:r>
      <w:r w:rsidR="0034519A">
        <w:rPr>
          <w:rFonts w:ascii="Arial" w:eastAsiaTheme="minorHAnsi" w:hAnsi="Arial" w:cs="Arial"/>
          <w:color w:val="000000"/>
          <w:sz w:val="20"/>
          <w:szCs w:val="20"/>
          <w:lang w:eastAsia="en-US"/>
        </w:rPr>
        <w:t>]</w:t>
      </w:r>
    </w:p>
    <w:p w14:paraId="5EC72FC2" w14:textId="77777777" w:rsidR="00541421" w:rsidRPr="00FD4F69" w:rsidRDefault="00541421" w:rsidP="00C77B8D">
      <w:pPr>
        <w:pStyle w:val="NormalWeb"/>
        <w:spacing w:before="0" w:beforeAutospacing="0" w:after="0" w:afterAutospacing="0"/>
        <w:ind w:left="2268"/>
        <w:jc w:val="both"/>
        <w:rPr>
          <w:rFonts w:ascii="Arial" w:eastAsiaTheme="minorHAnsi" w:hAnsi="Arial" w:cs="Arial"/>
          <w:color w:val="000000"/>
          <w:sz w:val="20"/>
          <w:szCs w:val="20"/>
          <w:lang w:eastAsia="en-US"/>
        </w:rPr>
      </w:pPr>
    </w:p>
    <w:p w14:paraId="76C4E1A7" w14:textId="06AB7618" w:rsidR="003F13D1" w:rsidRDefault="003F13D1" w:rsidP="001D27C4">
      <w:pPr>
        <w:pStyle w:val="NormalWeb"/>
        <w:spacing w:before="0" w:beforeAutospacing="0" w:after="0" w:afterAutospacing="0" w:line="360" w:lineRule="auto"/>
        <w:ind w:firstLine="1134"/>
        <w:jc w:val="both"/>
        <w:rPr>
          <w:rFonts w:ascii="Arial" w:hAnsi="Arial" w:cs="Arial"/>
        </w:rPr>
      </w:pPr>
      <w:r>
        <w:rPr>
          <w:rFonts w:ascii="Arial" w:hAnsi="Arial" w:cs="Arial"/>
        </w:rPr>
        <w:t xml:space="preserve">Essa </w:t>
      </w:r>
      <w:r w:rsidR="00911107" w:rsidRPr="00911107">
        <w:rPr>
          <w:rFonts w:ascii="Arial" w:hAnsi="Arial" w:cs="Arial"/>
        </w:rPr>
        <w:t xml:space="preserve">questão, portanto, nos conduz a compreender que o exagero e a inversão dos indicadores oficiais das formas de violência possibilitam criar </w:t>
      </w:r>
      <w:r w:rsidR="00911107" w:rsidRPr="00911107">
        <w:rPr>
          <w:rFonts w:ascii="Arial" w:hAnsi="Arial" w:cs="Arial"/>
        </w:rPr>
        <w:lastRenderedPageBreak/>
        <w:t>estereótipos de determinadas pessoas, ou grupos sociais, como superpredadores urbanos</w:t>
      </w:r>
      <w:r w:rsidR="00D773E3">
        <w:rPr>
          <w:rFonts w:ascii="Arial" w:hAnsi="Arial" w:cs="Arial"/>
        </w:rPr>
        <w:t>, o</w:t>
      </w:r>
      <w:r w:rsidR="00911107" w:rsidRPr="00911107">
        <w:rPr>
          <w:rFonts w:ascii="Arial" w:hAnsi="Arial" w:cs="Arial"/>
        </w:rPr>
        <w:t xml:space="preserve"> que nos leva a entender que se trata de uma nova criminologia, a qual se vale das imagens, arquétipos e ansiedades, </w:t>
      </w:r>
      <w:r w:rsidR="00911107" w:rsidRPr="00644A2E">
        <w:rPr>
          <w:rFonts w:ascii="Arial" w:hAnsi="Arial" w:cs="Arial"/>
          <w:color w:val="000000" w:themeColor="text1"/>
        </w:rPr>
        <w:t xml:space="preserve">porém não do que deveria ser considerado como </w:t>
      </w:r>
      <w:r w:rsidR="00384F78">
        <w:rPr>
          <w:rFonts w:ascii="Arial" w:hAnsi="Arial" w:cs="Arial"/>
          <w:color w:val="000000" w:themeColor="text1"/>
        </w:rPr>
        <w:t>conduta a</w:t>
      </w:r>
      <w:r w:rsidR="00911107" w:rsidRPr="00644A2E">
        <w:rPr>
          <w:rFonts w:ascii="Arial" w:hAnsi="Arial" w:cs="Arial"/>
          <w:color w:val="000000" w:themeColor="text1"/>
        </w:rPr>
        <w:t>dequad</w:t>
      </w:r>
      <w:r w:rsidR="00384F78">
        <w:rPr>
          <w:rFonts w:ascii="Arial" w:hAnsi="Arial" w:cs="Arial"/>
          <w:color w:val="000000" w:themeColor="text1"/>
        </w:rPr>
        <w:t>a</w:t>
      </w:r>
      <w:r w:rsidR="00911107" w:rsidRPr="00644A2E">
        <w:rPr>
          <w:rFonts w:ascii="Arial" w:hAnsi="Arial" w:cs="Arial"/>
          <w:color w:val="000000" w:themeColor="text1"/>
        </w:rPr>
        <w:t xml:space="preserve"> e realista</w:t>
      </w:r>
      <w:r w:rsidR="00911107" w:rsidRPr="00911107">
        <w:rPr>
          <w:rFonts w:ascii="Arial" w:hAnsi="Arial" w:cs="Arial"/>
        </w:rPr>
        <w:t xml:space="preserve">, que seriam as análises cuidadosas através de </w:t>
      </w:r>
      <w:r w:rsidR="00384F78">
        <w:rPr>
          <w:rFonts w:ascii="Arial" w:hAnsi="Arial" w:cs="Arial"/>
        </w:rPr>
        <w:t xml:space="preserve">procedimentos </w:t>
      </w:r>
      <w:r w:rsidR="00911107" w:rsidRPr="00911107">
        <w:rPr>
          <w:rFonts w:ascii="Arial" w:hAnsi="Arial" w:cs="Arial"/>
        </w:rPr>
        <w:t>científic</w:t>
      </w:r>
      <w:r w:rsidR="00384F78">
        <w:rPr>
          <w:rFonts w:ascii="Arial" w:hAnsi="Arial" w:cs="Arial"/>
        </w:rPr>
        <w:t>os</w:t>
      </w:r>
      <w:r w:rsidR="00911107" w:rsidRPr="00911107">
        <w:rPr>
          <w:rFonts w:ascii="Arial" w:hAnsi="Arial" w:cs="Arial"/>
        </w:rPr>
        <w:t>. Assim, em sua deliberada intenção de provocar os receios públicos e as pautas midiáticas, voltados às ameaças mais preocupantes, ela é, na verdade, um discurso politizado</w:t>
      </w:r>
      <w:r w:rsidR="00644A2E">
        <w:rPr>
          <w:rFonts w:ascii="Arial" w:hAnsi="Arial" w:cs="Arial"/>
        </w:rPr>
        <w:t xml:space="preserve"> </w:t>
      </w:r>
      <w:r w:rsidR="00090134" w:rsidRPr="00644A2E">
        <w:rPr>
          <w:rFonts w:ascii="Arial" w:hAnsi="Arial" w:cs="Arial"/>
          <w:color w:val="000000" w:themeColor="text1"/>
        </w:rPr>
        <w:t>qu</w:t>
      </w:r>
      <w:r w:rsidR="00644A2E" w:rsidRPr="00644A2E">
        <w:rPr>
          <w:rFonts w:ascii="Arial" w:hAnsi="Arial" w:cs="Arial"/>
          <w:color w:val="000000" w:themeColor="text1"/>
        </w:rPr>
        <w:t>e</w:t>
      </w:r>
      <w:r w:rsidR="00E41869" w:rsidRPr="00644A2E">
        <w:rPr>
          <w:rFonts w:ascii="Arial" w:hAnsi="Arial" w:cs="Arial"/>
          <w:color w:val="000000" w:themeColor="text1"/>
        </w:rPr>
        <w:t xml:space="preserve"> se impõe às relações entre grupos e pessoas</w:t>
      </w:r>
      <w:r w:rsidR="00384F78">
        <w:rPr>
          <w:rFonts w:ascii="Arial" w:hAnsi="Arial" w:cs="Arial"/>
          <w:color w:val="000000" w:themeColor="text1"/>
        </w:rPr>
        <w:t xml:space="preserve">; </w:t>
      </w:r>
      <w:r w:rsidR="00861A09" w:rsidRPr="00644A2E">
        <w:rPr>
          <w:rFonts w:ascii="Arial" w:hAnsi="Arial" w:cs="Arial"/>
          <w:color w:val="000000" w:themeColor="text1"/>
        </w:rPr>
        <w:t>com propósitos controladores</w:t>
      </w:r>
      <w:r w:rsidR="00911107" w:rsidRPr="00644A2E">
        <w:rPr>
          <w:rFonts w:ascii="Arial" w:hAnsi="Arial" w:cs="Arial"/>
          <w:color w:val="000000" w:themeColor="text1"/>
        </w:rPr>
        <w:t xml:space="preserve"> </w:t>
      </w:r>
      <w:r w:rsidR="00911107" w:rsidRPr="00911107">
        <w:rPr>
          <w:rFonts w:ascii="Arial" w:hAnsi="Arial" w:cs="Arial"/>
        </w:rPr>
        <w:t>do inconsciente coletivo, muito embora reclame para si a virtude de ser realista e consensual, se pareada com as teorias acadêmicas.</w:t>
      </w:r>
    </w:p>
    <w:p w14:paraId="5C81AC47" w14:textId="6FDE35C0" w:rsidR="00CB385D" w:rsidRDefault="00D773E3" w:rsidP="00107EA4">
      <w:pPr>
        <w:spacing w:after="0" w:line="360" w:lineRule="auto"/>
        <w:ind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Para o desvelamento desses mecanismos devemos </w:t>
      </w:r>
      <w:r w:rsidR="003F13D1">
        <w:rPr>
          <w:rFonts w:ascii="Arial" w:eastAsia="Times New Roman" w:hAnsi="Arial" w:cs="Arial"/>
          <w:sz w:val="24"/>
          <w:szCs w:val="24"/>
          <w:lang w:eastAsia="pt-BR"/>
        </w:rPr>
        <w:t>recusa</w:t>
      </w:r>
      <w:r>
        <w:rPr>
          <w:rFonts w:ascii="Arial" w:eastAsia="Times New Roman" w:hAnsi="Arial" w:cs="Arial"/>
          <w:sz w:val="24"/>
          <w:szCs w:val="24"/>
          <w:lang w:eastAsia="pt-BR"/>
        </w:rPr>
        <w:t xml:space="preserve">r de início </w:t>
      </w:r>
      <w:r w:rsidR="003F13D1">
        <w:rPr>
          <w:rFonts w:ascii="Arial" w:eastAsia="Times New Roman" w:hAnsi="Arial" w:cs="Arial"/>
          <w:sz w:val="24"/>
          <w:szCs w:val="24"/>
          <w:lang w:eastAsia="pt-BR"/>
        </w:rPr>
        <w:t xml:space="preserve">a existência de oposição </w:t>
      </w:r>
      <w:r w:rsidR="003F13D1" w:rsidRPr="00AA7A1C">
        <w:rPr>
          <w:rFonts w:ascii="Arial" w:eastAsia="Times New Roman" w:hAnsi="Arial" w:cs="Arial"/>
          <w:sz w:val="24"/>
          <w:szCs w:val="24"/>
          <w:lang w:eastAsia="pt-BR"/>
        </w:rPr>
        <w:t>entre</w:t>
      </w:r>
      <w:r w:rsidR="00BC37FF">
        <w:rPr>
          <w:rFonts w:ascii="Arial" w:eastAsia="Times New Roman" w:hAnsi="Arial" w:cs="Arial"/>
          <w:sz w:val="24"/>
          <w:szCs w:val="24"/>
          <w:lang w:eastAsia="pt-BR"/>
        </w:rPr>
        <w:t xml:space="preserve"> o</w:t>
      </w:r>
      <w:r w:rsidR="003F13D1" w:rsidRPr="00AA7A1C">
        <w:rPr>
          <w:rFonts w:ascii="Arial" w:eastAsia="Times New Roman" w:hAnsi="Arial" w:cs="Arial"/>
          <w:sz w:val="24"/>
          <w:szCs w:val="24"/>
          <w:lang w:eastAsia="pt-BR"/>
        </w:rPr>
        <w:t xml:space="preserve"> formalis</w:t>
      </w:r>
      <w:r>
        <w:rPr>
          <w:rFonts w:ascii="Arial" w:eastAsia="Times New Roman" w:hAnsi="Arial" w:cs="Arial"/>
          <w:sz w:val="24"/>
          <w:szCs w:val="24"/>
          <w:lang w:eastAsia="pt-BR"/>
        </w:rPr>
        <w:t>mo</w:t>
      </w:r>
      <w:r w:rsidR="003F13D1" w:rsidRPr="00AA7A1C">
        <w:rPr>
          <w:rFonts w:ascii="Arial" w:eastAsia="Times New Roman" w:hAnsi="Arial" w:cs="Arial"/>
          <w:sz w:val="24"/>
          <w:szCs w:val="24"/>
          <w:lang w:eastAsia="pt-BR"/>
        </w:rPr>
        <w:t xml:space="preserve"> e </w:t>
      </w:r>
      <w:r>
        <w:rPr>
          <w:rFonts w:ascii="Arial" w:eastAsia="Times New Roman" w:hAnsi="Arial" w:cs="Arial"/>
          <w:sz w:val="24"/>
          <w:szCs w:val="24"/>
          <w:lang w:eastAsia="pt-BR"/>
        </w:rPr>
        <w:t xml:space="preserve">o </w:t>
      </w:r>
      <w:r w:rsidR="003F13D1" w:rsidRPr="00AA7A1C">
        <w:rPr>
          <w:rFonts w:ascii="Arial" w:eastAsia="Times New Roman" w:hAnsi="Arial" w:cs="Arial"/>
          <w:sz w:val="24"/>
          <w:szCs w:val="24"/>
          <w:lang w:eastAsia="pt-BR"/>
        </w:rPr>
        <w:t>instrumentalis</w:t>
      </w:r>
      <w:r>
        <w:rPr>
          <w:rFonts w:ascii="Arial" w:eastAsia="Times New Roman" w:hAnsi="Arial" w:cs="Arial"/>
          <w:sz w:val="24"/>
          <w:szCs w:val="24"/>
          <w:lang w:eastAsia="pt-BR"/>
        </w:rPr>
        <w:t>mo</w:t>
      </w:r>
      <w:r w:rsidR="003F13D1" w:rsidRPr="00AA7A1C">
        <w:rPr>
          <w:rFonts w:ascii="Arial" w:eastAsia="Times New Roman" w:hAnsi="Arial" w:cs="Arial"/>
          <w:sz w:val="24"/>
          <w:szCs w:val="24"/>
          <w:lang w:eastAsia="pt-BR"/>
        </w:rPr>
        <w:t xml:space="preserve"> do direito</w:t>
      </w:r>
      <w:r w:rsidR="003F13D1">
        <w:rPr>
          <w:rFonts w:ascii="Arial" w:eastAsia="Times New Roman" w:hAnsi="Arial" w:cs="Arial"/>
          <w:sz w:val="24"/>
          <w:szCs w:val="24"/>
          <w:lang w:eastAsia="pt-BR"/>
        </w:rPr>
        <w:t xml:space="preserve">, ou seja, de um </w:t>
      </w:r>
      <w:r>
        <w:rPr>
          <w:rFonts w:ascii="Arial" w:eastAsia="Times New Roman" w:hAnsi="Arial" w:cs="Arial"/>
          <w:sz w:val="24"/>
          <w:szCs w:val="24"/>
          <w:lang w:eastAsia="pt-BR"/>
        </w:rPr>
        <w:t xml:space="preserve">lado </w:t>
      </w:r>
      <w:r w:rsidR="003F13D1">
        <w:rPr>
          <w:rFonts w:ascii="Arial" w:eastAsia="Times New Roman" w:hAnsi="Arial" w:cs="Arial"/>
          <w:sz w:val="24"/>
          <w:szCs w:val="24"/>
          <w:lang w:eastAsia="pt-BR"/>
        </w:rPr>
        <w:t xml:space="preserve">a teoria pura do direito </w:t>
      </w:r>
      <w:r>
        <w:rPr>
          <w:rFonts w:ascii="Arial" w:eastAsia="Times New Roman" w:hAnsi="Arial" w:cs="Arial"/>
          <w:sz w:val="24"/>
          <w:szCs w:val="24"/>
          <w:lang w:eastAsia="pt-BR"/>
        </w:rPr>
        <w:t xml:space="preserve">de </w:t>
      </w:r>
      <w:r w:rsidR="003F13D1">
        <w:rPr>
          <w:rFonts w:ascii="Arial" w:eastAsia="Times New Roman" w:hAnsi="Arial" w:cs="Arial"/>
          <w:sz w:val="24"/>
          <w:szCs w:val="24"/>
          <w:lang w:eastAsia="pt-BR"/>
        </w:rPr>
        <w:t xml:space="preserve">Hans Kelsen que concebe o direito como um fenômeno autônomo e indiferente às pressões sociais, </w:t>
      </w:r>
      <w:r>
        <w:rPr>
          <w:rFonts w:ascii="Arial" w:eastAsia="Times New Roman" w:hAnsi="Arial" w:cs="Arial"/>
          <w:sz w:val="24"/>
          <w:szCs w:val="24"/>
          <w:lang w:eastAsia="pt-BR"/>
        </w:rPr>
        <w:t xml:space="preserve">detido de </w:t>
      </w:r>
      <w:r w:rsidR="003F13D1">
        <w:rPr>
          <w:rFonts w:ascii="Arial" w:eastAsia="Times New Roman" w:hAnsi="Arial" w:cs="Arial"/>
          <w:sz w:val="24"/>
          <w:szCs w:val="24"/>
          <w:lang w:eastAsia="pt-BR"/>
        </w:rPr>
        <w:t xml:space="preserve">um caráter universal de disciplinar e regular todos os fatos sociais de relevância </w:t>
      </w:r>
      <w:r>
        <w:rPr>
          <w:rFonts w:ascii="Arial" w:eastAsia="Times New Roman" w:hAnsi="Arial" w:cs="Arial"/>
          <w:sz w:val="24"/>
          <w:szCs w:val="24"/>
          <w:lang w:eastAsia="pt-BR"/>
        </w:rPr>
        <w:t>com vistas a</w:t>
      </w:r>
      <w:r w:rsidR="003F13D1">
        <w:rPr>
          <w:rFonts w:ascii="Arial" w:eastAsia="Times New Roman" w:hAnsi="Arial" w:cs="Arial"/>
          <w:sz w:val="24"/>
          <w:szCs w:val="24"/>
          <w:lang w:eastAsia="pt-BR"/>
        </w:rPr>
        <w:t xml:space="preserve">o controle e integração social, </w:t>
      </w:r>
      <w:r>
        <w:rPr>
          <w:rFonts w:ascii="Arial" w:eastAsia="Times New Roman" w:hAnsi="Arial" w:cs="Arial"/>
          <w:sz w:val="24"/>
          <w:szCs w:val="24"/>
          <w:lang w:eastAsia="pt-BR"/>
        </w:rPr>
        <w:t xml:space="preserve">e à </w:t>
      </w:r>
      <w:r w:rsidR="003F13D1">
        <w:rPr>
          <w:rFonts w:ascii="Arial" w:eastAsia="Times New Roman" w:hAnsi="Arial" w:cs="Arial"/>
          <w:sz w:val="24"/>
          <w:szCs w:val="24"/>
          <w:lang w:eastAsia="pt-BR"/>
        </w:rPr>
        <w:t>manutenção de um sistema político-jurídico</w:t>
      </w:r>
      <w:r>
        <w:rPr>
          <w:rFonts w:ascii="Arial" w:eastAsia="Times New Roman" w:hAnsi="Arial" w:cs="Arial"/>
          <w:sz w:val="24"/>
          <w:szCs w:val="24"/>
          <w:lang w:eastAsia="pt-BR"/>
        </w:rPr>
        <w:t xml:space="preserve">. De </w:t>
      </w:r>
      <w:r w:rsidR="003F13D1">
        <w:rPr>
          <w:rFonts w:ascii="Arial" w:eastAsia="Times New Roman" w:hAnsi="Arial" w:cs="Arial"/>
          <w:sz w:val="24"/>
          <w:szCs w:val="24"/>
          <w:lang w:eastAsia="pt-BR"/>
        </w:rPr>
        <w:t xml:space="preserve">outro </w:t>
      </w:r>
      <w:r>
        <w:rPr>
          <w:rFonts w:ascii="Arial" w:eastAsia="Times New Roman" w:hAnsi="Arial" w:cs="Arial"/>
          <w:sz w:val="24"/>
          <w:szCs w:val="24"/>
          <w:lang w:eastAsia="pt-BR"/>
        </w:rPr>
        <w:t xml:space="preserve">lado o instrumentalismo de </w:t>
      </w:r>
      <w:r w:rsidR="003F13D1">
        <w:rPr>
          <w:rFonts w:ascii="Arial" w:eastAsia="Times New Roman" w:hAnsi="Arial" w:cs="Arial"/>
          <w:sz w:val="24"/>
          <w:szCs w:val="24"/>
          <w:lang w:eastAsia="pt-BR"/>
        </w:rPr>
        <w:t>Karl Marx, que entende o direito somente como um reflexo das relações de força existentes na sociedade, e como um instrumento de manutenção dos interesses das classes dominantes.</w:t>
      </w:r>
      <w:r>
        <w:rPr>
          <w:rFonts w:ascii="Arial" w:eastAsia="Times New Roman" w:hAnsi="Arial" w:cs="Arial"/>
          <w:sz w:val="24"/>
          <w:szCs w:val="24"/>
          <w:lang w:eastAsia="pt-BR"/>
        </w:rPr>
        <w:t xml:space="preserve"> Nesse entendimento</w:t>
      </w:r>
      <w:r w:rsidR="003F13D1">
        <w:rPr>
          <w:rFonts w:ascii="Arial" w:eastAsia="Times New Roman" w:hAnsi="Arial" w:cs="Arial"/>
          <w:sz w:val="24"/>
          <w:szCs w:val="24"/>
          <w:lang w:eastAsia="pt-BR"/>
        </w:rPr>
        <w:t>,</w:t>
      </w:r>
      <w:r>
        <w:rPr>
          <w:rFonts w:ascii="Arial" w:eastAsia="Times New Roman" w:hAnsi="Arial" w:cs="Arial"/>
          <w:sz w:val="24"/>
          <w:szCs w:val="24"/>
          <w:lang w:eastAsia="pt-BR"/>
        </w:rPr>
        <w:t xml:space="preserve"> </w:t>
      </w:r>
      <w:r w:rsidR="00BC37FF">
        <w:rPr>
          <w:rFonts w:ascii="Arial" w:eastAsia="Times New Roman" w:hAnsi="Arial" w:cs="Arial"/>
          <w:sz w:val="24"/>
          <w:szCs w:val="24"/>
          <w:lang w:eastAsia="pt-BR"/>
        </w:rPr>
        <w:t>a aproximação do Direito a outras ciências, mostra-se claramente necessária</w:t>
      </w:r>
      <w:r w:rsidR="00CB385D">
        <w:rPr>
          <w:rFonts w:ascii="Arial" w:eastAsia="Times New Roman" w:hAnsi="Arial" w:cs="Arial"/>
          <w:sz w:val="24"/>
          <w:szCs w:val="24"/>
          <w:lang w:eastAsia="pt-BR"/>
        </w:rPr>
        <w:t xml:space="preserve"> </w:t>
      </w:r>
      <w:r w:rsidR="00BC37FF">
        <w:rPr>
          <w:rFonts w:ascii="Arial" w:eastAsia="Times New Roman" w:hAnsi="Arial" w:cs="Arial"/>
          <w:sz w:val="24"/>
          <w:szCs w:val="24"/>
          <w:lang w:eastAsia="pt-BR"/>
        </w:rPr>
        <w:t>diante d</w:t>
      </w:r>
      <w:r w:rsidR="00CB385D">
        <w:rPr>
          <w:rFonts w:ascii="Arial" w:eastAsia="Times New Roman" w:hAnsi="Arial" w:cs="Arial"/>
          <w:sz w:val="24"/>
          <w:szCs w:val="24"/>
          <w:lang w:eastAsia="pt-BR"/>
        </w:rPr>
        <w:t xml:space="preserve">a </w:t>
      </w:r>
      <w:r w:rsidR="003F13D1">
        <w:rPr>
          <w:rFonts w:ascii="Arial" w:eastAsia="Times New Roman" w:hAnsi="Arial" w:cs="Arial"/>
          <w:sz w:val="24"/>
          <w:szCs w:val="24"/>
          <w:lang w:eastAsia="pt-BR"/>
        </w:rPr>
        <w:t xml:space="preserve">lógica das estruturas e </w:t>
      </w:r>
      <w:r w:rsidR="00BC37FF">
        <w:rPr>
          <w:rFonts w:ascii="Arial" w:eastAsia="Times New Roman" w:hAnsi="Arial" w:cs="Arial"/>
          <w:sz w:val="24"/>
          <w:szCs w:val="24"/>
          <w:lang w:eastAsia="pt-BR"/>
        </w:rPr>
        <w:t xml:space="preserve">das </w:t>
      </w:r>
      <w:r w:rsidR="003F13D1">
        <w:rPr>
          <w:rFonts w:ascii="Arial" w:eastAsia="Times New Roman" w:hAnsi="Arial" w:cs="Arial"/>
          <w:sz w:val="24"/>
          <w:szCs w:val="24"/>
          <w:lang w:eastAsia="pt-BR"/>
        </w:rPr>
        <w:t>relações sociais existentes no âmbito jurídico,</w:t>
      </w:r>
      <w:r w:rsidR="00CB385D">
        <w:rPr>
          <w:rFonts w:ascii="Arial" w:eastAsia="Times New Roman" w:hAnsi="Arial" w:cs="Arial"/>
          <w:sz w:val="24"/>
          <w:szCs w:val="24"/>
          <w:lang w:eastAsia="pt-BR"/>
        </w:rPr>
        <w:t xml:space="preserve"> </w:t>
      </w:r>
      <w:r w:rsidR="00BC37FF">
        <w:rPr>
          <w:rFonts w:ascii="Arial" w:eastAsia="Times New Roman" w:hAnsi="Arial" w:cs="Arial"/>
          <w:sz w:val="24"/>
          <w:szCs w:val="24"/>
          <w:lang w:eastAsia="pt-BR"/>
        </w:rPr>
        <w:t xml:space="preserve">que </w:t>
      </w:r>
      <w:r w:rsidR="00CB385D">
        <w:rPr>
          <w:rFonts w:ascii="Arial" w:eastAsia="Times New Roman" w:hAnsi="Arial" w:cs="Arial"/>
          <w:sz w:val="24"/>
          <w:szCs w:val="24"/>
          <w:lang w:eastAsia="pt-BR"/>
        </w:rPr>
        <w:t xml:space="preserve">podem </w:t>
      </w:r>
      <w:r w:rsidR="003F13D1">
        <w:rPr>
          <w:rFonts w:ascii="Arial" w:eastAsia="Times New Roman" w:hAnsi="Arial" w:cs="Arial"/>
          <w:sz w:val="24"/>
          <w:szCs w:val="24"/>
          <w:lang w:eastAsia="pt-BR"/>
        </w:rPr>
        <w:t>desassist</w:t>
      </w:r>
      <w:r w:rsidR="00CB385D">
        <w:rPr>
          <w:rFonts w:ascii="Arial" w:eastAsia="Times New Roman" w:hAnsi="Arial" w:cs="Arial"/>
          <w:sz w:val="24"/>
          <w:szCs w:val="24"/>
          <w:lang w:eastAsia="pt-BR"/>
        </w:rPr>
        <w:t xml:space="preserve">ir alguns </w:t>
      </w:r>
      <w:r w:rsidR="003F13D1">
        <w:rPr>
          <w:rFonts w:ascii="Arial" w:eastAsia="Times New Roman" w:hAnsi="Arial" w:cs="Arial"/>
          <w:sz w:val="24"/>
          <w:szCs w:val="24"/>
          <w:lang w:eastAsia="pt-BR"/>
        </w:rPr>
        <w:t>e assist</w:t>
      </w:r>
      <w:r w:rsidR="00CB385D">
        <w:rPr>
          <w:rFonts w:ascii="Arial" w:eastAsia="Times New Roman" w:hAnsi="Arial" w:cs="Arial"/>
          <w:sz w:val="24"/>
          <w:szCs w:val="24"/>
          <w:lang w:eastAsia="pt-BR"/>
        </w:rPr>
        <w:t xml:space="preserve">ir a </w:t>
      </w:r>
      <w:r w:rsidR="003F13D1">
        <w:rPr>
          <w:rFonts w:ascii="Arial" w:eastAsia="Times New Roman" w:hAnsi="Arial" w:cs="Arial"/>
          <w:sz w:val="24"/>
          <w:szCs w:val="24"/>
          <w:lang w:eastAsia="pt-BR"/>
        </w:rPr>
        <w:t xml:space="preserve">outros, </w:t>
      </w:r>
      <w:r w:rsidR="001D485E">
        <w:rPr>
          <w:rFonts w:ascii="Arial" w:eastAsia="Times New Roman" w:hAnsi="Arial" w:cs="Arial"/>
          <w:sz w:val="24"/>
          <w:szCs w:val="24"/>
          <w:lang w:eastAsia="pt-BR"/>
        </w:rPr>
        <w:t xml:space="preserve">e por esse viés </w:t>
      </w:r>
      <w:r w:rsidR="00CB385D">
        <w:rPr>
          <w:rFonts w:ascii="Arial" w:eastAsia="Times New Roman" w:hAnsi="Arial" w:cs="Arial"/>
          <w:sz w:val="24"/>
          <w:szCs w:val="24"/>
          <w:lang w:eastAsia="pt-BR"/>
        </w:rPr>
        <w:t>chega-se a</w:t>
      </w:r>
      <w:r w:rsidR="003F13D1">
        <w:rPr>
          <w:rFonts w:ascii="Arial" w:eastAsia="Times New Roman" w:hAnsi="Arial" w:cs="Arial"/>
          <w:sz w:val="24"/>
          <w:szCs w:val="24"/>
          <w:lang w:eastAsia="pt-BR"/>
        </w:rPr>
        <w:t xml:space="preserve">os elementos da teoria sociológica de </w:t>
      </w:r>
      <w:proofErr w:type="spellStart"/>
      <w:r w:rsidR="003F13D1">
        <w:rPr>
          <w:rFonts w:ascii="Arial" w:eastAsia="Times New Roman" w:hAnsi="Arial" w:cs="Arial"/>
          <w:sz w:val="24"/>
          <w:szCs w:val="24"/>
          <w:lang w:eastAsia="pt-BR"/>
        </w:rPr>
        <w:t>Bourdieu</w:t>
      </w:r>
      <w:proofErr w:type="spellEnd"/>
      <w:r w:rsidR="003F13D1">
        <w:rPr>
          <w:rFonts w:ascii="Arial" w:eastAsia="Times New Roman" w:hAnsi="Arial" w:cs="Arial"/>
          <w:sz w:val="24"/>
          <w:szCs w:val="24"/>
          <w:lang w:eastAsia="pt-BR"/>
        </w:rPr>
        <w:t xml:space="preserve">, </w:t>
      </w:r>
      <w:r w:rsidR="00CB385D">
        <w:rPr>
          <w:rFonts w:ascii="Arial" w:eastAsia="Times New Roman" w:hAnsi="Arial" w:cs="Arial"/>
          <w:sz w:val="24"/>
          <w:szCs w:val="24"/>
          <w:lang w:eastAsia="pt-BR"/>
        </w:rPr>
        <w:t>no que tange à</w:t>
      </w:r>
      <w:r w:rsidR="003F13D1">
        <w:rPr>
          <w:rFonts w:ascii="Arial" w:eastAsia="Times New Roman" w:hAnsi="Arial" w:cs="Arial"/>
          <w:sz w:val="24"/>
          <w:szCs w:val="24"/>
          <w:lang w:eastAsia="pt-BR"/>
        </w:rPr>
        <w:t>s razões práticas sobre a teoria da ação e do poder simbólico, e através dess</w:t>
      </w:r>
      <w:r w:rsidR="00CB385D">
        <w:rPr>
          <w:rFonts w:ascii="Arial" w:eastAsia="Times New Roman" w:hAnsi="Arial" w:cs="Arial"/>
          <w:sz w:val="24"/>
          <w:szCs w:val="24"/>
          <w:lang w:eastAsia="pt-BR"/>
        </w:rPr>
        <w:t>a</w:t>
      </w:r>
      <w:r w:rsidR="003F13D1">
        <w:rPr>
          <w:rFonts w:ascii="Arial" w:eastAsia="Times New Roman" w:hAnsi="Arial" w:cs="Arial"/>
          <w:sz w:val="24"/>
          <w:szCs w:val="24"/>
          <w:lang w:eastAsia="pt-BR"/>
        </w:rPr>
        <w:t xml:space="preserve"> </w:t>
      </w:r>
      <w:r w:rsidR="00CB385D">
        <w:rPr>
          <w:rFonts w:ascii="Arial" w:eastAsia="Times New Roman" w:hAnsi="Arial" w:cs="Arial"/>
          <w:sz w:val="24"/>
          <w:szCs w:val="24"/>
          <w:lang w:eastAsia="pt-BR"/>
        </w:rPr>
        <w:t>compreensão</w:t>
      </w:r>
      <w:r w:rsidR="003F13D1">
        <w:rPr>
          <w:rFonts w:ascii="Arial" w:eastAsia="Times New Roman" w:hAnsi="Arial" w:cs="Arial"/>
          <w:sz w:val="24"/>
          <w:szCs w:val="24"/>
          <w:lang w:eastAsia="pt-BR"/>
        </w:rPr>
        <w:t xml:space="preserve"> </w:t>
      </w:r>
      <w:r w:rsidR="00BC37FF">
        <w:rPr>
          <w:rFonts w:ascii="Arial" w:eastAsia="Times New Roman" w:hAnsi="Arial" w:cs="Arial"/>
          <w:sz w:val="24"/>
          <w:szCs w:val="24"/>
          <w:lang w:eastAsia="pt-BR"/>
        </w:rPr>
        <w:t xml:space="preserve">procurar </w:t>
      </w:r>
      <w:r w:rsidR="003F13D1">
        <w:rPr>
          <w:rFonts w:ascii="Arial" w:eastAsia="Times New Roman" w:hAnsi="Arial" w:cs="Arial"/>
          <w:sz w:val="24"/>
          <w:szCs w:val="24"/>
          <w:lang w:eastAsia="pt-BR"/>
        </w:rPr>
        <w:t xml:space="preserve">romper </w:t>
      </w:r>
      <w:r w:rsidR="00BC37FF">
        <w:rPr>
          <w:rFonts w:ascii="Arial" w:eastAsia="Times New Roman" w:hAnsi="Arial" w:cs="Arial"/>
          <w:sz w:val="24"/>
          <w:szCs w:val="24"/>
          <w:lang w:eastAsia="pt-BR"/>
        </w:rPr>
        <w:t xml:space="preserve">com essa </w:t>
      </w:r>
      <w:r w:rsidR="003F13D1">
        <w:rPr>
          <w:rFonts w:ascii="Arial" w:eastAsia="Times New Roman" w:hAnsi="Arial" w:cs="Arial"/>
          <w:sz w:val="24"/>
          <w:szCs w:val="24"/>
          <w:lang w:eastAsia="pt-BR"/>
        </w:rPr>
        <w:t>ideologia de independência</w:t>
      </w:r>
      <w:r w:rsidR="00BC37FF">
        <w:rPr>
          <w:rFonts w:ascii="Arial" w:eastAsia="Times New Roman" w:hAnsi="Arial" w:cs="Arial"/>
          <w:sz w:val="24"/>
          <w:szCs w:val="24"/>
          <w:lang w:eastAsia="pt-BR"/>
        </w:rPr>
        <w:t xml:space="preserve">, </w:t>
      </w:r>
      <w:r w:rsidR="003F13D1">
        <w:rPr>
          <w:rFonts w:ascii="Arial" w:eastAsia="Times New Roman" w:hAnsi="Arial" w:cs="Arial"/>
          <w:sz w:val="24"/>
          <w:szCs w:val="24"/>
          <w:lang w:eastAsia="pt-BR"/>
        </w:rPr>
        <w:t>sem preju</w:t>
      </w:r>
      <w:r w:rsidR="00BC37FF">
        <w:rPr>
          <w:rFonts w:ascii="Arial" w:eastAsia="Times New Roman" w:hAnsi="Arial" w:cs="Arial"/>
          <w:sz w:val="24"/>
          <w:szCs w:val="24"/>
          <w:lang w:eastAsia="pt-BR"/>
        </w:rPr>
        <w:t xml:space="preserve">dicar qualquer das </w:t>
      </w:r>
      <w:r w:rsidR="003F13D1">
        <w:rPr>
          <w:rFonts w:ascii="Arial" w:eastAsia="Times New Roman" w:hAnsi="Arial" w:cs="Arial"/>
          <w:sz w:val="24"/>
          <w:szCs w:val="24"/>
          <w:lang w:eastAsia="pt-BR"/>
        </w:rPr>
        <w:t>vis</w:t>
      </w:r>
      <w:r w:rsidR="00BC37FF">
        <w:rPr>
          <w:rFonts w:ascii="Arial" w:eastAsia="Times New Roman" w:hAnsi="Arial" w:cs="Arial"/>
          <w:sz w:val="24"/>
          <w:szCs w:val="24"/>
          <w:lang w:eastAsia="pt-BR"/>
        </w:rPr>
        <w:t xml:space="preserve">ões, </w:t>
      </w:r>
      <w:r w:rsidR="003F13D1">
        <w:rPr>
          <w:rFonts w:ascii="Arial" w:eastAsia="Times New Roman" w:hAnsi="Arial" w:cs="Arial"/>
          <w:sz w:val="24"/>
          <w:szCs w:val="24"/>
          <w:lang w:eastAsia="pt-BR"/>
        </w:rPr>
        <w:t xml:space="preserve">considerando que as duas </w:t>
      </w:r>
      <w:r w:rsidR="00BC37FF">
        <w:rPr>
          <w:rFonts w:ascii="Arial" w:eastAsia="Times New Roman" w:hAnsi="Arial" w:cs="Arial"/>
          <w:sz w:val="24"/>
          <w:szCs w:val="24"/>
          <w:lang w:eastAsia="pt-BR"/>
        </w:rPr>
        <w:t>posições por se oporem de forma antagônica,</w:t>
      </w:r>
      <w:r w:rsidR="003F13D1">
        <w:rPr>
          <w:rFonts w:ascii="Arial" w:eastAsia="Times New Roman" w:hAnsi="Arial" w:cs="Arial"/>
          <w:sz w:val="24"/>
          <w:szCs w:val="24"/>
          <w:lang w:eastAsia="pt-BR"/>
        </w:rPr>
        <w:t xml:space="preserve"> ignoram</w:t>
      </w:r>
      <w:r w:rsidR="00BC37FF">
        <w:rPr>
          <w:rFonts w:ascii="Arial" w:eastAsia="Times New Roman" w:hAnsi="Arial" w:cs="Arial"/>
          <w:sz w:val="24"/>
          <w:szCs w:val="24"/>
          <w:lang w:eastAsia="pt-BR"/>
        </w:rPr>
        <w:t xml:space="preserve"> </w:t>
      </w:r>
      <w:r w:rsidR="001D485E">
        <w:rPr>
          <w:rFonts w:ascii="Arial" w:eastAsia="Times New Roman" w:hAnsi="Arial" w:cs="Arial"/>
          <w:sz w:val="24"/>
          <w:szCs w:val="24"/>
          <w:lang w:eastAsia="pt-BR"/>
        </w:rPr>
        <w:t xml:space="preserve">a visão </w:t>
      </w:r>
      <w:proofErr w:type="spellStart"/>
      <w:r w:rsidR="001D485E">
        <w:rPr>
          <w:rFonts w:ascii="Arial" w:eastAsia="Times New Roman" w:hAnsi="Arial" w:cs="Arial"/>
          <w:sz w:val="24"/>
          <w:szCs w:val="24"/>
          <w:lang w:eastAsia="pt-BR"/>
        </w:rPr>
        <w:t>internalista</w:t>
      </w:r>
      <w:proofErr w:type="spellEnd"/>
      <w:r w:rsidR="001D485E">
        <w:rPr>
          <w:rFonts w:ascii="Arial" w:eastAsia="Times New Roman" w:hAnsi="Arial" w:cs="Arial"/>
          <w:sz w:val="24"/>
          <w:szCs w:val="24"/>
          <w:lang w:eastAsia="pt-BR"/>
        </w:rPr>
        <w:t xml:space="preserve"> e a visão </w:t>
      </w:r>
      <w:proofErr w:type="spellStart"/>
      <w:r w:rsidR="001D485E">
        <w:rPr>
          <w:rFonts w:ascii="Arial" w:eastAsia="Times New Roman" w:hAnsi="Arial" w:cs="Arial"/>
          <w:sz w:val="24"/>
          <w:szCs w:val="24"/>
          <w:lang w:eastAsia="pt-BR"/>
        </w:rPr>
        <w:t>externalista</w:t>
      </w:r>
      <w:proofErr w:type="spellEnd"/>
      <w:r w:rsidR="00BC37FF">
        <w:rPr>
          <w:rFonts w:ascii="Arial" w:eastAsia="Times New Roman" w:hAnsi="Arial" w:cs="Arial"/>
          <w:sz w:val="24"/>
          <w:szCs w:val="24"/>
          <w:lang w:eastAsia="pt-BR"/>
        </w:rPr>
        <w:t xml:space="preserve">, em um universo social relativamente independente, com </w:t>
      </w:r>
      <w:r w:rsidR="001D485E">
        <w:rPr>
          <w:rFonts w:ascii="Arial" w:eastAsia="Times New Roman" w:hAnsi="Arial" w:cs="Arial"/>
          <w:sz w:val="24"/>
          <w:szCs w:val="24"/>
          <w:lang w:eastAsia="pt-BR"/>
        </w:rPr>
        <w:t>relação às pressões externas em cujo interior se produz e se exerce a autoridade jurídica</w:t>
      </w:r>
      <w:r w:rsidR="00CB385D">
        <w:rPr>
          <w:rFonts w:ascii="Arial" w:eastAsia="Times New Roman" w:hAnsi="Arial" w:cs="Arial"/>
          <w:sz w:val="24"/>
          <w:szCs w:val="24"/>
          <w:lang w:eastAsia="pt-BR"/>
        </w:rPr>
        <w:t>.</w:t>
      </w:r>
    </w:p>
    <w:p w14:paraId="3F5D5480" w14:textId="1BBF44DD" w:rsidR="00911107" w:rsidRPr="00CB385D" w:rsidRDefault="00EC22E5" w:rsidP="00107EA4">
      <w:pPr>
        <w:spacing w:after="0" w:line="360" w:lineRule="auto"/>
        <w:ind w:firstLine="1134"/>
        <w:jc w:val="both"/>
        <w:rPr>
          <w:rFonts w:ascii="Arial" w:hAnsi="Arial" w:cs="Arial"/>
          <w:sz w:val="24"/>
          <w:szCs w:val="24"/>
        </w:rPr>
      </w:pPr>
      <w:r>
        <w:rPr>
          <w:rFonts w:ascii="Arial" w:hAnsi="Arial" w:cs="Arial"/>
          <w:sz w:val="24"/>
          <w:szCs w:val="24"/>
        </w:rPr>
        <w:t>Por outro lado, p</w:t>
      </w:r>
      <w:r w:rsidR="00911107" w:rsidRPr="00CB385D">
        <w:rPr>
          <w:rFonts w:ascii="Arial" w:hAnsi="Arial" w:cs="Arial"/>
          <w:sz w:val="24"/>
          <w:szCs w:val="24"/>
        </w:rPr>
        <w:t xml:space="preserve">ara </w:t>
      </w:r>
      <w:r w:rsidR="003F13D1" w:rsidRPr="00CB385D">
        <w:rPr>
          <w:rFonts w:ascii="Arial" w:hAnsi="Arial" w:cs="Arial"/>
          <w:sz w:val="24"/>
          <w:szCs w:val="24"/>
        </w:rPr>
        <w:t xml:space="preserve">uma </w:t>
      </w:r>
      <w:r w:rsidR="00911107" w:rsidRPr="00CB385D">
        <w:rPr>
          <w:rFonts w:ascii="Arial" w:hAnsi="Arial" w:cs="Arial"/>
          <w:sz w:val="24"/>
          <w:szCs w:val="24"/>
        </w:rPr>
        <w:t>análise mais a</w:t>
      </w:r>
      <w:r w:rsidR="00090134" w:rsidRPr="00CB385D">
        <w:rPr>
          <w:rFonts w:ascii="Arial" w:hAnsi="Arial" w:cs="Arial"/>
          <w:sz w:val="24"/>
          <w:szCs w:val="24"/>
        </w:rPr>
        <w:t xml:space="preserve">dequada do medo social </w:t>
      </w:r>
      <w:r w:rsidR="00861A09" w:rsidRPr="00CB385D">
        <w:rPr>
          <w:rFonts w:ascii="Arial" w:hAnsi="Arial" w:cs="Arial"/>
          <w:sz w:val="24"/>
          <w:szCs w:val="24"/>
        </w:rPr>
        <w:t>e</w:t>
      </w:r>
      <w:r w:rsidR="00090134" w:rsidRPr="00CB385D">
        <w:rPr>
          <w:rFonts w:ascii="Arial" w:hAnsi="Arial" w:cs="Arial"/>
          <w:sz w:val="24"/>
          <w:szCs w:val="24"/>
        </w:rPr>
        <w:t xml:space="preserve"> de sua </w:t>
      </w:r>
      <w:r w:rsidR="00090134" w:rsidRPr="00CB385D">
        <w:rPr>
          <w:rFonts w:ascii="Arial" w:hAnsi="Arial" w:cs="Arial"/>
          <w:color w:val="000000" w:themeColor="text1"/>
          <w:sz w:val="24"/>
          <w:szCs w:val="24"/>
        </w:rPr>
        <w:t>capacidade</w:t>
      </w:r>
      <w:r w:rsidR="00911107" w:rsidRPr="00CB385D">
        <w:rPr>
          <w:rFonts w:ascii="Arial" w:hAnsi="Arial" w:cs="Arial"/>
          <w:sz w:val="24"/>
          <w:szCs w:val="24"/>
        </w:rPr>
        <w:t xml:space="preserve"> estruturante, mas de matriz psicológica, </w:t>
      </w:r>
      <w:r w:rsidR="00861A09" w:rsidRPr="00CB385D">
        <w:rPr>
          <w:rFonts w:ascii="Arial" w:hAnsi="Arial" w:cs="Arial"/>
          <w:sz w:val="24"/>
          <w:szCs w:val="24"/>
        </w:rPr>
        <w:t>traz-se à baila</w:t>
      </w:r>
      <w:r w:rsidR="00911107" w:rsidRPr="00CB385D">
        <w:rPr>
          <w:rFonts w:ascii="Arial" w:hAnsi="Arial" w:cs="Arial"/>
          <w:sz w:val="24"/>
          <w:szCs w:val="24"/>
        </w:rPr>
        <w:t xml:space="preserve"> o conceito de </w:t>
      </w:r>
      <w:proofErr w:type="spellStart"/>
      <w:r w:rsidR="00911107" w:rsidRPr="00CB385D">
        <w:rPr>
          <w:rFonts w:ascii="Arial" w:hAnsi="Arial" w:cs="Arial"/>
          <w:i/>
          <w:sz w:val="24"/>
          <w:szCs w:val="24"/>
        </w:rPr>
        <w:t>habitus</w:t>
      </w:r>
      <w:proofErr w:type="spellEnd"/>
      <w:r w:rsidR="00911107" w:rsidRPr="00CB385D">
        <w:rPr>
          <w:rFonts w:ascii="Arial" w:hAnsi="Arial" w:cs="Arial"/>
          <w:sz w:val="24"/>
          <w:szCs w:val="24"/>
        </w:rPr>
        <w:t xml:space="preserve">. </w:t>
      </w:r>
      <w:r w:rsidR="00CB385D">
        <w:rPr>
          <w:rFonts w:ascii="Arial" w:hAnsi="Arial" w:cs="Arial"/>
          <w:sz w:val="24"/>
          <w:szCs w:val="24"/>
        </w:rPr>
        <w:t xml:space="preserve">Tal </w:t>
      </w:r>
      <w:r w:rsidR="00911107" w:rsidRPr="00CB385D">
        <w:rPr>
          <w:rFonts w:ascii="Arial" w:hAnsi="Arial" w:cs="Arial"/>
          <w:sz w:val="24"/>
          <w:szCs w:val="24"/>
        </w:rPr>
        <w:t xml:space="preserve">categoria é uma das mais caras ao pensamento </w:t>
      </w:r>
      <w:proofErr w:type="spellStart"/>
      <w:r w:rsidR="00911107" w:rsidRPr="00CB385D">
        <w:rPr>
          <w:rFonts w:ascii="Arial" w:hAnsi="Arial" w:cs="Arial"/>
          <w:sz w:val="24"/>
          <w:szCs w:val="24"/>
        </w:rPr>
        <w:t>Bourdieu</w:t>
      </w:r>
      <w:r w:rsidR="00CB385D">
        <w:rPr>
          <w:rFonts w:ascii="Arial" w:hAnsi="Arial" w:cs="Arial"/>
          <w:sz w:val="24"/>
          <w:szCs w:val="24"/>
        </w:rPr>
        <w:t>ano</w:t>
      </w:r>
      <w:proofErr w:type="spellEnd"/>
      <w:r w:rsidR="00CB385D">
        <w:rPr>
          <w:rFonts w:ascii="Arial" w:hAnsi="Arial" w:cs="Arial"/>
          <w:sz w:val="24"/>
          <w:szCs w:val="24"/>
        </w:rPr>
        <w:t xml:space="preserve">, tratando-se </w:t>
      </w:r>
      <w:r w:rsidR="00911107" w:rsidRPr="00CB385D">
        <w:rPr>
          <w:rFonts w:ascii="Arial" w:hAnsi="Arial" w:cs="Arial"/>
          <w:sz w:val="24"/>
          <w:szCs w:val="24"/>
        </w:rPr>
        <w:t xml:space="preserve">de um conceito de ordem prática, extremamente útil para </w:t>
      </w:r>
      <w:r>
        <w:rPr>
          <w:rFonts w:ascii="Arial" w:hAnsi="Arial" w:cs="Arial"/>
          <w:sz w:val="24"/>
          <w:szCs w:val="24"/>
        </w:rPr>
        <w:t xml:space="preserve">sustentar </w:t>
      </w:r>
      <w:r w:rsidR="00911107" w:rsidRPr="00CB385D">
        <w:rPr>
          <w:rFonts w:ascii="Arial" w:hAnsi="Arial" w:cs="Arial"/>
          <w:sz w:val="24"/>
          <w:szCs w:val="24"/>
        </w:rPr>
        <w:t xml:space="preserve">as abstrações epistêmicas ao real construído. Para </w:t>
      </w:r>
      <w:proofErr w:type="spellStart"/>
      <w:r w:rsidR="00911107" w:rsidRPr="00CB385D">
        <w:rPr>
          <w:rFonts w:ascii="Arial" w:hAnsi="Arial" w:cs="Arial"/>
          <w:sz w:val="24"/>
          <w:szCs w:val="24"/>
        </w:rPr>
        <w:t>Bourdieu</w:t>
      </w:r>
      <w:proofErr w:type="spellEnd"/>
      <w:r w:rsidR="00911107" w:rsidRPr="00CB385D">
        <w:rPr>
          <w:rFonts w:ascii="Arial" w:hAnsi="Arial" w:cs="Arial"/>
          <w:sz w:val="24"/>
          <w:szCs w:val="24"/>
        </w:rPr>
        <w:t xml:space="preserve"> ela representa elementos sociais que </w:t>
      </w:r>
      <w:r w:rsidR="00911107" w:rsidRPr="00CB385D">
        <w:rPr>
          <w:rFonts w:ascii="Arial" w:hAnsi="Arial" w:cs="Arial"/>
          <w:sz w:val="24"/>
          <w:szCs w:val="24"/>
        </w:rPr>
        <w:lastRenderedPageBreak/>
        <w:t>ao serem absorvidos pelo indivíduo passam a ser incorporados em seus hábitos. Mas ele observa que se trata de uma visão e de uma divisão, que na prática irão se tornar</w:t>
      </w:r>
      <w:r w:rsidR="00CB385D">
        <w:rPr>
          <w:rFonts w:ascii="Arial" w:hAnsi="Arial" w:cs="Arial"/>
          <w:sz w:val="24"/>
          <w:szCs w:val="24"/>
        </w:rPr>
        <w:t xml:space="preserve"> </w:t>
      </w:r>
      <w:r w:rsidR="00911107" w:rsidRPr="00CB385D">
        <w:rPr>
          <w:rFonts w:ascii="Arial" w:hAnsi="Arial" w:cs="Arial"/>
          <w:sz w:val="24"/>
          <w:szCs w:val="24"/>
        </w:rPr>
        <w:t>diferenças simbólicas, constituinte</w:t>
      </w:r>
      <w:r w:rsidR="007631D5" w:rsidRPr="00CB385D">
        <w:rPr>
          <w:rFonts w:ascii="Arial" w:hAnsi="Arial" w:cs="Arial"/>
          <w:sz w:val="24"/>
          <w:szCs w:val="24"/>
        </w:rPr>
        <w:t>s</w:t>
      </w:r>
      <w:r w:rsidR="00911107" w:rsidRPr="00CB385D">
        <w:rPr>
          <w:rFonts w:ascii="Arial" w:hAnsi="Arial" w:cs="Arial"/>
          <w:sz w:val="24"/>
          <w:szCs w:val="24"/>
        </w:rPr>
        <w:t xml:space="preserve"> de linguagem e maneiras funcionando</w:t>
      </w:r>
      <w:r w:rsidR="00CB385D">
        <w:rPr>
          <w:rFonts w:ascii="Arial" w:hAnsi="Arial" w:cs="Arial"/>
          <w:sz w:val="24"/>
          <w:szCs w:val="24"/>
        </w:rPr>
        <w:t xml:space="preserve"> </w:t>
      </w:r>
      <w:r w:rsidR="00911107" w:rsidRPr="00CB385D">
        <w:rPr>
          <w:rFonts w:ascii="Arial" w:hAnsi="Arial" w:cs="Arial"/>
          <w:sz w:val="24"/>
          <w:szCs w:val="24"/>
        </w:rPr>
        <w:t xml:space="preserve">diferentemente em cada sociedade. </w:t>
      </w:r>
    </w:p>
    <w:p w14:paraId="74B787FD" w14:textId="77777777" w:rsidR="00C77B8D" w:rsidRPr="00DD0581" w:rsidRDefault="00C77B8D" w:rsidP="00C77B8D">
      <w:pPr>
        <w:spacing w:after="0" w:line="240" w:lineRule="auto"/>
        <w:ind w:left="2268"/>
        <w:jc w:val="both"/>
        <w:rPr>
          <w:rFonts w:ascii="Arial" w:hAnsi="Arial" w:cs="Arial"/>
          <w:bCs/>
          <w:color w:val="000000"/>
          <w:sz w:val="20"/>
          <w:szCs w:val="20"/>
        </w:rPr>
      </w:pPr>
      <w:r w:rsidRPr="00DD0581">
        <w:rPr>
          <w:rFonts w:ascii="Arial" w:hAnsi="Arial" w:cs="Arial"/>
          <w:color w:val="000000"/>
          <w:sz w:val="20"/>
          <w:szCs w:val="20"/>
        </w:rPr>
        <w:t xml:space="preserve">Os </w:t>
      </w:r>
      <w:proofErr w:type="spellStart"/>
      <w:r w:rsidRPr="00DD0581">
        <w:rPr>
          <w:rFonts w:ascii="Arial" w:hAnsi="Arial" w:cs="Arial"/>
          <w:i/>
          <w:iCs/>
          <w:color w:val="000000"/>
          <w:sz w:val="20"/>
          <w:szCs w:val="20"/>
        </w:rPr>
        <w:t>habitus</w:t>
      </w:r>
      <w:proofErr w:type="spellEnd"/>
      <w:r w:rsidRPr="00DD0581">
        <w:rPr>
          <w:rFonts w:ascii="Arial" w:hAnsi="Arial" w:cs="Arial"/>
          <w:i/>
          <w:iCs/>
          <w:color w:val="000000"/>
          <w:sz w:val="20"/>
          <w:szCs w:val="20"/>
        </w:rPr>
        <w:t xml:space="preserve"> </w:t>
      </w:r>
      <w:r w:rsidRPr="00DD0581">
        <w:rPr>
          <w:rFonts w:ascii="Arial" w:hAnsi="Arial" w:cs="Arial"/>
          <w:color w:val="000000"/>
          <w:sz w:val="20"/>
          <w:szCs w:val="20"/>
        </w:rPr>
        <w:t>são princípios geradores de práticas distintas e distintivas – o que o operário come, e sobretudo sua maneira de comer, o esporte que pratica e sua maneira de pratic</w:t>
      </w:r>
      <w:r>
        <w:rPr>
          <w:rFonts w:ascii="Arial" w:hAnsi="Arial" w:cs="Arial"/>
          <w:color w:val="000000"/>
          <w:sz w:val="20"/>
          <w:szCs w:val="20"/>
        </w:rPr>
        <w:t>á</w:t>
      </w:r>
      <w:r w:rsidRPr="00DD0581">
        <w:rPr>
          <w:rFonts w:ascii="Arial" w:hAnsi="Arial" w:cs="Arial"/>
          <w:color w:val="000000"/>
          <w:sz w:val="20"/>
          <w:szCs w:val="20"/>
        </w:rPr>
        <w:t>-lo, suas</w:t>
      </w:r>
      <w:r>
        <w:rPr>
          <w:rFonts w:ascii="Arial" w:hAnsi="Arial" w:cs="Arial"/>
          <w:color w:val="000000"/>
          <w:sz w:val="20"/>
          <w:szCs w:val="20"/>
        </w:rPr>
        <w:t xml:space="preserve"> </w:t>
      </w:r>
      <w:r w:rsidRPr="00DD0581">
        <w:rPr>
          <w:rFonts w:ascii="Arial" w:hAnsi="Arial" w:cs="Arial"/>
          <w:color w:val="000000"/>
          <w:sz w:val="20"/>
          <w:szCs w:val="20"/>
        </w:rPr>
        <w:t>opiniões políticas e sua maneira de express</w:t>
      </w:r>
      <w:r>
        <w:rPr>
          <w:rFonts w:ascii="Arial" w:hAnsi="Arial" w:cs="Arial"/>
          <w:color w:val="000000"/>
          <w:sz w:val="20"/>
          <w:szCs w:val="20"/>
        </w:rPr>
        <w:t>á</w:t>
      </w:r>
      <w:r w:rsidRPr="00DD0581">
        <w:rPr>
          <w:rFonts w:ascii="Arial" w:hAnsi="Arial" w:cs="Arial"/>
          <w:color w:val="000000"/>
          <w:sz w:val="20"/>
          <w:szCs w:val="20"/>
        </w:rPr>
        <w:t xml:space="preserve">-las diferem sistematicamente do consumo ou das atividades correspondentes do empresário industrial; mas são também esquemas classificatórios, princípios de classificação, princípios de visão e de divisão e gostos diferentes. Eles estabelecem as diferenças, entre o que é bom e mau, entre o bem e o mal, entre o que </w:t>
      </w:r>
      <w:r>
        <w:rPr>
          <w:rFonts w:ascii="Arial" w:hAnsi="Arial" w:cs="Arial"/>
          <w:color w:val="000000"/>
          <w:sz w:val="20"/>
          <w:szCs w:val="20"/>
        </w:rPr>
        <w:t>é</w:t>
      </w:r>
      <w:r w:rsidRPr="00DD0581">
        <w:rPr>
          <w:rFonts w:ascii="Arial" w:hAnsi="Arial" w:cs="Arial"/>
          <w:color w:val="000000"/>
          <w:sz w:val="20"/>
          <w:szCs w:val="20"/>
        </w:rPr>
        <w:t xml:space="preserve"> distinto e o que </w:t>
      </w:r>
      <w:r>
        <w:rPr>
          <w:rFonts w:ascii="Arial" w:hAnsi="Arial" w:cs="Arial"/>
          <w:color w:val="000000"/>
          <w:sz w:val="20"/>
          <w:szCs w:val="20"/>
        </w:rPr>
        <w:t>é</w:t>
      </w:r>
      <w:r w:rsidRPr="00DD0581">
        <w:rPr>
          <w:rFonts w:ascii="Arial" w:hAnsi="Arial" w:cs="Arial"/>
          <w:color w:val="000000"/>
          <w:sz w:val="20"/>
          <w:szCs w:val="20"/>
        </w:rPr>
        <w:t xml:space="preserve"> vulgar </w:t>
      </w:r>
      <w:r w:rsidRPr="00DD0581">
        <w:rPr>
          <w:rFonts w:ascii="Arial" w:hAnsi="Arial" w:cs="Arial"/>
          <w:bCs/>
          <w:color w:val="000000"/>
          <w:sz w:val="20"/>
          <w:szCs w:val="20"/>
        </w:rPr>
        <w:t xml:space="preserve">etc., mas elas não são as mesmas. Assim, por exemplo, o mesmo </w:t>
      </w:r>
      <w:r w:rsidRPr="00DD0581">
        <w:rPr>
          <w:rFonts w:ascii="Arial" w:hAnsi="Arial" w:cs="Arial"/>
          <w:color w:val="000000"/>
          <w:sz w:val="20"/>
          <w:szCs w:val="20"/>
        </w:rPr>
        <w:t xml:space="preserve">comportamento ou o mesmo bem pode parecer distinto para um, </w:t>
      </w:r>
      <w:r w:rsidRPr="00DD0581">
        <w:rPr>
          <w:rFonts w:ascii="Arial" w:hAnsi="Arial" w:cs="Arial"/>
          <w:bCs/>
          <w:color w:val="000000"/>
          <w:sz w:val="20"/>
          <w:szCs w:val="20"/>
        </w:rPr>
        <w:t xml:space="preserve">pretensioso ou </w:t>
      </w:r>
      <w:proofErr w:type="spellStart"/>
      <w:r w:rsidRPr="00DD0581">
        <w:rPr>
          <w:rFonts w:ascii="Arial" w:hAnsi="Arial" w:cs="Arial"/>
          <w:bCs/>
          <w:color w:val="000000"/>
          <w:sz w:val="20"/>
          <w:szCs w:val="20"/>
        </w:rPr>
        <w:t>ostentatório</w:t>
      </w:r>
      <w:proofErr w:type="spellEnd"/>
      <w:r w:rsidRPr="00DD0581">
        <w:rPr>
          <w:rFonts w:ascii="Arial" w:hAnsi="Arial" w:cs="Arial"/>
          <w:bCs/>
          <w:color w:val="000000"/>
          <w:sz w:val="20"/>
          <w:szCs w:val="20"/>
        </w:rPr>
        <w:t xml:space="preserve"> para outro e vulgar para um terceiro.</w:t>
      </w:r>
    </w:p>
    <w:p w14:paraId="3FE8E7DA" w14:textId="313E94F0" w:rsidR="00C77B8D" w:rsidRDefault="00C77B8D" w:rsidP="00C77B8D">
      <w:pPr>
        <w:spacing w:after="0" w:line="240" w:lineRule="auto"/>
        <w:ind w:left="2268"/>
        <w:jc w:val="both"/>
        <w:rPr>
          <w:rFonts w:ascii="Arial" w:eastAsia="Times New Roman" w:hAnsi="Arial" w:cs="Arial"/>
          <w:sz w:val="20"/>
          <w:szCs w:val="20"/>
          <w:lang w:eastAsia="pt-BR"/>
        </w:rPr>
      </w:pPr>
      <w:r w:rsidRPr="00DD0581">
        <w:rPr>
          <w:rFonts w:ascii="Arial" w:hAnsi="Arial" w:cs="Arial"/>
          <w:color w:val="000000"/>
          <w:sz w:val="20"/>
          <w:szCs w:val="20"/>
        </w:rPr>
        <w:t>Mas o essencial é que, ao serem percebidas por meio dessas categorias sociais de percepção, desses princípios de visão e de divisão, as diferenças nas práticas, nos bens possuídos, nas opiniões</w:t>
      </w:r>
      <w:r>
        <w:rPr>
          <w:rFonts w:ascii="Arial" w:hAnsi="Arial" w:cs="Arial"/>
          <w:color w:val="000000"/>
          <w:sz w:val="20"/>
          <w:szCs w:val="20"/>
        </w:rPr>
        <w:t xml:space="preserve"> </w:t>
      </w:r>
      <w:r w:rsidRPr="00DD0581">
        <w:rPr>
          <w:rFonts w:ascii="Arial" w:hAnsi="Arial" w:cs="Arial"/>
          <w:color w:val="000000"/>
          <w:sz w:val="20"/>
          <w:szCs w:val="20"/>
        </w:rPr>
        <w:t xml:space="preserve">expressas tornam-se diferenças simbólicas e constituem uma verdadeira </w:t>
      </w:r>
      <w:r w:rsidRPr="00DD0581">
        <w:rPr>
          <w:rFonts w:ascii="Arial" w:hAnsi="Arial" w:cs="Arial"/>
          <w:i/>
          <w:iCs/>
          <w:color w:val="000000"/>
          <w:sz w:val="20"/>
          <w:szCs w:val="20"/>
        </w:rPr>
        <w:t xml:space="preserve">linguagem. </w:t>
      </w:r>
      <w:r w:rsidRPr="00DD0581">
        <w:rPr>
          <w:rFonts w:ascii="Arial" w:hAnsi="Arial" w:cs="Arial"/>
          <w:color w:val="000000"/>
          <w:sz w:val="20"/>
          <w:szCs w:val="20"/>
        </w:rPr>
        <w:t xml:space="preserve">As diferenças associadas a posições diferentes, isto é, os bens, as práticas e sobretudo as </w:t>
      </w:r>
      <w:r w:rsidRPr="00DD0581">
        <w:rPr>
          <w:rFonts w:ascii="Arial" w:hAnsi="Arial" w:cs="Arial"/>
          <w:i/>
          <w:iCs/>
          <w:color w:val="000000"/>
          <w:sz w:val="20"/>
          <w:szCs w:val="20"/>
        </w:rPr>
        <w:t xml:space="preserve">maneiras, </w:t>
      </w:r>
      <w:r w:rsidRPr="00DD0581">
        <w:rPr>
          <w:rFonts w:ascii="Arial" w:hAnsi="Arial" w:cs="Arial"/>
          <w:color w:val="000000"/>
          <w:sz w:val="20"/>
          <w:szCs w:val="20"/>
        </w:rPr>
        <w:t>funcionam,</w:t>
      </w:r>
      <w:r>
        <w:rPr>
          <w:rFonts w:ascii="Arial" w:hAnsi="Arial" w:cs="Arial"/>
          <w:color w:val="000000"/>
          <w:sz w:val="20"/>
          <w:szCs w:val="20"/>
        </w:rPr>
        <w:t xml:space="preserve"> </w:t>
      </w:r>
      <w:r w:rsidRPr="00DD0581">
        <w:rPr>
          <w:rFonts w:ascii="Arial" w:hAnsi="Arial" w:cs="Arial"/>
          <w:color w:val="000000"/>
          <w:sz w:val="20"/>
          <w:szCs w:val="20"/>
        </w:rPr>
        <w:t xml:space="preserve">em cada sociedade, como as diferenças constitutivas de sistemas simbólicos, como o conjunto de fonemas de uma língua ou o conjunto de traços distintivos e separações diferenciais constitutivas de um sistema mítico, isto </w:t>
      </w:r>
      <w:r>
        <w:rPr>
          <w:rFonts w:ascii="Arial" w:hAnsi="Arial" w:cs="Arial"/>
          <w:color w:val="000000"/>
          <w:sz w:val="20"/>
          <w:szCs w:val="20"/>
        </w:rPr>
        <w:t>é</w:t>
      </w:r>
      <w:r w:rsidRPr="00DD0581">
        <w:rPr>
          <w:rFonts w:ascii="Arial" w:hAnsi="Arial" w:cs="Arial"/>
          <w:color w:val="000000"/>
          <w:sz w:val="20"/>
          <w:szCs w:val="20"/>
        </w:rPr>
        <w:t xml:space="preserve">, como </w:t>
      </w:r>
      <w:r w:rsidRPr="00DD0581">
        <w:rPr>
          <w:rFonts w:ascii="Arial" w:hAnsi="Arial" w:cs="Arial"/>
          <w:i/>
          <w:iCs/>
          <w:color w:val="000000"/>
          <w:sz w:val="20"/>
          <w:szCs w:val="20"/>
        </w:rPr>
        <w:t>signos distintivos.</w:t>
      </w:r>
      <w:r>
        <w:rPr>
          <w:rFonts w:ascii="Arial" w:hAnsi="Arial" w:cs="Arial"/>
          <w:iCs/>
          <w:color w:val="000000"/>
          <w:sz w:val="20"/>
          <w:szCs w:val="20"/>
        </w:rPr>
        <w:t xml:space="preserve"> </w:t>
      </w:r>
      <w:r w:rsidR="00492DA1">
        <w:rPr>
          <w:rFonts w:ascii="Arial" w:hAnsi="Arial" w:cs="Arial"/>
          <w:iCs/>
          <w:color w:val="000000"/>
          <w:sz w:val="20"/>
          <w:szCs w:val="20"/>
        </w:rPr>
        <w:t>[</w:t>
      </w:r>
      <w:r w:rsidRPr="00DE128D">
        <w:rPr>
          <w:rFonts w:ascii="Arial" w:eastAsia="Times New Roman" w:hAnsi="Arial" w:cs="Arial"/>
          <w:sz w:val="20"/>
          <w:szCs w:val="20"/>
          <w:lang w:eastAsia="pt-BR"/>
        </w:rPr>
        <w:t xml:space="preserve">BOURDIEU, </w:t>
      </w:r>
      <w:r>
        <w:rPr>
          <w:rFonts w:ascii="Arial" w:eastAsia="Times New Roman" w:hAnsi="Arial" w:cs="Arial"/>
          <w:sz w:val="20"/>
          <w:szCs w:val="20"/>
          <w:lang w:eastAsia="pt-BR"/>
        </w:rPr>
        <w:t>2008, p. 22</w:t>
      </w:r>
      <w:r w:rsidR="00492DA1">
        <w:rPr>
          <w:rFonts w:ascii="Arial" w:eastAsia="Times New Roman" w:hAnsi="Arial" w:cs="Arial"/>
          <w:sz w:val="20"/>
          <w:szCs w:val="20"/>
          <w:lang w:eastAsia="pt-BR"/>
        </w:rPr>
        <w:t>]</w:t>
      </w:r>
    </w:p>
    <w:p w14:paraId="63CE38B5" w14:textId="77777777" w:rsidR="00EC4066" w:rsidRDefault="00EC4066" w:rsidP="00C77B8D">
      <w:pPr>
        <w:spacing w:after="0" w:line="240" w:lineRule="auto"/>
        <w:ind w:left="2268"/>
        <w:jc w:val="both"/>
        <w:rPr>
          <w:rFonts w:ascii="Arial" w:eastAsia="Times New Roman" w:hAnsi="Arial" w:cs="Arial"/>
          <w:sz w:val="20"/>
          <w:szCs w:val="20"/>
          <w:lang w:eastAsia="pt-BR"/>
        </w:rPr>
      </w:pPr>
    </w:p>
    <w:p w14:paraId="492A354B" w14:textId="77777777" w:rsidR="00542ACA" w:rsidRPr="00DE128D" w:rsidRDefault="00542ACA" w:rsidP="00C77B8D">
      <w:pPr>
        <w:spacing w:after="0" w:line="240" w:lineRule="auto"/>
        <w:ind w:left="2268"/>
        <w:jc w:val="both"/>
        <w:rPr>
          <w:rFonts w:ascii="Arial" w:eastAsia="Times New Roman" w:hAnsi="Arial" w:cs="Arial"/>
          <w:sz w:val="20"/>
          <w:szCs w:val="20"/>
          <w:lang w:eastAsia="pt-BR"/>
        </w:rPr>
      </w:pPr>
    </w:p>
    <w:p w14:paraId="5DD71EA9" w14:textId="2C5482FF" w:rsidR="00911107" w:rsidRPr="00911107" w:rsidRDefault="00D40B29" w:rsidP="00BA2375">
      <w:pPr>
        <w:pStyle w:val="NormalWeb"/>
        <w:spacing w:before="0" w:beforeAutospacing="0" w:after="0" w:afterAutospacing="0" w:line="360" w:lineRule="auto"/>
        <w:ind w:firstLine="1134"/>
        <w:jc w:val="both"/>
        <w:rPr>
          <w:rFonts w:ascii="Arial" w:hAnsi="Arial" w:cs="Arial"/>
        </w:rPr>
      </w:pPr>
      <w:r>
        <w:rPr>
          <w:rFonts w:ascii="Arial" w:hAnsi="Arial" w:cs="Arial"/>
        </w:rPr>
        <w:t xml:space="preserve">Nesse contexto torna-se importante também compreender que </w:t>
      </w:r>
      <w:r w:rsidR="00911107" w:rsidRPr="00911107">
        <w:rPr>
          <w:rFonts w:ascii="Arial" w:hAnsi="Arial" w:cs="Arial"/>
        </w:rPr>
        <w:t xml:space="preserve">os meios de comunicação </w:t>
      </w:r>
      <w:r>
        <w:rPr>
          <w:rFonts w:ascii="Arial" w:hAnsi="Arial" w:cs="Arial"/>
        </w:rPr>
        <w:t xml:space="preserve">em seu potencial de alcance </w:t>
      </w:r>
      <w:r w:rsidR="00911107" w:rsidRPr="00911107">
        <w:rPr>
          <w:rFonts w:ascii="Arial" w:hAnsi="Arial" w:cs="Arial"/>
        </w:rPr>
        <w:t>utiliza</w:t>
      </w:r>
      <w:r>
        <w:rPr>
          <w:rFonts w:ascii="Arial" w:hAnsi="Arial" w:cs="Arial"/>
        </w:rPr>
        <w:t xml:space="preserve">m-se </w:t>
      </w:r>
      <w:r w:rsidR="00911107" w:rsidRPr="00911107">
        <w:rPr>
          <w:rFonts w:ascii="Arial" w:hAnsi="Arial" w:cs="Arial"/>
        </w:rPr>
        <w:t>de forma indevida da imagem dos</w:t>
      </w:r>
      <w:r w:rsidR="007631D5">
        <w:rPr>
          <w:rFonts w:ascii="Arial" w:hAnsi="Arial" w:cs="Arial"/>
        </w:rPr>
        <w:t xml:space="preserve"> </w:t>
      </w:r>
      <w:r>
        <w:rPr>
          <w:rFonts w:ascii="Arial" w:hAnsi="Arial" w:cs="Arial"/>
        </w:rPr>
        <w:t xml:space="preserve">chamados </w:t>
      </w:r>
      <w:r w:rsidR="007631D5">
        <w:rPr>
          <w:rFonts w:ascii="Arial" w:hAnsi="Arial" w:cs="Arial"/>
        </w:rPr>
        <w:t>“inimigos”</w:t>
      </w:r>
      <w:r>
        <w:rPr>
          <w:rFonts w:ascii="Arial" w:hAnsi="Arial" w:cs="Arial"/>
        </w:rPr>
        <w:t xml:space="preserve"> da sociedade</w:t>
      </w:r>
      <w:r w:rsidR="007631D5">
        <w:rPr>
          <w:rFonts w:ascii="Arial" w:hAnsi="Arial" w:cs="Arial"/>
        </w:rPr>
        <w:t xml:space="preserve">, </w:t>
      </w:r>
      <w:r>
        <w:rPr>
          <w:rFonts w:ascii="Arial" w:hAnsi="Arial" w:cs="Arial"/>
        </w:rPr>
        <w:t xml:space="preserve">muitas vezes </w:t>
      </w:r>
      <w:r w:rsidR="00C268FC">
        <w:rPr>
          <w:rFonts w:ascii="Arial" w:hAnsi="Arial" w:cs="Arial"/>
        </w:rPr>
        <w:t xml:space="preserve">levando </w:t>
      </w:r>
      <w:r>
        <w:rPr>
          <w:rFonts w:ascii="Arial" w:hAnsi="Arial" w:cs="Arial"/>
        </w:rPr>
        <w:t xml:space="preserve">fatos </w:t>
      </w:r>
      <w:r w:rsidR="00C268FC">
        <w:rPr>
          <w:rFonts w:ascii="Arial" w:hAnsi="Arial" w:cs="Arial"/>
        </w:rPr>
        <w:t xml:space="preserve">para uma </w:t>
      </w:r>
      <w:r>
        <w:rPr>
          <w:rFonts w:ascii="Arial" w:hAnsi="Arial" w:cs="Arial"/>
        </w:rPr>
        <w:t>espetacularização,</w:t>
      </w:r>
      <w:r w:rsidR="00911107" w:rsidRPr="00911107">
        <w:rPr>
          <w:rFonts w:ascii="Arial" w:hAnsi="Arial" w:cs="Arial"/>
        </w:rPr>
        <w:t xml:space="preserve"> aumentando ainda mais a reprovação social</w:t>
      </w:r>
      <w:r w:rsidR="007631D5">
        <w:rPr>
          <w:rFonts w:ascii="Arial" w:hAnsi="Arial" w:cs="Arial"/>
          <w:color w:val="FF0000"/>
        </w:rPr>
        <w:t xml:space="preserve"> </w:t>
      </w:r>
      <w:r w:rsidR="00C268FC">
        <w:rPr>
          <w:rFonts w:ascii="Arial" w:hAnsi="Arial" w:cs="Arial"/>
        </w:rPr>
        <w:t xml:space="preserve">sobre </w:t>
      </w:r>
      <w:r>
        <w:rPr>
          <w:rFonts w:ascii="Arial" w:hAnsi="Arial" w:cs="Arial"/>
        </w:rPr>
        <w:t xml:space="preserve">aqueles que já se encontram </w:t>
      </w:r>
      <w:r w:rsidR="00911107" w:rsidRPr="00911107">
        <w:rPr>
          <w:rFonts w:ascii="Arial" w:hAnsi="Arial" w:cs="Arial"/>
        </w:rPr>
        <w:t>estigmatiza</w:t>
      </w:r>
      <w:r w:rsidR="007631D5" w:rsidRPr="00861A09">
        <w:rPr>
          <w:rFonts w:ascii="Arial" w:hAnsi="Arial" w:cs="Arial"/>
        </w:rPr>
        <w:t>dos</w:t>
      </w:r>
      <w:r w:rsidR="007A35FA">
        <w:rPr>
          <w:rFonts w:ascii="Arial" w:hAnsi="Arial" w:cs="Arial"/>
        </w:rPr>
        <w:t xml:space="preserve"> e vitimados pela violência simbólica</w:t>
      </w:r>
      <w:r w:rsidR="00911107" w:rsidRPr="00911107">
        <w:rPr>
          <w:rFonts w:ascii="Arial" w:hAnsi="Arial" w:cs="Arial"/>
        </w:rPr>
        <w:t>. É o que chamamos de utilização dos meios de comunicação para a promoção d</w:t>
      </w:r>
      <w:r w:rsidR="007A35FA">
        <w:rPr>
          <w:rFonts w:ascii="Arial" w:hAnsi="Arial" w:cs="Arial"/>
        </w:rPr>
        <w:t xml:space="preserve">essa espécie de </w:t>
      </w:r>
      <w:r w:rsidR="00911107" w:rsidRPr="00911107">
        <w:rPr>
          <w:rFonts w:ascii="Arial" w:hAnsi="Arial" w:cs="Arial"/>
        </w:rPr>
        <w:t xml:space="preserve">violência. </w:t>
      </w:r>
      <w:proofErr w:type="spellStart"/>
      <w:r w:rsidR="00911107" w:rsidRPr="00911107">
        <w:rPr>
          <w:rFonts w:ascii="Arial" w:hAnsi="Arial" w:cs="Arial"/>
        </w:rPr>
        <w:t>Bourdieu</w:t>
      </w:r>
      <w:proofErr w:type="spellEnd"/>
      <w:r w:rsidR="00911107" w:rsidRPr="00911107">
        <w:rPr>
          <w:rFonts w:ascii="Arial" w:hAnsi="Arial" w:cs="Arial"/>
        </w:rPr>
        <w:t xml:space="preserve"> fala </w:t>
      </w:r>
      <w:r w:rsidR="007A35FA">
        <w:rPr>
          <w:rFonts w:ascii="Arial" w:hAnsi="Arial" w:cs="Arial"/>
        </w:rPr>
        <w:t xml:space="preserve">ainda </w:t>
      </w:r>
      <w:r w:rsidR="00911107" w:rsidRPr="00911107">
        <w:rPr>
          <w:rFonts w:ascii="Arial" w:hAnsi="Arial" w:cs="Arial"/>
        </w:rPr>
        <w:t xml:space="preserve">da violência simbólica como a violência exercida com cumplicidade daqueles que a sofre, e também com a frequência dos que a exercem, </w:t>
      </w:r>
      <w:r w:rsidR="007631D5" w:rsidRPr="00861A09">
        <w:rPr>
          <w:rFonts w:ascii="Arial" w:hAnsi="Arial" w:cs="Arial"/>
        </w:rPr>
        <w:t>porquanto</w:t>
      </w:r>
      <w:r w:rsidR="00911107" w:rsidRPr="00861A09">
        <w:rPr>
          <w:rFonts w:ascii="Arial" w:hAnsi="Arial" w:cs="Arial"/>
        </w:rPr>
        <w:t xml:space="preserve"> </w:t>
      </w:r>
      <w:r w:rsidR="00911107" w:rsidRPr="00911107">
        <w:rPr>
          <w:rFonts w:ascii="Arial" w:hAnsi="Arial" w:cs="Arial"/>
        </w:rPr>
        <w:t xml:space="preserve">alguns e outros são inconscientes de exercê-la ou sofrê-la. </w:t>
      </w:r>
      <w:r w:rsidR="007A35FA">
        <w:rPr>
          <w:rFonts w:ascii="Arial" w:hAnsi="Arial" w:cs="Arial"/>
        </w:rPr>
        <w:t xml:space="preserve">E esse </w:t>
      </w:r>
      <w:r w:rsidR="00911107" w:rsidRPr="00911107">
        <w:rPr>
          <w:rFonts w:ascii="Arial" w:hAnsi="Arial" w:cs="Arial"/>
        </w:rPr>
        <w:t>processo de rotulação d</w:t>
      </w:r>
      <w:r w:rsidR="007A35FA">
        <w:rPr>
          <w:rFonts w:ascii="Arial" w:hAnsi="Arial" w:cs="Arial"/>
        </w:rPr>
        <w:t>as pessoas</w:t>
      </w:r>
      <w:r w:rsidR="00911107" w:rsidRPr="00911107">
        <w:rPr>
          <w:rFonts w:ascii="Arial" w:hAnsi="Arial" w:cs="Arial"/>
        </w:rPr>
        <w:t xml:space="preserve"> pelos meios de</w:t>
      </w:r>
      <w:r w:rsidR="00861A09">
        <w:rPr>
          <w:rFonts w:ascii="Arial" w:hAnsi="Arial" w:cs="Arial"/>
        </w:rPr>
        <w:t xml:space="preserve"> </w:t>
      </w:r>
      <w:r w:rsidR="00911107" w:rsidRPr="00911107">
        <w:rPr>
          <w:rFonts w:ascii="Arial" w:hAnsi="Arial" w:cs="Arial"/>
        </w:rPr>
        <w:t>comunicação</w:t>
      </w:r>
      <w:r w:rsidR="007A35FA">
        <w:rPr>
          <w:rFonts w:ascii="Arial" w:hAnsi="Arial" w:cs="Arial"/>
        </w:rPr>
        <w:t>,</w:t>
      </w:r>
      <w:r w:rsidR="00911107" w:rsidRPr="00911107">
        <w:rPr>
          <w:rFonts w:ascii="Arial" w:hAnsi="Arial" w:cs="Arial"/>
        </w:rPr>
        <w:t xml:space="preserve"> é colocada como uma das manifestações mais cruéis da violência simbólica. </w:t>
      </w:r>
    </w:p>
    <w:p w14:paraId="33ACF2BD" w14:textId="4525A423" w:rsidR="00C77B8D" w:rsidRDefault="00C77B8D" w:rsidP="00C77B8D">
      <w:pPr>
        <w:pStyle w:val="NormalWeb"/>
        <w:ind w:left="2268"/>
        <w:jc w:val="both"/>
        <w:rPr>
          <w:rFonts w:ascii="Arial" w:eastAsiaTheme="minorHAnsi" w:hAnsi="Arial" w:cs="Arial"/>
          <w:color w:val="000000"/>
          <w:sz w:val="20"/>
          <w:szCs w:val="20"/>
          <w:lang w:eastAsia="en-US"/>
        </w:rPr>
      </w:pPr>
      <w:r w:rsidRPr="00F00B81">
        <w:rPr>
          <w:rFonts w:ascii="Arial" w:eastAsiaTheme="minorHAnsi" w:hAnsi="Arial" w:cs="Arial"/>
          <w:color w:val="000000"/>
          <w:sz w:val="20"/>
          <w:szCs w:val="20"/>
          <w:lang w:eastAsia="en-US"/>
        </w:rPr>
        <w:t>Desejaria, então, desmontar uma série de mecanismos que fazem com que a televisão</w:t>
      </w:r>
      <w:r>
        <w:rPr>
          <w:rFonts w:ascii="Arial" w:eastAsiaTheme="minorHAnsi" w:hAnsi="Arial" w:cs="Arial"/>
          <w:color w:val="000000"/>
          <w:sz w:val="20"/>
          <w:szCs w:val="20"/>
          <w:lang w:eastAsia="en-US"/>
        </w:rPr>
        <w:t xml:space="preserve"> </w:t>
      </w:r>
      <w:r w:rsidRPr="00F00B81">
        <w:rPr>
          <w:rFonts w:ascii="Arial" w:eastAsiaTheme="minorHAnsi" w:hAnsi="Arial" w:cs="Arial"/>
          <w:color w:val="000000"/>
          <w:sz w:val="20"/>
          <w:szCs w:val="20"/>
          <w:lang w:eastAsia="en-US"/>
        </w:rPr>
        <w:t>exerça uma forma</w:t>
      </w:r>
      <w:r>
        <w:rPr>
          <w:rFonts w:ascii="Arial" w:eastAsiaTheme="minorHAnsi" w:hAnsi="Arial" w:cs="Arial"/>
          <w:color w:val="000000"/>
          <w:sz w:val="20"/>
          <w:szCs w:val="20"/>
          <w:lang w:eastAsia="en-US"/>
        </w:rPr>
        <w:t xml:space="preserve"> </w:t>
      </w:r>
      <w:r w:rsidRPr="00F00B81">
        <w:rPr>
          <w:rFonts w:ascii="Arial" w:eastAsiaTheme="minorHAnsi" w:hAnsi="Arial" w:cs="Arial"/>
          <w:color w:val="000000"/>
          <w:sz w:val="20"/>
          <w:szCs w:val="20"/>
          <w:lang w:eastAsia="en-US"/>
        </w:rPr>
        <w:t>particularmente perniciosa de violência simbólica. A violência simbólica é uma violência que se exerce com a</w:t>
      </w:r>
      <w:r>
        <w:rPr>
          <w:rFonts w:ascii="Arial" w:eastAsiaTheme="minorHAnsi" w:hAnsi="Arial" w:cs="Arial"/>
          <w:color w:val="000000"/>
          <w:sz w:val="20"/>
          <w:szCs w:val="20"/>
          <w:lang w:eastAsia="en-US"/>
        </w:rPr>
        <w:t xml:space="preserve"> </w:t>
      </w:r>
      <w:r w:rsidRPr="00F00B81">
        <w:rPr>
          <w:rFonts w:ascii="Arial" w:eastAsiaTheme="minorHAnsi" w:hAnsi="Arial" w:cs="Arial"/>
          <w:color w:val="000000"/>
          <w:sz w:val="20"/>
          <w:szCs w:val="20"/>
          <w:lang w:eastAsia="en-US"/>
        </w:rPr>
        <w:t>cumplicidade tácita dos que a sofrem e também, com</w:t>
      </w:r>
      <w:r>
        <w:rPr>
          <w:rFonts w:ascii="Arial" w:eastAsiaTheme="minorHAnsi" w:hAnsi="Arial" w:cs="Arial"/>
          <w:color w:val="000000"/>
          <w:sz w:val="20"/>
          <w:szCs w:val="20"/>
          <w:lang w:eastAsia="en-US"/>
        </w:rPr>
        <w:t xml:space="preserve"> </w:t>
      </w:r>
      <w:r w:rsidRPr="00F00B81">
        <w:rPr>
          <w:rFonts w:ascii="Arial" w:eastAsiaTheme="minorHAnsi" w:hAnsi="Arial" w:cs="Arial"/>
          <w:color w:val="000000"/>
          <w:sz w:val="20"/>
          <w:szCs w:val="20"/>
          <w:lang w:eastAsia="en-US"/>
        </w:rPr>
        <w:t>freq</w:t>
      </w:r>
      <w:r>
        <w:rPr>
          <w:rFonts w:ascii="Arial" w:eastAsiaTheme="minorHAnsi" w:hAnsi="Arial" w:cs="Arial"/>
          <w:color w:val="000000"/>
          <w:sz w:val="20"/>
          <w:szCs w:val="20"/>
          <w:lang w:eastAsia="en-US"/>
        </w:rPr>
        <w:t>u</w:t>
      </w:r>
      <w:r w:rsidRPr="00F00B81">
        <w:rPr>
          <w:rFonts w:ascii="Arial" w:eastAsiaTheme="minorHAnsi" w:hAnsi="Arial" w:cs="Arial"/>
          <w:color w:val="000000"/>
          <w:sz w:val="20"/>
          <w:szCs w:val="20"/>
          <w:lang w:eastAsia="en-US"/>
        </w:rPr>
        <w:t>ência, dos</w:t>
      </w:r>
      <w:r>
        <w:rPr>
          <w:rFonts w:ascii="Arial" w:eastAsiaTheme="minorHAnsi" w:hAnsi="Arial" w:cs="Arial"/>
          <w:color w:val="000000"/>
          <w:sz w:val="20"/>
          <w:szCs w:val="20"/>
          <w:lang w:eastAsia="en-US"/>
        </w:rPr>
        <w:t xml:space="preserve"> </w:t>
      </w:r>
      <w:r w:rsidRPr="00F00B81">
        <w:rPr>
          <w:rFonts w:ascii="Arial" w:eastAsiaTheme="minorHAnsi" w:hAnsi="Arial" w:cs="Arial"/>
          <w:color w:val="000000"/>
          <w:sz w:val="20"/>
          <w:szCs w:val="20"/>
          <w:lang w:eastAsia="en-US"/>
        </w:rPr>
        <w:t>que a exercem, na medida em que uns e</w:t>
      </w:r>
      <w:r>
        <w:rPr>
          <w:rFonts w:ascii="Arial" w:eastAsiaTheme="minorHAnsi" w:hAnsi="Arial" w:cs="Arial"/>
          <w:color w:val="000000"/>
          <w:sz w:val="20"/>
          <w:szCs w:val="20"/>
          <w:lang w:eastAsia="en-US"/>
        </w:rPr>
        <w:t xml:space="preserve"> </w:t>
      </w:r>
      <w:r w:rsidRPr="00F00B81">
        <w:rPr>
          <w:rFonts w:ascii="Arial" w:eastAsiaTheme="minorHAnsi" w:hAnsi="Arial" w:cs="Arial"/>
          <w:color w:val="000000"/>
          <w:sz w:val="20"/>
          <w:szCs w:val="20"/>
          <w:lang w:eastAsia="en-US"/>
        </w:rPr>
        <w:t>outros são inconscientes de exercê-la ou de sofrê-la. A</w:t>
      </w:r>
      <w:r>
        <w:rPr>
          <w:rFonts w:ascii="Arial" w:eastAsiaTheme="minorHAnsi" w:hAnsi="Arial" w:cs="Arial"/>
          <w:color w:val="000000"/>
          <w:sz w:val="20"/>
          <w:szCs w:val="20"/>
          <w:lang w:eastAsia="en-US"/>
        </w:rPr>
        <w:t xml:space="preserve"> </w:t>
      </w:r>
      <w:r w:rsidRPr="00F00B81">
        <w:rPr>
          <w:rFonts w:ascii="Arial" w:eastAsiaTheme="minorHAnsi" w:hAnsi="Arial" w:cs="Arial"/>
          <w:color w:val="000000"/>
          <w:sz w:val="20"/>
          <w:szCs w:val="20"/>
          <w:lang w:eastAsia="en-US"/>
        </w:rPr>
        <w:t>sociologia, como todas as ciências, tem por função desvelar</w:t>
      </w:r>
      <w:r>
        <w:rPr>
          <w:rFonts w:ascii="Arial" w:eastAsiaTheme="minorHAnsi" w:hAnsi="Arial" w:cs="Arial"/>
          <w:color w:val="000000"/>
          <w:sz w:val="20"/>
          <w:szCs w:val="20"/>
          <w:lang w:eastAsia="en-US"/>
        </w:rPr>
        <w:t xml:space="preserve"> </w:t>
      </w:r>
      <w:r w:rsidRPr="00F00B81">
        <w:rPr>
          <w:rFonts w:ascii="Arial" w:eastAsiaTheme="minorHAnsi" w:hAnsi="Arial" w:cs="Arial"/>
          <w:color w:val="000000"/>
          <w:sz w:val="20"/>
          <w:szCs w:val="20"/>
          <w:lang w:eastAsia="en-US"/>
        </w:rPr>
        <w:t>coisas ocultas; ao fazê-lo, ela pode</w:t>
      </w:r>
      <w:r>
        <w:rPr>
          <w:rFonts w:ascii="Arial" w:eastAsiaTheme="minorHAnsi" w:hAnsi="Arial" w:cs="Arial"/>
          <w:color w:val="000000"/>
          <w:sz w:val="20"/>
          <w:szCs w:val="20"/>
          <w:lang w:eastAsia="en-US"/>
        </w:rPr>
        <w:t xml:space="preserve"> </w:t>
      </w:r>
      <w:r w:rsidRPr="00F00B81">
        <w:rPr>
          <w:rFonts w:ascii="Arial" w:eastAsiaTheme="minorHAnsi" w:hAnsi="Arial" w:cs="Arial"/>
          <w:color w:val="000000"/>
          <w:sz w:val="20"/>
          <w:szCs w:val="20"/>
          <w:lang w:eastAsia="en-US"/>
        </w:rPr>
        <w:t>contribuir para minimizar a violência simbólica que se exerce nas relações</w:t>
      </w:r>
      <w:r>
        <w:rPr>
          <w:rFonts w:ascii="Arial" w:eastAsiaTheme="minorHAnsi" w:hAnsi="Arial" w:cs="Arial"/>
          <w:color w:val="000000"/>
          <w:sz w:val="20"/>
          <w:szCs w:val="20"/>
          <w:lang w:eastAsia="en-US"/>
        </w:rPr>
        <w:t xml:space="preserve"> </w:t>
      </w:r>
      <w:r w:rsidRPr="00F00B81">
        <w:rPr>
          <w:rFonts w:ascii="Arial" w:eastAsiaTheme="minorHAnsi" w:hAnsi="Arial" w:cs="Arial"/>
          <w:color w:val="000000"/>
          <w:sz w:val="20"/>
          <w:szCs w:val="20"/>
          <w:lang w:eastAsia="en-US"/>
        </w:rPr>
        <w:t>sociais e, em particular, nas relações de comunicação pela</w:t>
      </w:r>
      <w:r>
        <w:rPr>
          <w:rFonts w:ascii="Arial" w:eastAsiaTheme="minorHAnsi" w:hAnsi="Arial" w:cs="Arial"/>
          <w:color w:val="000000"/>
          <w:sz w:val="20"/>
          <w:szCs w:val="20"/>
          <w:lang w:eastAsia="en-US"/>
        </w:rPr>
        <w:t xml:space="preserve"> </w:t>
      </w:r>
      <w:r w:rsidRPr="00F00B81">
        <w:rPr>
          <w:rFonts w:ascii="Arial" w:eastAsiaTheme="minorHAnsi" w:hAnsi="Arial" w:cs="Arial"/>
          <w:color w:val="000000"/>
          <w:sz w:val="20"/>
          <w:szCs w:val="20"/>
          <w:lang w:eastAsia="en-US"/>
        </w:rPr>
        <w:t>mídia.</w:t>
      </w:r>
      <w:r>
        <w:rPr>
          <w:rFonts w:ascii="Arial" w:eastAsiaTheme="minorHAnsi" w:hAnsi="Arial" w:cs="Arial"/>
          <w:color w:val="000000"/>
          <w:sz w:val="20"/>
          <w:szCs w:val="20"/>
          <w:lang w:eastAsia="en-US"/>
        </w:rPr>
        <w:t xml:space="preserve"> </w:t>
      </w:r>
      <w:r w:rsidR="00492DA1">
        <w:rPr>
          <w:rFonts w:ascii="Arial" w:eastAsiaTheme="minorHAnsi" w:hAnsi="Arial" w:cs="Arial"/>
          <w:color w:val="000000"/>
          <w:sz w:val="20"/>
          <w:szCs w:val="20"/>
          <w:lang w:eastAsia="en-US"/>
        </w:rPr>
        <w:t>[</w:t>
      </w:r>
      <w:r>
        <w:rPr>
          <w:rFonts w:ascii="Arial" w:eastAsiaTheme="minorHAnsi" w:hAnsi="Arial" w:cs="Arial"/>
          <w:color w:val="000000"/>
          <w:sz w:val="20"/>
          <w:szCs w:val="20"/>
          <w:lang w:eastAsia="en-US"/>
        </w:rPr>
        <w:t>BOURDIEU, 1997, p. 22</w:t>
      </w:r>
      <w:r w:rsidR="00492DA1">
        <w:rPr>
          <w:rFonts w:ascii="Arial" w:eastAsiaTheme="minorHAnsi" w:hAnsi="Arial" w:cs="Arial"/>
          <w:color w:val="000000"/>
          <w:sz w:val="20"/>
          <w:szCs w:val="20"/>
          <w:lang w:eastAsia="en-US"/>
        </w:rPr>
        <w:t>]</w:t>
      </w:r>
    </w:p>
    <w:p w14:paraId="45392B1B" w14:textId="70C4D60E" w:rsidR="00911107" w:rsidRPr="00911107" w:rsidRDefault="007A35FA" w:rsidP="00022685">
      <w:pPr>
        <w:pStyle w:val="NormalWeb"/>
        <w:spacing w:line="360" w:lineRule="auto"/>
        <w:ind w:firstLine="1134"/>
        <w:jc w:val="both"/>
        <w:rPr>
          <w:rFonts w:ascii="Arial" w:hAnsi="Arial" w:cs="Arial"/>
        </w:rPr>
      </w:pPr>
      <w:r>
        <w:rPr>
          <w:rFonts w:ascii="Arial" w:hAnsi="Arial" w:cs="Arial"/>
        </w:rPr>
        <w:lastRenderedPageBreak/>
        <w:t>Verifica-se portanto que a ideia de que as pessoas que vivem nas periferias são</w:t>
      </w:r>
      <w:r w:rsidR="00C268FC">
        <w:rPr>
          <w:rFonts w:ascii="Arial" w:hAnsi="Arial" w:cs="Arial"/>
        </w:rPr>
        <w:t xml:space="preserve"> consideradas </w:t>
      </w:r>
      <w:r>
        <w:rPr>
          <w:rFonts w:ascii="Arial" w:hAnsi="Arial" w:cs="Arial"/>
        </w:rPr>
        <w:t xml:space="preserve">marginais </w:t>
      </w:r>
      <w:r w:rsidR="00C268FC">
        <w:rPr>
          <w:rFonts w:ascii="Arial" w:hAnsi="Arial" w:cs="Arial"/>
        </w:rPr>
        <w:t xml:space="preserve">e </w:t>
      </w:r>
      <w:r>
        <w:rPr>
          <w:rFonts w:ascii="Arial" w:hAnsi="Arial" w:cs="Arial"/>
        </w:rPr>
        <w:t>inimigas da sociedade, faz</w:t>
      </w:r>
      <w:r w:rsidR="00C268FC">
        <w:rPr>
          <w:rFonts w:ascii="Arial" w:hAnsi="Arial" w:cs="Arial"/>
        </w:rPr>
        <w:t xml:space="preserve">endo </w:t>
      </w:r>
      <w:r>
        <w:rPr>
          <w:rFonts w:ascii="Arial" w:hAnsi="Arial" w:cs="Arial"/>
        </w:rPr>
        <w:t xml:space="preserve">com que o poder dominante haja no sentido de implantar </w:t>
      </w:r>
      <w:r w:rsidR="00911107" w:rsidRPr="00911107">
        <w:rPr>
          <w:rFonts w:ascii="Arial" w:hAnsi="Arial" w:cs="Arial"/>
        </w:rPr>
        <w:t xml:space="preserve">políticas severas de combate contra </w:t>
      </w:r>
      <w:r>
        <w:rPr>
          <w:rFonts w:ascii="Arial" w:hAnsi="Arial" w:cs="Arial"/>
        </w:rPr>
        <w:t>elas</w:t>
      </w:r>
      <w:r w:rsidR="00911107" w:rsidRPr="00911107">
        <w:rPr>
          <w:rFonts w:ascii="Arial" w:hAnsi="Arial" w:cs="Arial"/>
        </w:rPr>
        <w:t>, praticando</w:t>
      </w:r>
      <w:r>
        <w:rPr>
          <w:rFonts w:ascii="Arial" w:hAnsi="Arial" w:cs="Arial"/>
        </w:rPr>
        <w:t xml:space="preserve"> </w:t>
      </w:r>
      <w:r w:rsidR="00022685">
        <w:rPr>
          <w:rFonts w:ascii="Arial" w:hAnsi="Arial" w:cs="Arial"/>
        </w:rPr>
        <w:t xml:space="preserve">em consequência </w:t>
      </w:r>
      <w:r>
        <w:rPr>
          <w:rFonts w:ascii="Arial" w:hAnsi="Arial" w:cs="Arial"/>
        </w:rPr>
        <w:t xml:space="preserve">ações como </w:t>
      </w:r>
      <w:r w:rsidR="00911107" w:rsidRPr="00911107">
        <w:rPr>
          <w:rFonts w:ascii="Arial" w:hAnsi="Arial" w:cs="Arial"/>
        </w:rPr>
        <w:t>uma espécie de ataque</w:t>
      </w:r>
      <w:r w:rsidR="00022685">
        <w:rPr>
          <w:rFonts w:ascii="Arial" w:hAnsi="Arial" w:cs="Arial"/>
        </w:rPr>
        <w:t>. T</w:t>
      </w:r>
      <w:r>
        <w:rPr>
          <w:rFonts w:ascii="Arial" w:hAnsi="Arial" w:cs="Arial"/>
        </w:rPr>
        <w:t>al qual a</w:t>
      </w:r>
      <w:r w:rsidR="00911107" w:rsidRPr="00911107">
        <w:rPr>
          <w:rFonts w:ascii="Arial" w:hAnsi="Arial" w:cs="Arial"/>
        </w:rPr>
        <w:t xml:space="preserve"> prática de</w:t>
      </w:r>
      <w:r>
        <w:rPr>
          <w:rFonts w:ascii="Arial" w:hAnsi="Arial" w:cs="Arial"/>
        </w:rPr>
        <w:t xml:space="preserve"> uma </w:t>
      </w:r>
      <w:r w:rsidR="00911107" w:rsidRPr="00911107">
        <w:rPr>
          <w:rFonts w:ascii="Arial" w:hAnsi="Arial" w:cs="Arial"/>
        </w:rPr>
        <w:t>“vingança privada”, colocando-os à desforra da sociedade. Enquanto que de outro lado, aos traficantes</w:t>
      </w:r>
      <w:r w:rsidR="00E22601">
        <w:rPr>
          <w:rFonts w:ascii="Arial" w:hAnsi="Arial" w:cs="Arial"/>
        </w:rPr>
        <w:t xml:space="preserve"> e</w:t>
      </w:r>
      <w:r w:rsidR="00911107" w:rsidRPr="00911107">
        <w:rPr>
          <w:rFonts w:ascii="Arial" w:hAnsi="Arial" w:cs="Arial"/>
        </w:rPr>
        <w:t xml:space="preserve"> bandidos encontrados na</w:t>
      </w:r>
      <w:r w:rsidR="00022685">
        <w:rPr>
          <w:rFonts w:ascii="Arial" w:hAnsi="Arial" w:cs="Arial"/>
        </w:rPr>
        <w:t xml:space="preserve">s </w:t>
      </w:r>
      <w:r w:rsidR="00911107" w:rsidRPr="00911107">
        <w:rPr>
          <w:rFonts w:ascii="Arial" w:hAnsi="Arial" w:cs="Arial"/>
        </w:rPr>
        <w:t>classe</w:t>
      </w:r>
      <w:r w:rsidR="00022685">
        <w:rPr>
          <w:rFonts w:ascii="Arial" w:hAnsi="Arial" w:cs="Arial"/>
        </w:rPr>
        <w:t>s abastadas</w:t>
      </w:r>
      <w:r w:rsidR="00911107" w:rsidRPr="00911107">
        <w:rPr>
          <w:rFonts w:ascii="Arial" w:hAnsi="Arial" w:cs="Arial"/>
        </w:rPr>
        <w:t xml:space="preserve">, </w:t>
      </w:r>
      <w:r w:rsidR="00C017B0">
        <w:rPr>
          <w:rFonts w:ascii="Arial" w:hAnsi="Arial" w:cs="Arial"/>
        </w:rPr>
        <w:t>defendem que não são usados o</w:t>
      </w:r>
      <w:r w:rsidR="00E22601">
        <w:rPr>
          <w:rFonts w:ascii="Arial" w:hAnsi="Arial" w:cs="Arial"/>
        </w:rPr>
        <w:t xml:space="preserve">s mesmos mecanismos </w:t>
      </w:r>
      <w:r w:rsidR="00911107" w:rsidRPr="00911107">
        <w:rPr>
          <w:rFonts w:ascii="Arial" w:hAnsi="Arial" w:cs="Arial"/>
        </w:rPr>
        <w:t>de exclusão</w:t>
      </w:r>
      <w:r w:rsidR="00C017B0">
        <w:rPr>
          <w:rFonts w:ascii="Arial" w:hAnsi="Arial" w:cs="Arial"/>
        </w:rPr>
        <w:t xml:space="preserve"> por se tratar </w:t>
      </w:r>
      <w:r w:rsidR="00E22601">
        <w:rPr>
          <w:rFonts w:ascii="Arial" w:hAnsi="Arial" w:cs="Arial"/>
        </w:rPr>
        <w:t xml:space="preserve">de pessoas que possuem </w:t>
      </w:r>
      <w:r w:rsidR="00911107" w:rsidRPr="00911107">
        <w:rPr>
          <w:rFonts w:ascii="Arial" w:hAnsi="Arial" w:cs="Arial"/>
        </w:rPr>
        <w:t xml:space="preserve">melhores condições econômicas, </w:t>
      </w:r>
      <w:r w:rsidR="00E22601">
        <w:rPr>
          <w:rFonts w:ascii="Arial" w:hAnsi="Arial" w:cs="Arial"/>
        </w:rPr>
        <w:t xml:space="preserve">e </w:t>
      </w:r>
      <w:r w:rsidR="00C017B0">
        <w:rPr>
          <w:rFonts w:ascii="Arial" w:hAnsi="Arial" w:cs="Arial"/>
        </w:rPr>
        <w:t xml:space="preserve">portanto são </w:t>
      </w:r>
      <w:r w:rsidR="00911107" w:rsidRPr="00911107">
        <w:rPr>
          <w:rFonts w:ascii="Arial" w:hAnsi="Arial" w:cs="Arial"/>
        </w:rPr>
        <w:t>desvirtuad</w:t>
      </w:r>
      <w:r w:rsidR="00C017B0">
        <w:rPr>
          <w:rFonts w:ascii="Arial" w:hAnsi="Arial" w:cs="Arial"/>
        </w:rPr>
        <w:t>a</w:t>
      </w:r>
      <w:r w:rsidR="00911107" w:rsidRPr="00911107">
        <w:rPr>
          <w:rFonts w:ascii="Arial" w:hAnsi="Arial" w:cs="Arial"/>
        </w:rPr>
        <w:t xml:space="preserve">s em decorrência dos meios que </w:t>
      </w:r>
      <w:r w:rsidR="00C017B0">
        <w:rPr>
          <w:rFonts w:ascii="Arial" w:hAnsi="Arial" w:cs="Arial"/>
        </w:rPr>
        <w:t>a</w:t>
      </w:r>
      <w:r w:rsidR="00E22601">
        <w:rPr>
          <w:rFonts w:ascii="Arial" w:hAnsi="Arial" w:cs="Arial"/>
        </w:rPr>
        <w:t xml:space="preserve">s levam a </w:t>
      </w:r>
      <w:r w:rsidR="00911107" w:rsidRPr="00911107">
        <w:rPr>
          <w:rFonts w:ascii="Arial" w:hAnsi="Arial" w:cs="Arial"/>
        </w:rPr>
        <w:t>conhece</w:t>
      </w:r>
      <w:r w:rsidR="00E22601">
        <w:rPr>
          <w:rFonts w:ascii="Arial" w:hAnsi="Arial" w:cs="Arial"/>
        </w:rPr>
        <w:t>r</w:t>
      </w:r>
      <w:r w:rsidR="00C017B0">
        <w:rPr>
          <w:rFonts w:ascii="Arial" w:hAnsi="Arial" w:cs="Arial"/>
        </w:rPr>
        <w:t xml:space="preserve"> o crime ou a conduta desviada</w:t>
      </w:r>
      <w:r w:rsidR="00911107" w:rsidRPr="00911107">
        <w:rPr>
          <w:rFonts w:ascii="Arial" w:hAnsi="Arial" w:cs="Arial"/>
        </w:rPr>
        <w:t xml:space="preserve">, </w:t>
      </w:r>
      <w:r w:rsidR="0061132A" w:rsidRPr="00861A09">
        <w:rPr>
          <w:rFonts w:ascii="Arial" w:hAnsi="Arial" w:cs="Arial"/>
        </w:rPr>
        <w:t>e que precisam</w:t>
      </w:r>
      <w:r w:rsidR="00C017B0">
        <w:rPr>
          <w:rFonts w:ascii="Arial" w:hAnsi="Arial" w:cs="Arial"/>
        </w:rPr>
        <w:t xml:space="preserve"> sim é </w:t>
      </w:r>
      <w:r w:rsidR="00911107" w:rsidRPr="00911107">
        <w:rPr>
          <w:rFonts w:ascii="Arial" w:hAnsi="Arial" w:cs="Arial"/>
        </w:rPr>
        <w:t xml:space="preserve">de educação e prevenção. </w:t>
      </w:r>
      <w:r w:rsidR="0061132A" w:rsidRPr="00861A09">
        <w:rPr>
          <w:rFonts w:ascii="Arial" w:hAnsi="Arial" w:cs="Arial"/>
        </w:rPr>
        <w:t xml:space="preserve">Logo, </w:t>
      </w:r>
      <w:r w:rsidR="00E22601">
        <w:rPr>
          <w:rFonts w:ascii="Arial" w:hAnsi="Arial" w:cs="Arial"/>
        </w:rPr>
        <w:t xml:space="preserve">percebe-se que </w:t>
      </w:r>
      <w:r w:rsidR="0061132A" w:rsidRPr="00861A09">
        <w:rPr>
          <w:rFonts w:ascii="Arial" w:hAnsi="Arial" w:cs="Arial"/>
        </w:rPr>
        <w:t>existe</w:t>
      </w:r>
      <w:r w:rsidR="00911107" w:rsidRPr="00861A09">
        <w:rPr>
          <w:rFonts w:ascii="Arial" w:hAnsi="Arial" w:cs="Arial"/>
        </w:rPr>
        <w:t xml:space="preserve"> </w:t>
      </w:r>
      <w:r w:rsidR="00911107" w:rsidRPr="00911107">
        <w:rPr>
          <w:rFonts w:ascii="Arial" w:hAnsi="Arial" w:cs="Arial"/>
        </w:rPr>
        <w:t xml:space="preserve">uma distinção entre aqueles que devem ser excluídos da sociedade, e aqueles que merecem uma solução </w:t>
      </w:r>
      <w:r w:rsidR="00C017B0">
        <w:rPr>
          <w:rFonts w:ascii="Arial" w:hAnsi="Arial" w:cs="Arial"/>
        </w:rPr>
        <w:t xml:space="preserve">branda e </w:t>
      </w:r>
      <w:r w:rsidR="00911107" w:rsidRPr="00911107">
        <w:rPr>
          <w:rFonts w:ascii="Arial" w:hAnsi="Arial" w:cs="Arial"/>
        </w:rPr>
        <w:t>pacífica.</w:t>
      </w:r>
      <w:r w:rsidR="00E22601">
        <w:rPr>
          <w:rFonts w:ascii="Arial" w:hAnsi="Arial" w:cs="Arial"/>
        </w:rPr>
        <w:t xml:space="preserve"> E dessa forma </w:t>
      </w:r>
      <w:r w:rsidR="00911107" w:rsidRPr="00911107">
        <w:rPr>
          <w:rFonts w:ascii="Arial" w:hAnsi="Arial" w:cs="Arial"/>
        </w:rPr>
        <w:t>as políticas repressiva</w:t>
      </w:r>
      <w:r w:rsidR="0061132A" w:rsidRPr="00861A09">
        <w:rPr>
          <w:rFonts w:ascii="Arial" w:hAnsi="Arial" w:cs="Arial"/>
        </w:rPr>
        <w:t>s</w:t>
      </w:r>
      <w:r w:rsidR="00911107" w:rsidRPr="00911107">
        <w:rPr>
          <w:rFonts w:ascii="Arial" w:hAnsi="Arial" w:cs="Arial"/>
        </w:rPr>
        <w:t xml:space="preserve"> acabam por lançar na sociedade que a culpa da criminalidade é d</w:t>
      </w:r>
      <w:r w:rsidR="00E22601">
        <w:rPr>
          <w:rFonts w:ascii="Arial" w:hAnsi="Arial" w:cs="Arial"/>
        </w:rPr>
        <w:t>a</w:t>
      </w:r>
      <w:r w:rsidR="00C017B0">
        <w:rPr>
          <w:rFonts w:ascii="Arial" w:hAnsi="Arial" w:cs="Arial"/>
        </w:rPr>
        <w:t>s</w:t>
      </w:r>
      <w:r w:rsidR="00E22601">
        <w:rPr>
          <w:rFonts w:ascii="Arial" w:hAnsi="Arial" w:cs="Arial"/>
        </w:rPr>
        <w:t xml:space="preserve"> pessoa</w:t>
      </w:r>
      <w:r w:rsidR="00C017B0">
        <w:rPr>
          <w:rFonts w:ascii="Arial" w:hAnsi="Arial" w:cs="Arial"/>
        </w:rPr>
        <w:t>s</w:t>
      </w:r>
      <w:r w:rsidR="00E22601">
        <w:rPr>
          <w:rFonts w:ascii="Arial" w:hAnsi="Arial" w:cs="Arial"/>
        </w:rPr>
        <w:t xml:space="preserve"> </w:t>
      </w:r>
      <w:r w:rsidR="00911107" w:rsidRPr="00911107">
        <w:rPr>
          <w:rFonts w:ascii="Arial" w:hAnsi="Arial" w:cs="Arial"/>
        </w:rPr>
        <w:t>pobre</w:t>
      </w:r>
      <w:r w:rsidR="00C017B0">
        <w:rPr>
          <w:rFonts w:ascii="Arial" w:hAnsi="Arial" w:cs="Arial"/>
        </w:rPr>
        <w:t>s,</w:t>
      </w:r>
      <w:r w:rsidR="00911107" w:rsidRPr="00911107">
        <w:rPr>
          <w:rFonts w:ascii="Arial" w:hAnsi="Arial" w:cs="Arial"/>
        </w:rPr>
        <w:t xml:space="preserve"> em </w:t>
      </w:r>
      <w:r w:rsidR="00C017B0">
        <w:rPr>
          <w:rFonts w:ascii="Arial" w:hAnsi="Arial" w:cs="Arial"/>
        </w:rPr>
        <w:t>função</w:t>
      </w:r>
      <w:r w:rsidR="00911107" w:rsidRPr="00911107">
        <w:rPr>
          <w:rFonts w:ascii="Arial" w:hAnsi="Arial" w:cs="Arial"/>
        </w:rPr>
        <w:t xml:space="preserve"> da condição em que vive</w:t>
      </w:r>
      <w:r w:rsidR="00C017B0">
        <w:rPr>
          <w:rFonts w:ascii="Arial" w:hAnsi="Arial" w:cs="Arial"/>
        </w:rPr>
        <w:t>m</w:t>
      </w:r>
      <w:r w:rsidR="00911107" w:rsidRPr="00911107">
        <w:rPr>
          <w:rFonts w:ascii="Arial" w:hAnsi="Arial" w:cs="Arial"/>
        </w:rPr>
        <w:t>, por não ter</w:t>
      </w:r>
      <w:r w:rsidR="00C017B0">
        <w:rPr>
          <w:rFonts w:ascii="Arial" w:hAnsi="Arial" w:cs="Arial"/>
        </w:rPr>
        <w:t>em</w:t>
      </w:r>
      <w:r w:rsidR="00911107" w:rsidRPr="00911107">
        <w:rPr>
          <w:rFonts w:ascii="Arial" w:hAnsi="Arial" w:cs="Arial"/>
        </w:rPr>
        <w:t xml:space="preserve"> condições de educar seus filhos, por não conseguir</w:t>
      </w:r>
      <w:r w:rsidR="00C017B0">
        <w:rPr>
          <w:rFonts w:ascii="Arial" w:hAnsi="Arial" w:cs="Arial"/>
        </w:rPr>
        <w:t>em</w:t>
      </w:r>
      <w:r w:rsidR="00911107" w:rsidRPr="00911107">
        <w:rPr>
          <w:rFonts w:ascii="Arial" w:hAnsi="Arial" w:cs="Arial"/>
        </w:rPr>
        <w:t xml:space="preserve"> afastá-los das drogas, por não ter</w:t>
      </w:r>
      <w:r w:rsidR="00C017B0">
        <w:rPr>
          <w:rFonts w:ascii="Arial" w:hAnsi="Arial" w:cs="Arial"/>
        </w:rPr>
        <w:t>em</w:t>
      </w:r>
      <w:r w:rsidR="00911107" w:rsidRPr="00911107">
        <w:rPr>
          <w:rFonts w:ascii="Arial" w:hAnsi="Arial" w:cs="Arial"/>
        </w:rPr>
        <w:t xml:space="preserve"> emprego digno e </w:t>
      </w:r>
      <w:r w:rsidR="00022685">
        <w:rPr>
          <w:rFonts w:ascii="Arial" w:hAnsi="Arial" w:cs="Arial"/>
        </w:rPr>
        <w:t xml:space="preserve">por </w:t>
      </w:r>
      <w:r w:rsidR="00911107" w:rsidRPr="00911107">
        <w:rPr>
          <w:rFonts w:ascii="Arial" w:hAnsi="Arial" w:cs="Arial"/>
        </w:rPr>
        <w:t xml:space="preserve">não </w:t>
      </w:r>
      <w:r w:rsidR="00C017B0">
        <w:rPr>
          <w:rFonts w:ascii="Arial" w:hAnsi="Arial" w:cs="Arial"/>
        </w:rPr>
        <w:t>possuírem potencial econômico</w:t>
      </w:r>
      <w:r w:rsidR="00911107" w:rsidRPr="00911107">
        <w:rPr>
          <w:rFonts w:ascii="Arial" w:hAnsi="Arial" w:cs="Arial"/>
        </w:rPr>
        <w:t xml:space="preserve">. </w:t>
      </w:r>
    </w:p>
    <w:p w14:paraId="54634B82" w14:textId="77777777" w:rsidR="000B6B65" w:rsidRDefault="00C77B8D" w:rsidP="00022685">
      <w:pPr>
        <w:pStyle w:val="NormalWeb"/>
        <w:ind w:left="2268"/>
        <w:jc w:val="both"/>
        <w:rPr>
          <w:rFonts w:ascii="Arial" w:hAnsi="Arial" w:cs="Arial"/>
          <w:sz w:val="20"/>
          <w:szCs w:val="20"/>
        </w:rPr>
      </w:pPr>
      <w:r w:rsidRPr="001F4A41">
        <w:rPr>
          <w:rFonts w:ascii="Arial" w:hAnsi="Arial" w:cs="Arial"/>
          <w:sz w:val="20"/>
          <w:szCs w:val="20"/>
        </w:rPr>
        <w:t>A essência do tratamento diferenciado que se atribui ao inimigo consiste em que o direito lhe nega sua condição de pessoa. Ele só é considerado sob o aspecto de ente perigoso ou daninho. Por mais que a ideia seja matizada, quando se propõe estabelecer a distinção entre cidadãos (pessoas) e inimigos (não pessoas), faz-se referência a seres humanos que são privados de certos direitos individuais, motivo pelo qual deixaram de ser consideradas pessoas, e esta é a primeira incompatibilidade que a aceitação hostis, no direito, apresenta com relação ao princípio do Estado de direito.</w:t>
      </w:r>
    </w:p>
    <w:p w14:paraId="63A6CE77" w14:textId="2841CBF2" w:rsidR="00C77B8D" w:rsidRDefault="000B6B65" w:rsidP="00022685">
      <w:pPr>
        <w:pStyle w:val="NormalWeb"/>
        <w:ind w:left="2268"/>
        <w:jc w:val="both"/>
        <w:rPr>
          <w:rFonts w:ascii="Arial" w:hAnsi="Arial" w:cs="Arial"/>
          <w:sz w:val="20"/>
          <w:szCs w:val="20"/>
        </w:rPr>
      </w:pPr>
      <w:r>
        <w:rPr>
          <w:rFonts w:ascii="Arial" w:hAnsi="Arial" w:cs="Arial"/>
          <w:sz w:val="20"/>
          <w:szCs w:val="20"/>
        </w:rPr>
        <w:t>Na medida em que se trata um ser humano como algo meramente perigoso e, por conseguinte, necessitado de pura contenção, dele é retirado ou negado o seu caráter de pessoa, ainda que certos direitos (por exemplo, fazer testamento, contrair matrimônio, reconhecer filhos etc.) lhe sejam reconhecidos. Não é a quantidade de direitos de que alguém é privado que lhe anula a sua condição de pessoa, mas sim a própria razão em que essa privação de direitos se baseia, isto é, quando alguém é privado de algum direito apenas porque é considerado pura e simplesmente como um ente perigoso. [</w:t>
      </w:r>
      <w:r w:rsidR="00C77B8D" w:rsidRPr="000B6B65">
        <w:rPr>
          <w:rFonts w:ascii="Arial" w:hAnsi="Arial" w:cs="Arial"/>
          <w:sz w:val="20"/>
          <w:szCs w:val="20"/>
        </w:rPr>
        <w:t>ZAFFARONI, 2006, p. 18</w:t>
      </w:r>
      <w:r>
        <w:rPr>
          <w:rFonts w:ascii="Arial" w:hAnsi="Arial" w:cs="Arial"/>
          <w:sz w:val="20"/>
          <w:szCs w:val="20"/>
        </w:rPr>
        <w:t>]</w:t>
      </w:r>
    </w:p>
    <w:p w14:paraId="092F3539" w14:textId="719E8278" w:rsidR="00651CCA" w:rsidRDefault="00E22601" w:rsidP="00F13D74">
      <w:pPr>
        <w:pStyle w:val="NormalWeb"/>
        <w:spacing w:line="360" w:lineRule="auto"/>
        <w:ind w:firstLine="1134"/>
        <w:jc w:val="both"/>
        <w:rPr>
          <w:rFonts w:ascii="Arial" w:hAnsi="Arial" w:cs="Arial"/>
        </w:rPr>
      </w:pPr>
      <w:r>
        <w:rPr>
          <w:rFonts w:ascii="Arial" w:hAnsi="Arial" w:cs="Arial"/>
        </w:rPr>
        <w:t xml:space="preserve">Por essa trilha de </w:t>
      </w:r>
      <w:r w:rsidR="00C017B0">
        <w:rPr>
          <w:rFonts w:ascii="Arial" w:hAnsi="Arial" w:cs="Arial"/>
        </w:rPr>
        <w:t xml:space="preserve">estudo </w:t>
      </w:r>
      <w:r>
        <w:rPr>
          <w:rFonts w:ascii="Arial" w:hAnsi="Arial" w:cs="Arial"/>
        </w:rPr>
        <w:t xml:space="preserve">percebe-se também </w:t>
      </w:r>
      <w:r w:rsidR="00911107" w:rsidRPr="00911107">
        <w:rPr>
          <w:rFonts w:ascii="Arial" w:hAnsi="Arial" w:cs="Arial"/>
        </w:rPr>
        <w:t>que através</w:t>
      </w:r>
      <w:r w:rsidR="0061132A">
        <w:rPr>
          <w:rFonts w:ascii="Arial" w:hAnsi="Arial" w:cs="Arial"/>
        </w:rPr>
        <w:t xml:space="preserve"> da </w:t>
      </w:r>
      <w:r w:rsidR="004E635F">
        <w:rPr>
          <w:rFonts w:ascii="Arial" w:hAnsi="Arial" w:cs="Arial"/>
        </w:rPr>
        <w:t xml:space="preserve">violência simbólica </w:t>
      </w:r>
      <w:r w:rsidR="00911107" w:rsidRPr="00911107">
        <w:rPr>
          <w:rFonts w:ascii="Arial" w:hAnsi="Arial" w:cs="Arial"/>
        </w:rPr>
        <w:t xml:space="preserve">se legitima o sistema repressivo </w:t>
      </w:r>
      <w:r w:rsidR="0061132A" w:rsidRPr="00861A09">
        <w:rPr>
          <w:rFonts w:ascii="Arial" w:hAnsi="Arial" w:cs="Arial"/>
        </w:rPr>
        <w:t>que age</w:t>
      </w:r>
      <w:r w:rsidR="00911107" w:rsidRPr="00861A09">
        <w:rPr>
          <w:rFonts w:ascii="Arial" w:hAnsi="Arial" w:cs="Arial"/>
        </w:rPr>
        <w:t xml:space="preserve"> </w:t>
      </w:r>
      <w:r w:rsidR="00911107" w:rsidRPr="00911107">
        <w:rPr>
          <w:rFonts w:ascii="Arial" w:hAnsi="Arial" w:cs="Arial"/>
        </w:rPr>
        <w:t xml:space="preserve">de forma brutal, muitas vezes até com a morte de pessoas inocentes, </w:t>
      </w:r>
      <w:r w:rsidR="000B6B65">
        <w:rPr>
          <w:rFonts w:ascii="Arial" w:hAnsi="Arial" w:cs="Arial"/>
        </w:rPr>
        <w:t xml:space="preserve">e que se tenta </w:t>
      </w:r>
      <w:r w:rsidR="00911107" w:rsidRPr="00911107">
        <w:rPr>
          <w:rFonts w:ascii="Arial" w:hAnsi="Arial" w:cs="Arial"/>
        </w:rPr>
        <w:t>justifica</w:t>
      </w:r>
      <w:r w:rsidR="000B6B65">
        <w:rPr>
          <w:rFonts w:ascii="Arial" w:hAnsi="Arial" w:cs="Arial"/>
        </w:rPr>
        <w:t xml:space="preserve">r como </w:t>
      </w:r>
      <w:r w:rsidR="00911107" w:rsidRPr="00911107">
        <w:rPr>
          <w:rFonts w:ascii="Arial" w:hAnsi="Arial" w:cs="Arial"/>
        </w:rPr>
        <w:t>legítima defesa</w:t>
      </w:r>
      <w:r w:rsidR="000B6B65">
        <w:rPr>
          <w:rFonts w:ascii="Arial" w:hAnsi="Arial" w:cs="Arial"/>
        </w:rPr>
        <w:t>,</w:t>
      </w:r>
      <w:r w:rsidR="00911107" w:rsidRPr="00911107">
        <w:rPr>
          <w:rFonts w:ascii="Arial" w:hAnsi="Arial" w:cs="Arial"/>
        </w:rPr>
        <w:t xml:space="preserve"> ou </w:t>
      </w:r>
      <w:r w:rsidR="000B6B65">
        <w:rPr>
          <w:rFonts w:ascii="Arial" w:hAnsi="Arial" w:cs="Arial"/>
        </w:rPr>
        <w:t xml:space="preserve">apenas por </w:t>
      </w:r>
      <w:r w:rsidR="00911107" w:rsidRPr="00911107">
        <w:rPr>
          <w:rFonts w:ascii="Arial" w:hAnsi="Arial" w:cs="Arial"/>
        </w:rPr>
        <w:t xml:space="preserve">se tratar de </w:t>
      </w:r>
      <w:r w:rsidR="004E635F">
        <w:rPr>
          <w:rFonts w:ascii="Arial" w:hAnsi="Arial" w:cs="Arial"/>
        </w:rPr>
        <w:t>“</w:t>
      </w:r>
      <w:r w:rsidR="00911107" w:rsidRPr="00911107">
        <w:rPr>
          <w:rFonts w:ascii="Arial" w:hAnsi="Arial" w:cs="Arial"/>
        </w:rPr>
        <w:t>bandido</w:t>
      </w:r>
      <w:r w:rsidR="004E635F">
        <w:rPr>
          <w:rFonts w:ascii="Arial" w:hAnsi="Arial" w:cs="Arial"/>
        </w:rPr>
        <w:t>”,</w:t>
      </w:r>
      <w:r w:rsidR="00911107" w:rsidRPr="00911107">
        <w:rPr>
          <w:rFonts w:ascii="Arial" w:hAnsi="Arial" w:cs="Arial"/>
        </w:rPr>
        <w:t xml:space="preserve"> e essa</w:t>
      </w:r>
      <w:r w:rsidR="000B2B06">
        <w:rPr>
          <w:rFonts w:ascii="Arial" w:hAnsi="Arial" w:cs="Arial"/>
        </w:rPr>
        <w:t>s</w:t>
      </w:r>
      <w:r w:rsidR="00911107" w:rsidRPr="00911107">
        <w:rPr>
          <w:rFonts w:ascii="Arial" w:hAnsi="Arial" w:cs="Arial"/>
        </w:rPr>
        <w:t xml:space="preserve"> vida</w:t>
      </w:r>
      <w:r w:rsidR="000B2B06">
        <w:rPr>
          <w:rFonts w:ascii="Arial" w:hAnsi="Arial" w:cs="Arial"/>
        </w:rPr>
        <w:t>s</w:t>
      </w:r>
      <w:r w:rsidR="00911107" w:rsidRPr="00911107">
        <w:rPr>
          <w:rFonts w:ascii="Arial" w:hAnsi="Arial" w:cs="Arial"/>
        </w:rPr>
        <w:t xml:space="preserve"> </w:t>
      </w:r>
      <w:r w:rsidR="000B2B06">
        <w:rPr>
          <w:rFonts w:ascii="Arial" w:hAnsi="Arial" w:cs="Arial"/>
        </w:rPr>
        <w:t xml:space="preserve">não terem nesses momentos </w:t>
      </w:r>
      <w:r w:rsidR="00911107" w:rsidRPr="00911107">
        <w:rPr>
          <w:rFonts w:ascii="Arial" w:hAnsi="Arial" w:cs="Arial"/>
        </w:rPr>
        <w:t>qualquer valor</w:t>
      </w:r>
      <w:r w:rsidR="000B2B06">
        <w:rPr>
          <w:rFonts w:ascii="Arial" w:hAnsi="Arial" w:cs="Arial"/>
        </w:rPr>
        <w:t xml:space="preserve">. Além de </w:t>
      </w:r>
      <w:r w:rsidR="00911107" w:rsidRPr="00911107">
        <w:rPr>
          <w:rFonts w:ascii="Arial" w:hAnsi="Arial" w:cs="Arial"/>
        </w:rPr>
        <w:t xml:space="preserve">outras que sofrem </w:t>
      </w:r>
      <w:r w:rsidR="000B2B06">
        <w:rPr>
          <w:rFonts w:ascii="Arial" w:hAnsi="Arial" w:cs="Arial"/>
        </w:rPr>
        <w:t xml:space="preserve">com </w:t>
      </w:r>
      <w:r w:rsidR="004E635F">
        <w:rPr>
          <w:rFonts w:ascii="Arial" w:hAnsi="Arial" w:cs="Arial"/>
        </w:rPr>
        <w:t>ess</w:t>
      </w:r>
      <w:r w:rsidR="000B2B06">
        <w:rPr>
          <w:rFonts w:ascii="Arial" w:hAnsi="Arial" w:cs="Arial"/>
        </w:rPr>
        <w:t>a</w:t>
      </w:r>
      <w:r w:rsidR="004E635F">
        <w:rPr>
          <w:rFonts w:ascii="Arial" w:hAnsi="Arial" w:cs="Arial"/>
        </w:rPr>
        <w:t xml:space="preserve"> </w:t>
      </w:r>
      <w:r w:rsidR="00911107" w:rsidRPr="00911107">
        <w:rPr>
          <w:rFonts w:ascii="Arial" w:hAnsi="Arial" w:cs="Arial"/>
        </w:rPr>
        <w:t xml:space="preserve">violência, </w:t>
      </w:r>
      <w:r w:rsidR="000B2B06">
        <w:rPr>
          <w:rFonts w:ascii="Arial" w:hAnsi="Arial" w:cs="Arial"/>
        </w:rPr>
        <w:t xml:space="preserve">não pelas marcas </w:t>
      </w:r>
      <w:r w:rsidR="00911107" w:rsidRPr="00911107">
        <w:rPr>
          <w:rFonts w:ascii="Arial" w:hAnsi="Arial" w:cs="Arial"/>
        </w:rPr>
        <w:t xml:space="preserve">das projeções etiquetadas que as desqualificam da capacidade do exercício de seus </w:t>
      </w:r>
      <w:r w:rsidR="00911107" w:rsidRPr="00911107">
        <w:rPr>
          <w:rFonts w:ascii="Arial" w:hAnsi="Arial" w:cs="Arial"/>
        </w:rPr>
        <w:lastRenderedPageBreak/>
        <w:t xml:space="preserve">direitos de cidadania, mas sim </w:t>
      </w:r>
      <w:r w:rsidR="000B2B06">
        <w:rPr>
          <w:rFonts w:ascii="Arial" w:hAnsi="Arial" w:cs="Arial"/>
        </w:rPr>
        <w:t xml:space="preserve">pelos </w:t>
      </w:r>
      <w:r w:rsidR="00911107" w:rsidRPr="00911107">
        <w:rPr>
          <w:rFonts w:ascii="Arial" w:hAnsi="Arial" w:cs="Arial"/>
        </w:rPr>
        <w:t xml:space="preserve">atos </w:t>
      </w:r>
      <w:r w:rsidR="000B2B06">
        <w:rPr>
          <w:rFonts w:ascii="Arial" w:hAnsi="Arial" w:cs="Arial"/>
        </w:rPr>
        <w:t xml:space="preserve">de ofensa </w:t>
      </w:r>
      <w:r w:rsidR="00911107" w:rsidRPr="00911107">
        <w:rPr>
          <w:rFonts w:ascii="Arial" w:hAnsi="Arial" w:cs="Arial"/>
        </w:rPr>
        <w:t xml:space="preserve">que internalizados </w:t>
      </w:r>
      <w:r w:rsidR="000B2B06">
        <w:rPr>
          <w:rFonts w:ascii="Arial" w:hAnsi="Arial" w:cs="Arial"/>
        </w:rPr>
        <w:t xml:space="preserve">são </w:t>
      </w:r>
      <w:r w:rsidR="00911107" w:rsidRPr="00911107">
        <w:rPr>
          <w:rFonts w:ascii="Arial" w:hAnsi="Arial" w:cs="Arial"/>
        </w:rPr>
        <w:t xml:space="preserve">causadores de sofrimentos </w:t>
      </w:r>
      <w:proofErr w:type="spellStart"/>
      <w:r w:rsidR="00911107" w:rsidRPr="00911107">
        <w:rPr>
          <w:rFonts w:ascii="Arial" w:hAnsi="Arial" w:cs="Arial"/>
        </w:rPr>
        <w:t>p</w:t>
      </w:r>
      <w:r w:rsidR="00C017B0">
        <w:rPr>
          <w:rFonts w:ascii="Arial" w:hAnsi="Arial" w:cs="Arial"/>
        </w:rPr>
        <w:t>si</w:t>
      </w:r>
      <w:r w:rsidR="00911107" w:rsidRPr="00911107">
        <w:rPr>
          <w:rFonts w:ascii="Arial" w:hAnsi="Arial" w:cs="Arial"/>
        </w:rPr>
        <w:t>co</w:t>
      </w:r>
      <w:r w:rsidR="00C017B0">
        <w:rPr>
          <w:rFonts w:ascii="Arial" w:hAnsi="Arial" w:cs="Arial"/>
        </w:rPr>
        <w:t>-</w:t>
      </w:r>
      <w:r w:rsidR="00911107" w:rsidRPr="00911107">
        <w:rPr>
          <w:rFonts w:ascii="Arial" w:hAnsi="Arial" w:cs="Arial"/>
        </w:rPr>
        <w:t>traumático</w:t>
      </w:r>
      <w:r w:rsidR="00C017B0">
        <w:rPr>
          <w:rFonts w:ascii="Arial" w:hAnsi="Arial" w:cs="Arial"/>
        </w:rPr>
        <w:t>s</w:t>
      </w:r>
      <w:proofErr w:type="spellEnd"/>
      <w:r w:rsidR="00911107" w:rsidRPr="00911107">
        <w:rPr>
          <w:rFonts w:ascii="Arial" w:hAnsi="Arial" w:cs="Arial"/>
        </w:rPr>
        <w:t xml:space="preserve">. </w:t>
      </w:r>
    </w:p>
    <w:p w14:paraId="5D38EBCB" w14:textId="31801193" w:rsidR="00C77B8D" w:rsidRPr="001367A7" w:rsidRDefault="004F6B8D" w:rsidP="00911107">
      <w:pPr>
        <w:pStyle w:val="NormalWeb"/>
        <w:rPr>
          <w:rFonts w:ascii="Arial" w:hAnsi="Arial" w:cs="Arial"/>
          <w:b/>
          <w:color w:val="000000"/>
        </w:rPr>
      </w:pPr>
      <w:r w:rsidRPr="001367A7">
        <w:rPr>
          <w:rFonts w:ascii="Arial" w:hAnsi="Arial" w:cs="Arial"/>
          <w:b/>
        </w:rPr>
        <w:t>6</w:t>
      </w:r>
      <w:r w:rsidR="00C77B8D" w:rsidRPr="001367A7">
        <w:rPr>
          <w:rFonts w:ascii="Arial" w:hAnsi="Arial" w:cs="Arial"/>
          <w:b/>
        </w:rPr>
        <w:t xml:space="preserve">.2 </w:t>
      </w:r>
      <w:r w:rsidR="00936FBE">
        <w:rPr>
          <w:rFonts w:ascii="Arial" w:hAnsi="Arial" w:cs="Arial"/>
          <w:b/>
        </w:rPr>
        <w:t xml:space="preserve">A </w:t>
      </w:r>
      <w:r w:rsidR="002E4AF4">
        <w:rPr>
          <w:rFonts w:ascii="Arial" w:hAnsi="Arial" w:cs="Arial"/>
          <w:b/>
        </w:rPr>
        <w:t>VIOLÊNCIA SIMBÓLICA COMO IMPOSIÇÃO DE VALORES</w:t>
      </w:r>
    </w:p>
    <w:p w14:paraId="53038210" w14:textId="754F4A32" w:rsidR="008034A8" w:rsidRDefault="002E4AF4" w:rsidP="008034A8">
      <w:pPr>
        <w:pStyle w:val="NormalWeb"/>
        <w:spacing w:before="0" w:beforeAutospacing="0" w:after="0" w:afterAutospacing="0" w:line="360" w:lineRule="auto"/>
        <w:ind w:firstLine="1134"/>
        <w:jc w:val="both"/>
        <w:rPr>
          <w:rFonts w:ascii="Arial" w:hAnsi="Arial" w:cs="Arial"/>
        </w:rPr>
      </w:pPr>
      <w:r>
        <w:rPr>
          <w:rFonts w:ascii="Arial" w:hAnsi="Arial" w:cs="Arial"/>
        </w:rPr>
        <w:t xml:space="preserve">A </w:t>
      </w:r>
      <w:r w:rsidR="00911107" w:rsidRPr="00911107">
        <w:rPr>
          <w:rFonts w:ascii="Arial" w:hAnsi="Arial" w:cs="Arial"/>
        </w:rPr>
        <w:t>violência simbólica está fundamentada na continuada construção de crenças dentro do processo de socialização que induzem o indivíduo a seguir padrões oriundos do discurso</w:t>
      </w:r>
      <w:r w:rsidR="0061132A">
        <w:rPr>
          <w:rFonts w:ascii="Arial" w:hAnsi="Arial" w:cs="Arial"/>
        </w:rPr>
        <w:t xml:space="preserve"> </w:t>
      </w:r>
      <w:r w:rsidR="00911107" w:rsidRPr="00911107">
        <w:rPr>
          <w:rFonts w:ascii="Arial" w:hAnsi="Arial" w:cs="Arial"/>
        </w:rPr>
        <w:t>dominante, tornando-se dessa maneira legítima para se revelar no exercício de um poder simbólico</w:t>
      </w:r>
      <w:r>
        <w:rPr>
          <w:rFonts w:ascii="Arial" w:hAnsi="Arial" w:cs="Arial"/>
        </w:rPr>
        <w:t>, portanto a</w:t>
      </w:r>
      <w:r w:rsidR="00911107" w:rsidRPr="00911107">
        <w:rPr>
          <w:rFonts w:ascii="Arial" w:hAnsi="Arial" w:cs="Arial"/>
        </w:rPr>
        <w:t xml:space="preserve"> violência sempre é pensada de forma equivalente à agressão física, exterior ao simbólico. Mas, tal crítica desvia-se da possibilidade de que as crenças dominantes vão muito além </w:t>
      </w:r>
      <w:r>
        <w:rPr>
          <w:rFonts w:ascii="Arial" w:hAnsi="Arial" w:cs="Arial"/>
        </w:rPr>
        <w:t>disso</w:t>
      </w:r>
      <w:r w:rsidR="00911107" w:rsidRPr="00911107">
        <w:rPr>
          <w:rFonts w:ascii="Arial" w:hAnsi="Arial" w:cs="Arial"/>
        </w:rPr>
        <w:t>, impondo valores, hábitos e comportamentos sem recorrer necessariamente à agressão física, uma vez que através desse mecanismo cria situações em que a</w:t>
      </w:r>
      <w:r>
        <w:rPr>
          <w:rFonts w:ascii="Arial" w:hAnsi="Arial" w:cs="Arial"/>
        </w:rPr>
        <w:t>s</w:t>
      </w:r>
      <w:r w:rsidR="00911107" w:rsidRPr="00911107">
        <w:rPr>
          <w:rFonts w:ascii="Arial" w:hAnsi="Arial" w:cs="Arial"/>
        </w:rPr>
        <w:t xml:space="preserve"> pessoa</w:t>
      </w:r>
      <w:r>
        <w:rPr>
          <w:rFonts w:ascii="Arial" w:hAnsi="Arial" w:cs="Arial"/>
        </w:rPr>
        <w:t xml:space="preserve">s se tornam vítimas da </w:t>
      </w:r>
      <w:r w:rsidR="00911107" w:rsidRPr="00911107">
        <w:rPr>
          <w:rFonts w:ascii="Arial" w:hAnsi="Arial" w:cs="Arial"/>
        </w:rPr>
        <w:t>violência simbólica</w:t>
      </w:r>
      <w:r>
        <w:rPr>
          <w:rFonts w:ascii="Arial" w:hAnsi="Arial" w:cs="Arial"/>
        </w:rPr>
        <w:t>.</w:t>
      </w:r>
    </w:p>
    <w:p w14:paraId="37AED8EC" w14:textId="3C963FDF" w:rsidR="005B7A55" w:rsidRPr="005B7A55" w:rsidRDefault="005B7A55" w:rsidP="005B7A55">
      <w:pPr>
        <w:pStyle w:val="font9"/>
        <w:spacing w:before="0" w:beforeAutospacing="0" w:after="0" w:afterAutospacing="0"/>
        <w:ind w:left="2268"/>
        <w:jc w:val="both"/>
        <w:rPr>
          <w:rFonts w:ascii="Arial" w:hAnsi="Arial" w:cs="Arial"/>
          <w:sz w:val="20"/>
          <w:szCs w:val="20"/>
        </w:rPr>
      </w:pPr>
      <w:r w:rsidRPr="005B7A55">
        <w:rPr>
          <w:rStyle w:val="color11"/>
          <w:rFonts w:ascii="Arial" w:hAnsi="Arial" w:cs="Arial"/>
          <w:sz w:val="20"/>
          <w:szCs w:val="20"/>
        </w:rPr>
        <w:t>A cultura dominante contribui para a integração real da classe dominante</w:t>
      </w:r>
      <w:r w:rsidR="00CE352B">
        <w:rPr>
          <w:rStyle w:val="color11"/>
          <w:rFonts w:ascii="Arial" w:hAnsi="Arial" w:cs="Arial"/>
          <w:sz w:val="20"/>
          <w:szCs w:val="20"/>
        </w:rPr>
        <w:t xml:space="preserve"> </w:t>
      </w:r>
      <w:r w:rsidR="006F2B13">
        <w:rPr>
          <w:rStyle w:val="color11"/>
          <w:rFonts w:ascii="Arial" w:hAnsi="Arial" w:cs="Arial"/>
          <w:sz w:val="20"/>
          <w:szCs w:val="20"/>
        </w:rPr>
        <w:t>(</w:t>
      </w:r>
      <w:r w:rsidR="00CE352B">
        <w:rPr>
          <w:rStyle w:val="color11"/>
          <w:rFonts w:ascii="Arial" w:hAnsi="Arial" w:cs="Arial"/>
          <w:sz w:val="20"/>
          <w:szCs w:val="20"/>
        </w:rPr>
        <w:t>assegurando uma comunicação imediata entre todos os seus membros e distinguindo-os das outras classes</w:t>
      </w:r>
      <w:r w:rsidR="006F2B13">
        <w:rPr>
          <w:rStyle w:val="color11"/>
          <w:rFonts w:ascii="Arial" w:hAnsi="Arial" w:cs="Arial"/>
          <w:sz w:val="20"/>
          <w:szCs w:val="20"/>
        </w:rPr>
        <w:t>)</w:t>
      </w:r>
      <w:r w:rsidRPr="005B7A55">
        <w:rPr>
          <w:rStyle w:val="color11"/>
          <w:rFonts w:ascii="Arial" w:hAnsi="Arial" w:cs="Arial"/>
          <w:sz w:val="20"/>
          <w:szCs w:val="20"/>
        </w:rPr>
        <w:t>; para a integração fictícia da sociedade no seu conjunto, portanto, à desmobilização (falsa consciência) das classes dominadas; para a legitimação da ordem estabelecida por meio do estabelecimento das distinções (hierarquias) e para a legitimação dessas distinções</w:t>
      </w:r>
      <w:r>
        <w:rPr>
          <w:rStyle w:val="color11"/>
          <w:rFonts w:ascii="Arial" w:hAnsi="Arial" w:cs="Arial"/>
          <w:sz w:val="20"/>
          <w:szCs w:val="20"/>
        </w:rPr>
        <w:t>.</w:t>
      </w:r>
    </w:p>
    <w:p w14:paraId="2F6B6446" w14:textId="6AA3C823" w:rsidR="005B7A55" w:rsidRDefault="005B7A55" w:rsidP="005B7A55">
      <w:pPr>
        <w:pStyle w:val="font8"/>
        <w:spacing w:before="0" w:beforeAutospacing="0" w:after="0" w:afterAutospacing="0"/>
        <w:ind w:left="2268"/>
        <w:jc w:val="both"/>
        <w:rPr>
          <w:sz w:val="29"/>
          <w:szCs w:val="29"/>
        </w:rPr>
      </w:pPr>
      <w:r w:rsidRPr="005B7A55">
        <w:rPr>
          <w:rStyle w:val="color11"/>
          <w:rFonts w:ascii="Arial" w:hAnsi="Arial" w:cs="Arial"/>
          <w:sz w:val="20"/>
          <w:szCs w:val="20"/>
        </w:rPr>
        <w:t>É assim que os sistemas simbólicos cumprem a sua função política de instrumentos de imposição ou de legitimação da dominação, que contribuem para assegurar a dominação de uma classe sobre a outra (violência simbólica) dando o reforço da sua própria força às relações de força que as fundamentam e contribuindo assim, segundo a expressão de Weber, para a domesticação dos dominados</w:t>
      </w:r>
      <w:r w:rsidR="006F2B13">
        <w:rPr>
          <w:rStyle w:val="color11"/>
          <w:rFonts w:ascii="Arial" w:hAnsi="Arial" w:cs="Arial"/>
          <w:sz w:val="20"/>
          <w:szCs w:val="20"/>
        </w:rPr>
        <w:t>.</w:t>
      </w:r>
      <w:r w:rsidRPr="005B7A55">
        <w:rPr>
          <w:rStyle w:val="color11"/>
          <w:rFonts w:ascii="Arial" w:hAnsi="Arial" w:cs="Arial"/>
          <w:sz w:val="20"/>
          <w:szCs w:val="20"/>
        </w:rPr>
        <w:t xml:space="preserve"> </w:t>
      </w:r>
      <w:r>
        <w:rPr>
          <w:rStyle w:val="color11"/>
          <w:rFonts w:ascii="Arial" w:hAnsi="Arial" w:cs="Arial"/>
          <w:sz w:val="20"/>
          <w:szCs w:val="20"/>
        </w:rPr>
        <w:t>[</w:t>
      </w:r>
      <w:r w:rsidRPr="005B7A55">
        <w:rPr>
          <w:rStyle w:val="color11"/>
          <w:rFonts w:ascii="Arial" w:hAnsi="Arial" w:cs="Arial"/>
          <w:sz w:val="20"/>
          <w:szCs w:val="20"/>
        </w:rPr>
        <w:t xml:space="preserve">BOURDIEU, 1989, p. </w:t>
      </w:r>
      <w:r>
        <w:rPr>
          <w:rStyle w:val="color11"/>
          <w:rFonts w:ascii="Arial" w:hAnsi="Arial" w:cs="Arial"/>
          <w:sz w:val="20"/>
          <w:szCs w:val="20"/>
        </w:rPr>
        <w:t>10-</w:t>
      </w:r>
      <w:r w:rsidRPr="005B7A55">
        <w:rPr>
          <w:rStyle w:val="color11"/>
          <w:rFonts w:ascii="Arial" w:hAnsi="Arial" w:cs="Arial"/>
          <w:sz w:val="20"/>
          <w:szCs w:val="20"/>
        </w:rPr>
        <w:t>11</w:t>
      </w:r>
      <w:r>
        <w:rPr>
          <w:rStyle w:val="color11"/>
          <w:rFonts w:ascii="Arial" w:hAnsi="Arial" w:cs="Arial"/>
          <w:sz w:val="20"/>
          <w:szCs w:val="20"/>
        </w:rPr>
        <w:t>]</w:t>
      </w:r>
    </w:p>
    <w:p w14:paraId="2EA3C95D" w14:textId="77777777" w:rsidR="005A35E4" w:rsidRDefault="005A35E4" w:rsidP="008034A8">
      <w:pPr>
        <w:pStyle w:val="NormalWeb"/>
        <w:spacing w:before="0" w:beforeAutospacing="0" w:after="0" w:afterAutospacing="0" w:line="360" w:lineRule="auto"/>
        <w:ind w:firstLine="1134"/>
        <w:jc w:val="both"/>
        <w:rPr>
          <w:rFonts w:ascii="Arial" w:hAnsi="Arial" w:cs="Arial"/>
        </w:rPr>
      </w:pPr>
    </w:p>
    <w:p w14:paraId="22533C85" w14:textId="12E4BE82" w:rsidR="00381387" w:rsidRDefault="00911107" w:rsidP="00C85A53">
      <w:pPr>
        <w:pStyle w:val="NormalWeb"/>
        <w:spacing w:before="0" w:beforeAutospacing="0" w:after="0" w:afterAutospacing="0" w:line="360" w:lineRule="auto"/>
        <w:ind w:firstLine="1134"/>
        <w:jc w:val="both"/>
        <w:rPr>
          <w:rFonts w:ascii="Arial" w:hAnsi="Arial" w:cs="Arial"/>
        </w:rPr>
      </w:pPr>
      <w:r w:rsidRPr="00911107">
        <w:rPr>
          <w:rFonts w:ascii="Arial" w:hAnsi="Arial" w:cs="Arial"/>
        </w:rPr>
        <w:t xml:space="preserve">A importância de buscar compreender a verdade mais fundamental do Estado, ou seja, extrair um pensamento que não esteja submetido ao que se pensa de Estado, pode nos levar a não compreensão dessa verdade. A não ser que nos afastemos dessa ideia, </w:t>
      </w:r>
      <w:r w:rsidR="0061132A" w:rsidRPr="00861A09">
        <w:rPr>
          <w:rFonts w:ascii="Arial" w:hAnsi="Arial" w:cs="Arial"/>
        </w:rPr>
        <w:t>aparentemente</w:t>
      </w:r>
      <w:r w:rsidRPr="00861A09">
        <w:rPr>
          <w:rFonts w:ascii="Arial" w:hAnsi="Arial" w:cs="Arial"/>
        </w:rPr>
        <w:t xml:space="preserve"> </w:t>
      </w:r>
      <w:r w:rsidRPr="00911107">
        <w:rPr>
          <w:rFonts w:ascii="Arial" w:hAnsi="Arial" w:cs="Arial"/>
        </w:rPr>
        <w:t>abstrata</w:t>
      </w:r>
      <w:r w:rsidR="0061132A">
        <w:rPr>
          <w:rFonts w:ascii="Arial" w:hAnsi="Arial" w:cs="Arial"/>
        </w:rPr>
        <w:t>,</w:t>
      </w:r>
      <w:r w:rsidRPr="00911107">
        <w:rPr>
          <w:rFonts w:ascii="Arial" w:hAnsi="Arial" w:cs="Arial"/>
        </w:rPr>
        <w:t xml:space="preserve"> e </w:t>
      </w:r>
      <w:r w:rsidRPr="00861A09">
        <w:rPr>
          <w:rFonts w:ascii="Arial" w:hAnsi="Arial" w:cs="Arial"/>
        </w:rPr>
        <w:t>retorn</w:t>
      </w:r>
      <w:r w:rsidR="0061132A" w:rsidRPr="00861A09">
        <w:rPr>
          <w:rFonts w:ascii="Arial" w:hAnsi="Arial" w:cs="Arial"/>
        </w:rPr>
        <w:t>e</w:t>
      </w:r>
      <w:r w:rsidRPr="00861A09">
        <w:rPr>
          <w:rFonts w:ascii="Arial" w:hAnsi="Arial" w:cs="Arial"/>
        </w:rPr>
        <w:t>mos</w:t>
      </w:r>
      <w:r w:rsidRPr="00911107">
        <w:rPr>
          <w:rFonts w:ascii="Arial" w:hAnsi="Arial" w:cs="Arial"/>
        </w:rPr>
        <w:t xml:space="preserve"> ao ponto de partida da história da humanidade. Assim, partiríamos dos pontos mais naturais, porém de forma concreta ou alcançada no conhecimento de um dos poderes principais do Estado, que é o de produção de categorias de pensamento, especialmente através</w:t>
      </w:r>
      <w:r w:rsidR="0071749F">
        <w:rPr>
          <w:rFonts w:ascii="Arial" w:hAnsi="Arial" w:cs="Arial"/>
        </w:rPr>
        <w:t xml:space="preserve"> </w:t>
      </w:r>
      <w:r w:rsidRPr="00911107">
        <w:rPr>
          <w:rFonts w:ascii="Arial" w:hAnsi="Arial" w:cs="Arial"/>
        </w:rPr>
        <w:t xml:space="preserve">da </w:t>
      </w:r>
      <w:r w:rsidR="005A35E4">
        <w:rPr>
          <w:rFonts w:ascii="Arial" w:hAnsi="Arial" w:cs="Arial"/>
        </w:rPr>
        <w:t xml:space="preserve">formação </w:t>
      </w:r>
      <w:r w:rsidRPr="00911107">
        <w:rPr>
          <w:rFonts w:ascii="Arial" w:hAnsi="Arial" w:cs="Arial"/>
        </w:rPr>
        <w:t>escola</w:t>
      </w:r>
      <w:r w:rsidR="005A35E4">
        <w:rPr>
          <w:rFonts w:ascii="Arial" w:hAnsi="Arial" w:cs="Arial"/>
        </w:rPr>
        <w:t xml:space="preserve">r </w:t>
      </w:r>
      <w:r w:rsidRPr="00911107">
        <w:rPr>
          <w:rFonts w:ascii="Arial" w:hAnsi="Arial" w:cs="Arial"/>
        </w:rPr>
        <w:t xml:space="preserve">de </w:t>
      </w:r>
      <w:r w:rsidR="005A35E4">
        <w:rPr>
          <w:rFonts w:ascii="Arial" w:hAnsi="Arial" w:cs="Arial"/>
        </w:rPr>
        <w:t xml:space="preserve">maneira </w:t>
      </w:r>
      <w:r w:rsidRPr="00911107">
        <w:rPr>
          <w:rFonts w:ascii="Arial" w:hAnsi="Arial" w:cs="Arial"/>
        </w:rPr>
        <w:t>espontânea, a todas as coisas do mundo e ao próprio Estado.</w:t>
      </w:r>
      <w:r w:rsidR="005A35E4">
        <w:rPr>
          <w:rFonts w:ascii="Arial" w:hAnsi="Arial" w:cs="Arial"/>
        </w:rPr>
        <w:t xml:space="preserve"> Porém </w:t>
      </w:r>
      <w:r w:rsidRPr="00911107">
        <w:rPr>
          <w:rFonts w:ascii="Arial" w:hAnsi="Arial" w:cs="Arial"/>
        </w:rPr>
        <w:t>não é assim que acontece, ao analisarmos mais profundamente vamos ver que sempre estamos no perigo de sermos pensados por um Estado que acreditamos pensar.</w:t>
      </w:r>
    </w:p>
    <w:p w14:paraId="55A90CCD" w14:textId="77777777" w:rsidR="005A35E4" w:rsidRDefault="005A35E4" w:rsidP="00E62C38">
      <w:pPr>
        <w:pStyle w:val="NormalWeb"/>
        <w:spacing w:before="0" w:beforeAutospacing="0" w:after="0" w:afterAutospacing="0"/>
        <w:ind w:left="2268"/>
        <w:jc w:val="both"/>
        <w:rPr>
          <w:rFonts w:ascii="Arial" w:hAnsi="Arial" w:cs="Arial"/>
          <w:sz w:val="20"/>
          <w:szCs w:val="20"/>
        </w:rPr>
      </w:pPr>
    </w:p>
    <w:p w14:paraId="0F479050" w14:textId="65B84E61" w:rsidR="00C77B8D" w:rsidRPr="00BC4F88" w:rsidRDefault="00381387" w:rsidP="005E43ED">
      <w:pPr>
        <w:pStyle w:val="NormalWeb"/>
        <w:spacing w:before="0" w:beforeAutospacing="0" w:after="0" w:afterAutospacing="0"/>
        <w:ind w:left="2268"/>
        <w:jc w:val="both"/>
        <w:rPr>
          <w:rFonts w:ascii="Arial" w:hAnsi="Arial" w:cs="Arial"/>
          <w:color w:val="000000"/>
          <w:sz w:val="20"/>
          <w:szCs w:val="20"/>
        </w:rPr>
      </w:pPr>
      <w:r w:rsidRPr="00BC4F88">
        <w:rPr>
          <w:rFonts w:ascii="Arial" w:hAnsi="Arial" w:cs="Arial"/>
          <w:sz w:val="20"/>
          <w:szCs w:val="20"/>
        </w:rPr>
        <w:lastRenderedPageBreak/>
        <w:t xml:space="preserve">A escola é a escola do Estado, na qual transformamos jovens em criaturas do Estado, isto é, nada mais do que cúmplices do Estado. Quando entro na escola, entro no Estado, e como o Estado destrói os seres, entro na instituição de destruição dos seres. [..] </w:t>
      </w:r>
      <w:r w:rsidR="005E43ED" w:rsidRPr="00BC4F88">
        <w:rPr>
          <w:rFonts w:ascii="Arial" w:hAnsi="Arial" w:cs="Arial"/>
          <w:sz w:val="20"/>
          <w:szCs w:val="20"/>
        </w:rPr>
        <w:t>O</w:t>
      </w:r>
      <w:r w:rsidRPr="00BC4F88">
        <w:rPr>
          <w:rFonts w:ascii="Arial" w:hAnsi="Arial" w:cs="Arial"/>
          <w:sz w:val="20"/>
          <w:szCs w:val="20"/>
        </w:rPr>
        <w:t xml:space="preserve"> Estado me fez entrar nele obrigatoriamente, como fez com todos os outros, e me tornou d</w:t>
      </w:r>
      <w:r w:rsidR="005E43ED" w:rsidRPr="00BC4F88">
        <w:rPr>
          <w:rFonts w:ascii="Arial" w:hAnsi="Arial" w:cs="Arial"/>
          <w:sz w:val="20"/>
          <w:szCs w:val="20"/>
        </w:rPr>
        <w:t>ó</w:t>
      </w:r>
      <w:r w:rsidRPr="00BC4F88">
        <w:rPr>
          <w:rFonts w:ascii="Arial" w:hAnsi="Arial" w:cs="Arial"/>
          <w:sz w:val="20"/>
          <w:szCs w:val="20"/>
        </w:rPr>
        <w:t>cil em rela</w:t>
      </w:r>
      <w:r w:rsidR="005E43ED" w:rsidRPr="00BC4F88">
        <w:rPr>
          <w:rFonts w:ascii="Arial" w:hAnsi="Arial" w:cs="Arial"/>
          <w:sz w:val="20"/>
          <w:szCs w:val="20"/>
        </w:rPr>
        <w:t>ção</w:t>
      </w:r>
      <w:r w:rsidRPr="00BC4F88">
        <w:rPr>
          <w:rFonts w:ascii="Arial" w:hAnsi="Arial" w:cs="Arial"/>
          <w:sz w:val="20"/>
          <w:szCs w:val="20"/>
        </w:rPr>
        <w:t xml:space="preserve"> a ele, Estado, e fez de mim u</w:t>
      </w:r>
      <w:r w:rsidR="005E43ED" w:rsidRPr="00BC4F88">
        <w:rPr>
          <w:rFonts w:ascii="Arial" w:hAnsi="Arial" w:cs="Arial"/>
          <w:sz w:val="20"/>
          <w:szCs w:val="20"/>
        </w:rPr>
        <w:t>m</w:t>
      </w:r>
      <w:r w:rsidRPr="00BC4F88">
        <w:rPr>
          <w:rFonts w:ascii="Arial" w:hAnsi="Arial" w:cs="Arial"/>
          <w:sz w:val="20"/>
          <w:szCs w:val="20"/>
        </w:rPr>
        <w:t xml:space="preserve"> homem estatizado, u</w:t>
      </w:r>
      <w:r w:rsidR="005E43ED" w:rsidRPr="00BC4F88">
        <w:rPr>
          <w:rFonts w:ascii="Arial" w:hAnsi="Arial" w:cs="Arial"/>
          <w:sz w:val="20"/>
          <w:szCs w:val="20"/>
        </w:rPr>
        <w:t>m</w:t>
      </w:r>
      <w:r w:rsidRPr="00BC4F88">
        <w:rPr>
          <w:rFonts w:ascii="Arial" w:hAnsi="Arial" w:cs="Arial"/>
          <w:sz w:val="20"/>
          <w:szCs w:val="20"/>
        </w:rPr>
        <w:t xml:space="preserve"> homem regulamentado e registrado e vestido e diplomado e pervertido e deprimido, como todos</w:t>
      </w:r>
      <w:r w:rsidR="005E43ED" w:rsidRPr="00BC4F88">
        <w:rPr>
          <w:rFonts w:ascii="Arial" w:hAnsi="Arial" w:cs="Arial"/>
          <w:sz w:val="20"/>
          <w:szCs w:val="20"/>
        </w:rPr>
        <w:t xml:space="preserve"> </w:t>
      </w:r>
      <w:r w:rsidRPr="00BC4F88">
        <w:rPr>
          <w:rFonts w:ascii="Arial" w:hAnsi="Arial" w:cs="Arial"/>
          <w:sz w:val="20"/>
          <w:szCs w:val="20"/>
        </w:rPr>
        <w:t>os outros. Quando vemos homens, s</w:t>
      </w:r>
      <w:r w:rsidR="005E43ED" w:rsidRPr="00BC4F88">
        <w:rPr>
          <w:rFonts w:ascii="Arial" w:hAnsi="Arial" w:cs="Arial"/>
          <w:sz w:val="20"/>
          <w:szCs w:val="20"/>
        </w:rPr>
        <w:t>ó</w:t>
      </w:r>
      <w:r w:rsidRPr="00BC4F88">
        <w:rPr>
          <w:rFonts w:ascii="Arial" w:hAnsi="Arial" w:cs="Arial"/>
          <w:sz w:val="20"/>
          <w:szCs w:val="20"/>
        </w:rPr>
        <w:t xml:space="preserve"> vemos homens estatizados, servidores do Estado, que, durante toda sua vida, servem ao Estado e, assim, toda sua vida servem </w:t>
      </w:r>
      <w:r w:rsidR="005E43ED" w:rsidRPr="00BC4F88">
        <w:rPr>
          <w:rFonts w:ascii="Arial" w:hAnsi="Arial" w:cs="Arial"/>
          <w:sz w:val="20"/>
          <w:szCs w:val="20"/>
        </w:rPr>
        <w:t>à</w:t>
      </w:r>
      <w:r w:rsidRPr="00BC4F88">
        <w:rPr>
          <w:rFonts w:ascii="Arial" w:hAnsi="Arial" w:cs="Arial"/>
          <w:sz w:val="20"/>
          <w:szCs w:val="20"/>
        </w:rPr>
        <w:t xml:space="preserve"> </w:t>
      </w:r>
      <w:proofErr w:type="spellStart"/>
      <w:r w:rsidRPr="00BC4F88">
        <w:rPr>
          <w:rFonts w:ascii="Arial" w:hAnsi="Arial" w:cs="Arial"/>
          <w:sz w:val="20"/>
          <w:szCs w:val="20"/>
        </w:rPr>
        <w:t>contra-natureza</w:t>
      </w:r>
      <w:proofErr w:type="spellEnd"/>
      <w:r w:rsidRPr="00BC4F88">
        <w:rPr>
          <w:rFonts w:ascii="Arial" w:hAnsi="Arial" w:cs="Arial"/>
          <w:sz w:val="20"/>
          <w:szCs w:val="20"/>
        </w:rPr>
        <w:t>.</w:t>
      </w:r>
      <w:r w:rsidR="005E43ED" w:rsidRPr="00BC4F88">
        <w:rPr>
          <w:rFonts w:ascii="Arial" w:hAnsi="Arial" w:cs="Arial"/>
          <w:sz w:val="20"/>
          <w:szCs w:val="20"/>
        </w:rPr>
        <w:t xml:space="preserve"> </w:t>
      </w:r>
      <w:r w:rsidR="00492DA1">
        <w:rPr>
          <w:rFonts w:ascii="Arial" w:hAnsi="Arial" w:cs="Arial"/>
          <w:sz w:val="20"/>
          <w:szCs w:val="20"/>
        </w:rPr>
        <w:t>[</w:t>
      </w:r>
      <w:r w:rsidR="00C77B8D" w:rsidRPr="00BC4F88">
        <w:rPr>
          <w:rFonts w:ascii="Arial" w:hAnsi="Arial" w:cs="Arial"/>
          <w:color w:val="000000"/>
          <w:sz w:val="20"/>
          <w:szCs w:val="20"/>
        </w:rPr>
        <w:t>BOURDIEU, 2008, p. 92</w:t>
      </w:r>
      <w:r w:rsidR="00492DA1">
        <w:rPr>
          <w:rFonts w:ascii="Arial" w:hAnsi="Arial" w:cs="Arial"/>
          <w:color w:val="000000"/>
          <w:sz w:val="20"/>
          <w:szCs w:val="20"/>
        </w:rPr>
        <w:t>]</w:t>
      </w:r>
    </w:p>
    <w:p w14:paraId="477813A5" w14:textId="77777777" w:rsidR="00C77B8D" w:rsidRDefault="00C77B8D" w:rsidP="00C77B8D">
      <w:pPr>
        <w:spacing w:after="0" w:line="360" w:lineRule="auto"/>
        <w:ind w:firstLine="1134"/>
        <w:jc w:val="both"/>
        <w:rPr>
          <w:rFonts w:ascii="Arial" w:hAnsi="Arial" w:cs="Arial"/>
          <w:color w:val="000000"/>
          <w:sz w:val="24"/>
          <w:szCs w:val="24"/>
        </w:rPr>
      </w:pPr>
    </w:p>
    <w:p w14:paraId="137CB58C" w14:textId="77777777" w:rsidR="00EC4066" w:rsidRDefault="004F6B8D" w:rsidP="006D0954">
      <w:pPr>
        <w:tabs>
          <w:tab w:val="left" w:pos="2552"/>
        </w:tabs>
        <w:spacing w:after="0" w:line="276"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6</w:t>
      </w:r>
      <w:r w:rsidR="00911107">
        <w:rPr>
          <w:rFonts w:ascii="Arial" w:eastAsia="Times New Roman" w:hAnsi="Arial" w:cs="Arial"/>
          <w:b/>
          <w:sz w:val="24"/>
          <w:szCs w:val="24"/>
          <w:lang w:eastAsia="pt-BR"/>
        </w:rPr>
        <w:t xml:space="preserve">.3 </w:t>
      </w:r>
      <w:r w:rsidR="005711C8">
        <w:rPr>
          <w:rFonts w:ascii="Arial" w:eastAsia="Times New Roman" w:hAnsi="Arial" w:cs="Arial"/>
          <w:b/>
          <w:sz w:val="24"/>
          <w:szCs w:val="24"/>
          <w:lang w:eastAsia="pt-BR"/>
        </w:rPr>
        <w:t>A FORÇA DO DIREITO VINCULADO A OUTRAS CIÊNCIAS</w:t>
      </w:r>
    </w:p>
    <w:p w14:paraId="0AD75710" w14:textId="324D8AAF" w:rsidR="00C77B8D" w:rsidRPr="00DA1698" w:rsidRDefault="005711C8" w:rsidP="006D0954">
      <w:pPr>
        <w:tabs>
          <w:tab w:val="left" w:pos="2552"/>
        </w:tabs>
        <w:spacing w:after="0" w:line="276"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 xml:space="preserve"> </w:t>
      </w:r>
    </w:p>
    <w:p w14:paraId="12760F44" w14:textId="77777777" w:rsidR="00C85A53" w:rsidRDefault="005711C8" w:rsidP="006D0954">
      <w:pPr>
        <w:pStyle w:val="NormalWeb"/>
        <w:spacing w:before="0" w:beforeAutospacing="0" w:after="0" w:afterAutospacing="0" w:line="276" w:lineRule="auto"/>
        <w:ind w:firstLine="1134"/>
        <w:jc w:val="both"/>
        <w:rPr>
          <w:rFonts w:ascii="Arial" w:hAnsi="Arial" w:cs="Arial"/>
        </w:rPr>
      </w:pPr>
      <w:r>
        <w:rPr>
          <w:rFonts w:ascii="Arial" w:hAnsi="Arial" w:cs="Arial"/>
        </w:rPr>
        <w:t xml:space="preserve">Segundo </w:t>
      </w:r>
      <w:r w:rsidR="00911107" w:rsidRPr="00911107">
        <w:rPr>
          <w:rFonts w:ascii="Arial" w:hAnsi="Arial" w:cs="Arial"/>
        </w:rPr>
        <w:t>o jurista Pontes de Miranda</w:t>
      </w:r>
      <w:r w:rsidR="00C85A53">
        <w:rPr>
          <w:rFonts w:ascii="Arial" w:hAnsi="Arial" w:cs="Arial"/>
        </w:rPr>
        <w:t xml:space="preserve"> [</w:t>
      </w:r>
      <w:r>
        <w:rPr>
          <w:rFonts w:ascii="Arial" w:hAnsi="Arial" w:cs="Arial"/>
        </w:rPr>
        <w:t>2005</w:t>
      </w:r>
      <w:r w:rsidR="00C85A53">
        <w:rPr>
          <w:rFonts w:ascii="Arial" w:hAnsi="Arial" w:cs="Arial"/>
        </w:rPr>
        <w:t xml:space="preserve">], </w:t>
      </w:r>
      <w:r w:rsidR="00911107" w:rsidRPr="00911107">
        <w:rPr>
          <w:rFonts w:ascii="Arial" w:hAnsi="Arial" w:cs="Arial"/>
        </w:rPr>
        <w:t xml:space="preserve">no que se refere à questão da existência do forte vínculo entre as Ciências Sociais e o Direito, </w:t>
      </w:r>
      <w:r w:rsidR="006D0954">
        <w:rPr>
          <w:rFonts w:ascii="Arial" w:hAnsi="Arial" w:cs="Arial"/>
        </w:rPr>
        <w:t xml:space="preserve">é </w:t>
      </w:r>
      <w:r w:rsidR="00911107" w:rsidRPr="00911107">
        <w:rPr>
          <w:rFonts w:ascii="Arial" w:hAnsi="Arial" w:cs="Arial"/>
        </w:rPr>
        <w:t>fato que “só por si constituem seara comum de muitas disciplinas: [...] que sobreviveu, ao açoite, à nevrose destruidora e necessária da crítica."</w:t>
      </w:r>
    </w:p>
    <w:p w14:paraId="61BDEAB9" w14:textId="43AE73D5" w:rsidR="00911107" w:rsidRPr="00911107" w:rsidRDefault="00911107" w:rsidP="006D0954">
      <w:pPr>
        <w:pStyle w:val="NormalWeb"/>
        <w:spacing w:before="0" w:beforeAutospacing="0" w:after="0" w:afterAutospacing="0" w:line="276" w:lineRule="auto"/>
        <w:ind w:firstLine="1134"/>
        <w:jc w:val="both"/>
        <w:rPr>
          <w:rFonts w:ascii="Arial" w:hAnsi="Arial" w:cs="Arial"/>
        </w:rPr>
      </w:pPr>
      <w:r w:rsidRPr="00911107">
        <w:rPr>
          <w:rFonts w:ascii="Arial" w:hAnsi="Arial" w:cs="Arial"/>
        </w:rPr>
        <w:t>Ele se refere aos processos lógicos de verificação científica, a superioridade do método experimental</w:t>
      </w:r>
      <w:r w:rsidR="005711C8">
        <w:rPr>
          <w:rFonts w:ascii="Arial" w:hAnsi="Arial" w:cs="Arial"/>
        </w:rPr>
        <w:t xml:space="preserve">, </w:t>
      </w:r>
      <w:r w:rsidR="006D0954">
        <w:rPr>
          <w:rFonts w:ascii="Arial" w:hAnsi="Arial" w:cs="Arial"/>
        </w:rPr>
        <w:t xml:space="preserve">que expressa da </w:t>
      </w:r>
      <w:r w:rsidR="005711C8">
        <w:rPr>
          <w:rFonts w:ascii="Arial" w:hAnsi="Arial" w:cs="Arial"/>
        </w:rPr>
        <w:t>seguinte</w:t>
      </w:r>
      <w:r w:rsidR="006D0954">
        <w:rPr>
          <w:rFonts w:ascii="Arial" w:hAnsi="Arial" w:cs="Arial"/>
        </w:rPr>
        <w:t xml:space="preserve"> maneira</w:t>
      </w:r>
      <w:r w:rsidRPr="00911107">
        <w:rPr>
          <w:rFonts w:ascii="Arial" w:hAnsi="Arial" w:cs="Arial"/>
        </w:rPr>
        <w:t xml:space="preserve">: </w:t>
      </w:r>
    </w:p>
    <w:p w14:paraId="428E34FE" w14:textId="38749BA3" w:rsidR="00EC4066" w:rsidRDefault="00911107" w:rsidP="005841BA">
      <w:pPr>
        <w:pStyle w:val="NormalWeb"/>
        <w:ind w:left="2268"/>
        <w:jc w:val="both"/>
        <w:rPr>
          <w:rFonts w:ascii="Arial" w:hAnsi="Arial" w:cs="Arial"/>
          <w:sz w:val="20"/>
          <w:szCs w:val="20"/>
        </w:rPr>
      </w:pPr>
      <w:r w:rsidRPr="00911107">
        <w:rPr>
          <w:rFonts w:ascii="Arial" w:hAnsi="Arial" w:cs="Arial"/>
          <w:sz w:val="20"/>
          <w:szCs w:val="20"/>
        </w:rPr>
        <w:t>Os fatos psicológicos, estudados em seus elementos, muitas vezes agrado de raciocínios forçados, oferecem maiores empecilhos que os fatos sociais, pois estes se obrigam à condição de vida externos, ainda que mais complexa. Não obstante a variedade de fontes que os fenômenos sociais se atribuem, a sociologia possui, perante a psicologia, uma vantagem séria, como há alguns anos notara o eminente Durkheim: - a exteriorização contínua. O direito existe “nos códigos e os movimentos da vida quotidiana se inscrevem nos números da estatística”, como os delitos se estereotipam nos anais da criminalidade e os acontecimentos memoráveis, cujo caráter é tão vago, tão espiritual, se revelam em vulgares incrustações do pensamento coletivo: as religiões perpetuam-se, consubstanciadas às vezes, nos cânticos, nas práticas rituais e velhas usanças de humildade e martírio, de onde os historiadores exumam costumes individualíssimos, concatenam episódios, reconstroem majestosos cenários, se anima traços psicológicos de fanáticos e revoltados, dando campo imenso ao borbotar da fantasia.</w:t>
      </w:r>
      <w:r w:rsidR="009D0A1D">
        <w:rPr>
          <w:rFonts w:ascii="Arial" w:hAnsi="Arial" w:cs="Arial"/>
          <w:sz w:val="20"/>
          <w:szCs w:val="20"/>
        </w:rPr>
        <w:t xml:space="preserve"> [MIRANDA, 2005, p. 123]</w:t>
      </w:r>
    </w:p>
    <w:p w14:paraId="75F49CD0" w14:textId="2EEAB370" w:rsidR="00911107" w:rsidRPr="00C07CE6" w:rsidRDefault="00911107" w:rsidP="001D27C4">
      <w:pPr>
        <w:pStyle w:val="NormalWeb"/>
        <w:spacing w:before="0" w:beforeAutospacing="0" w:after="0" w:afterAutospacing="0" w:line="360" w:lineRule="auto"/>
        <w:ind w:firstLine="1134"/>
        <w:jc w:val="both"/>
        <w:rPr>
          <w:rFonts w:ascii="Arial" w:hAnsi="Arial" w:cs="Arial"/>
          <w:color w:val="FF0000"/>
        </w:rPr>
      </w:pPr>
      <w:r w:rsidRPr="00911107">
        <w:rPr>
          <w:rFonts w:ascii="Arial" w:hAnsi="Arial" w:cs="Arial"/>
        </w:rPr>
        <w:t xml:space="preserve">Segundo o autor, as opiniões quanto à união das ciências do espírito e da sociedade, com exceção de alguns, são boas e correntes, de maneira que se refere à lei como regra civil e juridicamente obrigatória, em sua formação primária, vai se fundamentar nas maneiras e comportamentos sociais, ou seja, nos costumes, o que muitas das vezes é modificado nas interpretações judiciárias, o que nos leva a perceber que em muitos casos o problema constitui uma questão de psicologia social, </w:t>
      </w:r>
      <w:r w:rsidR="005A35E4">
        <w:rPr>
          <w:rFonts w:ascii="Arial" w:hAnsi="Arial" w:cs="Arial"/>
        </w:rPr>
        <w:t xml:space="preserve">e </w:t>
      </w:r>
      <w:r w:rsidRPr="00911107">
        <w:rPr>
          <w:rFonts w:ascii="Arial" w:hAnsi="Arial" w:cs="Arial"/>
        </w:rPr>
        <w:t>não</w:t>
      </w:r>
      <w:r w:rsidR="0071749F">
        <w:rPr>
          <w:rFonts w:ascii="Arial" w:hAnsi="Arial" w:cs="Arial"/>
        </w:rPr>
        <w:t xml:space="preserve"> </w:t>
      </w:r>
      <w:r w:rsidRPr="00911107">
        <w:rPr>
          <w:rFonts w:ascii="Arial" w:hAnsi="Arial" w:cs="Arial"/>
        </w:rPr>
        <w:t>de direito puro</w:t>
      </w:r>
      <w:r w:rsidR="005A35E4">
        <w:rPr>
          <w:rFonts w:ascii="Arial" w:hAnsi="Arial" w:cs="Arial"/>
        </w:rPr>
        <w:t>.</w:t>
      </w:r>
      <w:r w:rsidRPr="00911107">
        <w:rPr>
          <w:rFonts w:ascii="Arial" w:hAnsi="Arial" w:cs="Arial"/>
        </w:rPr>
        <w:t xml:space="preserve"> </w:t>
      </w:r>
    </w:p>
    <w:p w14:paraId="214DE677" w14:textId="354ED0B9" w:rsidR="00911107" w:rsidRDefault="00911107" w:rsidP="001D27C4">
      <w:pPr>
        <w:pStyle w:val="NormalWeb"/>
        <w:spacing w:before="0" w:beforeAutospacing="0" w:after="0" w:afterAutospacing="0" w:line="360" w:lineRule="auto"/>
        <w:ind w:firstLine="1134"/>
        <w:jc w:val="both"/>
        <w:rPr>
          <w:rFonts w:ascii="Arial" w:hAnsi="Arial" w:cs="Arial"/>
        </w:rPr>
      </w:pPr>
      <w:r w:rsidRPr="00911107">
        <w:rPr>
          <w:rFonts w:ascii="Arial" w:hAnsi="Arial" w:cs="Arial"/>
        </w:rPr>
        <w:t xml:space="preserve">Enfim, </w:t>
      </w:r>
      <w:r w:rsidR="005711C8">
        <w:rPr>
          <w:rFonts w:ascii="Arial" w:hAnsi="Arial" w:cs="Arial"/>
        </w:rPr>
        <w:t xml:space="preserve">a </w:t>
      </w:r>
      <w:r w:rsidRPr="00911107">
        <w:rPr>
          <w:rFonts w:ascii="Arial" w:hAnsi="Arial" w:cs="Arial"/>
        </w:rPr>
        <w:t>import</w:t>
      </w:r>
      <w:r w:rsidR="005711C8">
        <w:rPr>
          <w:rFonts w:ascii="Arial" w:hAnsi="Arial" w:cs="Arial"/>
        </w:rPr>
        <w:t>ância d</w:t>
      </w:r>
      <w:r w:rsidRPr="00911107">
        <w:rPr>
          <w:rFonts w:ascii="Arial" w:hAnsi="Arial" w:cs="Arial"/>
        </w:rPr>
        <w:t xml:space="preserve">essas </w:t>
      </w:r>
      <w:r w:rsidR="005711C8">
        <w:rPr>
          <w:rFonts w:ascii="Arial" w:hAnsi="Arial" w:cs="Arial"/>
        </w:rPr>
        <w:t xml:space="preserve">percepções </w:t>
      </w:r>
      <w:r w:rsidRPr="00911107">
        <w:rPr>
          <w:rFonts w:ascii="Arial" w:hAnsi="Arial" w:cs="Arial"/>
        </w:rPr>
        <w:t xml:space="preserve">com relação ao </w:t>
      </w:r>
      <w:r w:rsidR="005711C8">
        <w:rPr>
          <w:rFonts w:ascii="Arial" w:hAnsi="Arial" w:cs="Arial"/>
        </w:rPr>
        <w:t xml:space="preserve">desenvolvimento </w:t>
      </w:r>
      <w:r w:rsidRPr="00911107">
        <w:rPr>
          <w:rFonts w:ascii="Arial" w:hAnsi="Arial" w:cs="Arial"/>
        </w:rPr>
        <w:t xml:space="preserve">das Ciências Sociais e </w:t>
      </w:r>
      <w:r w:rsidR="005711C8">
        <w:rPr>
          <w:rFonts w:ascii="Arial" w:hAnsi="Arial" w:cs="Arial"/>
        </w:rPr>
        <w:t>d</w:t>
      </w:r>
      <w:r w:rsidRPr="00911107">
        <w:rPr>
          <w:rFonts w:ascii="Arial" w:hAnsi="Arial" w:cs="Arial"/>
        </w:rPr>
        <w:t>o Direito no decorrer do tempo</w:t>
      </w:r>
      <w:r w:rsidR="00C85A53">
        <w:rPr>
          <w:rFonts w:ascii="Arial" w:hAnsi="Arial" w:cs="Arial"/>
        </w:rPr>
        <w:t>,</w:t>
      </w:r>
      <w:r w:rsidR="005A35E4">
        <w:rPr>
          <w:rFonts w:ascii="Arial" w:hAnsi="Arial" w:cs="Arial"/>
        </w:rPr>
        <w:t xml:space="preserve"> pode considerar a</w:t>
      </w:r>
      <w:r w:rsidRPr="00911107">
        <w:rPr>
          <w:rFonts w:ascii="Arial" w:hAnsi="Arial" w:cs="Arial"/>
        </w:rPr>
        <w:t xml:space="preserve"> necess</w:t>
      </w:r>
      <w:r w:rsidR="005711C8">
        <w:rPr>
          <w:rFonts w:ascii="Arial" w:hAnsi="Arial" w:cs="Arial"/>
        </w:rPr>
        <w:t xml:space="preserve">ária </w:t>
      </w:r>
      <w:r w:rsidRPr="00911107">
        <w:rPr>
          <w:rFonts w:ascii="Arial" w:hAnsi="Arial" w:cs="Arial"/>
        </w:rPr>
        <w:t>integra</w:t>
      </w:r>
      <w:r w:rsidR="005711C8">
        <w:rPr>
          <w:rFonts w:ascii="Arial" w:hAnsi="Arial" w:cs="Arial"/>
        </w:rPr>
        <w:t>ção</w:t>
      </w:r>
      <w:r w:rsidRPr="00911107">
        <w:rPr>
          <w:rFonts w:ascii="Arial" w:hAnsi="Arial" w:cs="Arial"/>
        </w:rPr>
        <w:t xml:space="preserve"> </w:t>
      </w:r>
      <w:r w:rsidR="005A35E4">
        <w:rPr>
          <w:rFonts w:ascii="Arial" w:hAnsi="Arial" w:cs="Arial"/>
        </w:rPr>
        <w:t xml:space="preserve">com vistas a </w:t>
      </w:r>
      <w:r w:rsidRPr="00911107">
        <w:rPr>
          <w:rFonts w:ascii="Arial" w:hAnsi="Arial" w:cs="Arial"/>
        </w:rPr>
        <w:t>um novo fundamento</w:t>
      </w:r>
      <w:r w:rsidR="005A35E4">
        <w:rPr>
          <w:rFonts w:ascii="Arial" w:hAnsi="Arial" w:cs="Arial"/>
        </w:rPr>
        <w:t xml:space="preserve">, a fim </w:t>
      </w:r>
      <w:r w:rsidRPr="00911107">
        <w:rPr>
          <w:rFonts w:ascii="Arial" w:hAnsi="Arial" w:cs="Arial"/>
        </w:rPr>
        <w:t xml:space="preserve">de </w:t>
      </w:r>
      <w:r w:rsidR="005A35E4">
        <w:rPr>
          <w:rFonts w:ascii="Arial" w:hAnsi="Arial" w:cs="Arial"/>
        </w:rPr>
        <w:t xml:space="preserve">encontrar melhores </w:t>
      </w:r>
      <w:r w:rsidRPr="00911107">
        <w:rPr>
          <w:rFonts w:ascii="Arial" w:hAnsi="Arial" w:cs="Arial"/>
        </w:rPr>
        <w:t>soluções para os conflitos sociais dentro d</w:t>
      </w:r>
      <w:r w:rsidR="00A400D4">
        <w:rPr>
          <w:rFonts w:ascii="Arial" w:hAnsi="Arial" w:cs="Arial"/>
        </w:rPr>
        <w:t>a c</w:t>
      </w:r>
      <w:r w:rsidRPr="00911107">
        <w:rPr>
          <w:rFonts w:ascii="Arial" w:hAnsi="Arial" w:cs="Arial"/>
        </w:rPr>
        <w:t xml:space="preserve">iência do Direito nos aspectos da anatomia, </w:t>
      </w:r>
      <w:r w:rsidRPr="00911107">
        <w:rPr>
          <w:rFonts w:ascii="Arial" w:hAnsi="Arial" w:cs="Arial"/>
        </w:rPr>
        <w:lastRenderedPageBreak/>
        <w:t>fisiologia e psicologia jurídicas</w:t>
      </w:r>
      <w:r w:rsidR="00A400D4">
        <w:rPr>
          <w:rFonts w:ascii="Arial" w:hAnsi="Arial" w:cs="Arial"/>
        </w:rPr>
        <w:t xml:space="preserve">, bem como </w:t>
      </w:r>
      <w:r w:rsidRPr="00911107">
        <w:rPr>
          <w:rFonts w:ascii="Arial" w:hAnsi="Arial" w:cs="Arial"/>
        </w:rPr>
        <w:t>considerando que, em alguns momentos, os fatos sociais são verdadeiros centros de irradiação, que senão a psicologia permaneceriam em insondáveis complexidades, e a sociologia estudando-os através de sua propagação expansiva. O Direito</w:t>
      </w:r>
      <w:r w:rsidR="00C85A53">
        <w:rPr>
          <w:rFonts w:ascii="Arial" w:hAnsi="Arial" w:cs="Arial"/>
        </w:rPr>
        <w:t>,</w:t>
      </w:r>
      <w:r w:rsidRPr="00911107">
        <w:rPr>
          <w:rFonts w:ascii="Arial" w:hAnsi="Arial" w:cs="Arial"/>
        </w:rPr>
        <w:t xml:space="preserve"> por seu </w:t>
      </w:r>
      <w:r w:rsidR="00C85A53">
        <w:rPr>
          <w:rFonts w:ascii="Arial" w:hAnsi="Arial" w:cs="Arial"/>
        </w:rPr>
        <w:t>“</w:t>
      </w:r>
      <w:r w:rsidRPr="00911107">
        <w:rPr>
          <w:rFonts w:ascii="Arial" w:hAnsi="Arial" w:cs="Arial"/>
        </w:rPr>
        <w:t>quinhão</w:t>
      </w:r>
      <w:r w:rsidR="00C85A53">
        <w:rPr>
          <w:rFonts w:ascii="Arial" w:hAnsi="Arial" w:cs="Arial"/>
        </w:rPr>
        <w:t>”,</w:t>
      </w:r>
      <w:r w:rsidRPr="00911107">
        <w:rPr>
          <w:rFonts w:ascii="Arial" w:hAnsi="Arial" w:cs="Arial"/>
        </w:rPr>
        <w:t xml:space="preserve"> os condicionando de forma a encaminhá-los pelos rumos dos costumes, das tradições e</w:t>
      </w:r>
      <w:r w:rsidR="0071749F">
        <w:rPr>
          <w:rFonts w:ascii="Arial" w:hAnsi="Arial" w:cs="Arial"/>
        </w:rPr>
        <w:t xml:space="preserve"> </w:t>
      </w:r>
      <w:r w:rsidRPr="00911107">
        <w:rPr>
          <w:rFonts w:ascii="Arial" w:hAnsi="Arial" w:cs="Arial"/>
        </w:rPr>
        <w:t xml:space="preserve">da necessidade social, assimilando-os sob a feição geral dos fenômenos jurídicos anteriores. </w:t>
      </w:r>
    </w:p>
    <w:p w14:paraId="7BE4978F" w14:textId="6238EE5D" w:rsidR="00EC4066" w:rsidRDefault="00911107" w:rsidP="005841BA">
      <w:pPr>
        <w:pStyle w:val="NormalWeb"/>
        <w:ind w:left="2268"/>
        <w:jc w:val="both"/>
        <w:rPr>
          <w:rFonts w:ascii="Arial" w:hAnsi="Arial" w:cs="Arial"/>
          <w:sz w:val="20"/>
          <w:szCs w:val="20"/>
        </w:rPr>
      </w:pPr>
      <w:r w:rsidRPr="00911107">
        <w:rPr>
          <w:rFonts w:ascii="Arial" w:hAnsi="Arial" w:cs="Arial"/>
          <w:sz w:val="20"/>
          <w:szCs w:val="20"/>
        </w:rPr>
        <w:t xml:space="preserve">Uma ciência só por si, por mais amplos que sejam os seus domínios, por mais que se lhe dilatem as raias de elaboração, não pode desentranhar um fato, </w:t>
      </w:r>
      <w:proofErr w:type="spellStart"/>
      <w:r w:rsidRPr="00911107">
        <w:rPr>
          <w:rFonts w:ascii="Arial" w:hAnsi="Arial" w:cs="Arial"/>
          <w:sz w:val="20"/>
          <w:szCs w:val="20"/>
        </w:rPr>
        <w:t>estudando-lhe</w:t>
      </w:r>
      <w:proofErr w:type="spellEnd"/>
      <w:r w:rsidRPr="00911107">
        <w:rPr>
          <w:rFonts w:ascii="Arial" w:hAnsi="Arial" w:cs="Arial"/>
          <w:sz w:val="20"/>
          <w:szCs w:val="20"/>
        </w:rPr>
        <w:t xml:space="preserve"> ao mesmo passo o desenvolvimento e os efeitos: - a unicidade, desconheceu-a a natureza na causalidade universal, e o conhecimento humano, que se afora em reflexo mental e raciocinado do cosmos, há de por força desconhecê-la, a menos que a observação e a experiência cedam lugar a emanações subjetivas, a fantasmagorias de criação sobrenatural, dessas que no começo das civilizações inevitavelmente ocorrem</w:t>
      </w:r>
      <w:r w:rsidR="007143AC">
        <w:rPr>
          <w:rFonts w:ascii="Arial" w:hAnsi="Arial" w:cs="Arial"/>
          <w:sz w:val="20"/>
          <w:szCs w:val="20"/>
        </w:rPr>
        <w:t>.</w:t>
      </w:r>
      <w:r w:rsidRPr="00911107">
        <w:rPr>
          <w:rFonts w:ascii="Arial" w:hAnsi="Arial" w:cs="Arial"/>
          <w:sz w:val="20"/>
          <w:szCs w:val="20"/>
        </w:rPr>
        <w:t xml:space="preserve"> </w:t>
      </w:r>
      <w:r w:rsidR="00492DA1">
        <w:rPr>
          <w:rFonts w:ascii="Arial" w:hAnsi="Arial" w:cs="Arial"/>
          <w:sz w:val="20"/>
          <w:szCs w:val="20"/>
        </w:rPr>
        <w:t>[</w:t>
      </w:r>
      <w:r w:rsidRPr="00911107">
        <w:rPr>
          <w:rFonts w:ascii="Arial" w:hAnsi="Arial" w:cs="Arial"/>
          <w:sz w:val="20"/>
          <w:szCs w:val="20"/>
        </w:rPr>
        <w:t>MIRANDA, 2005, p. 45</w:t>
      </w:r>
      <w:r w:rsidR="00492DA1">
        <w:rPr>
          <w:rFonts w:ascii="Arial" w:hAnsi="Arial" w:cs="Arial"/>
          <w:sz w:val="20"/>
          <w:szCs w:val="20"/>
        </w:rPr>
        <w:t>-</w:t>
      </w:r>
      <w:r w:rsidRPr="00911107">
        <w:rPr>
          <w:rFonts w:ascii="Arial" w:hAnsi="Arial" w:cs="Arial"/>
          <w:sz w:val="20"/>
          <w:szCs w:val="20"/>
        </w:rPr>
        <w:t>46</w:t>
      </w:r>
      <w:r w:rsidR="00492DA1">
        <w:rPr>
          <w:rFonts w:ascii="Arial" w:hAnsi="Arial" w:cs="Arial"/>
          <w:sz w:val="20"/>
          <w:szCs w:val="20"/>
        </w:rPr>
        <w:t>]</w:t>
      </w:r>
    </w:p>
    <w:p w14:paraId="67D69E19" w14:textId="77777777" w:rsidR="00C85A53" w:rsidRDefault="00C85A53" w:rsidP="00800D8F">
      <w:pPr>
        <w:pStyle w:val="NormalWeb"/>
        <w:spacing w:before="0" w:beforeAutospacing="0" w:after="0" w:afterAutospacing="0" w:line="360" w:lineRule="auto"/>
        <w:jc w:val="both"/>
        <w:rPr>
          <w:rFonts w:ascii="Arial" w:hAnsi="Arial" w:cs="Arial"/>
          <w:b/>
        </w:rPr>
      </w:pPr>
    </w:p>
    <w:p w14:paraId="24535E8D" w14:textId="7B283E17" w:rsidR="00800D8F" w:rsidRPr="003B2637" w:rsidRDefault="00800D8F" w:rsidP="00800D8F">
      <w:pPr>
        <w:pStyle w:val="NormalWeb"/>
        <w:spacing w:before="0" w:beforeAutospacing="0" w:after="0" w:afterAutospacing="0" w:line="360" w:lineRule="auto"/>
        <w:jc w:val="both"/>
        <w:rPr>
          <w:rFonts w:ascii="Arial" w:hAnsi="Arial" w:cs="Arial"/>
          <w:b/>
        </w:rPr>
      </w:pPr>
      <w:r w:rsidRPr="00800D8F">
        <w:rPr>
          <w:rFonts w:ascii="Arial" w:hAnsi="Arial" w:cs="Arial"/>
          <w:b/>
        </w:rPr>
        <w:t xml:space="preserve">7 </w:t>
      </w:r>
      <w:r w:rsidR="008320BA">
        <w:rPr>
          <w:rFonts w:ascii="Arial" w:hAnsi="Arial" w:cs="Arial"/>
          <w:b/>
        </w:rPr>
        <w:t>MÉTODOS BIBLIOGRÁFICO E DE ANÁLISE DOCUMENTAL</w:t>
      </w:r>
    </w:p>
    <w:p w14:paraId="2BAA121D" w14:textId="77777777" w:rsidR="00C85A53" w:rsidRDefault="008F7DAF" w:rsidP="008F7DAF">
      <w:pPr>
        <w:spacing w:after="0" w:line="360" w:lineRule="auto"/>
        <w:ind w:firstLine="1134"/>
        <w:jc w:val="both"/>
        <w:rPr>
          <w:rFonts w:ascii="Arial" w:eastAsia="Times New Roman" w:hAnsi="Arial" w:cs="Arial"/>
          <w:sz w:val="24"/>
          <w:szCs w:val="24"/>
          <w:lang w:eastAsia="pt-BR"/>
        </w:rPr>
      </w:pPr>
      <w:r>
        <w:rPr>
          <w:rFonts w:ascii="Arial" w:eastAsia="Times New Roman" w:hAnsi="Arial" w:cs="Arial"/>
          <w:sz w:val="24"/>
          <w:szCs w:val="24"/>
          <w:lang w:eastAsia="pt-BR"/>
        </w:rPr>
        <w:t>O</w:t>
      </w:r>
      <w:r w:rsidR="00800D8F">
        <w:rPr>
          <w:rFonts w:ascii="Arial" w:eastAsia="Times New Roman" w:hAnsi="Arial" w:cs="Arial"/>
          <w:sz w:val="24"/>
          <w:szCs w:val="24"/>
          <w:lang w:eastAsia="pt-BR"/>
        </w:rPr>
        <w:t xml:space="preserve"> desenvolvimento desta pesquisa </w:t>
      </w:r>
      <w:r>
        <w:rPr>
          <w:rFonts w:ascii="Arial" w:eastAsia="Times New Roman" w:hAnsi="Arial" w:cs="Arial"/>
          <w:sz w:val="24"/>
          <w:szCs w:val="24"/>
          <w:lang w:eastAsia="pt-BR"/>
        </w:rPr>
        <w:t>partiu de uma pesquisa exploratória inicial utilizando-se</w:t>
      </w:r>
      <w:r w:rsidR="00800D8F">
        <w:rPr>
          <w:rFonts w:ascii="Arial" w:eastAsia="Times New Roman" w:hAnsi="Arial" w:cs="Arial"/>
          <w:sz w:val="24"/>
          <w:szCs w:val="24"/>
          <w:lang w:eastAsia="pt-BR"/>
        </w:rPr>
        <w:t xml:space="preserve"> os meios de comunicação </w:t>
      </w:r>
      <w:r w:rsidR="00B859EE">
        <w:rPr>
          <w:rFonts w:ascii="Arial" w:eastAsia="Times New Roman" w:hAnsi="Arial" w:cs="Arial"/>
          <w:sz w:val="24"/>
          <w:szCs w:val="24"/>
          <w:lang w:eastAsia="pt-BR"/>
        </w:rPr>
        <w:t>disponíveis na “internet”</w:t>
      </w:r>
      <w:r w:rsidR="00800D8F">
        <w:rPr>
          <w:rFonts w:ascii="Arial" w:eastAsia="Times New Roman" w:hAnsi="Arial" w:cs="Arial"/>
          <w:sz w:val="24"/>
          <w:szCs w:val="24"/>
          <w:lang w:eastAsia="pt-BR"/>
        </w:rPr>
        <w:t xml:space="preserve"> com o propósito de em pouco tempo conseguir alcançar</w:t>
      </w:r>
      <w:r>
        <w:rPr>
          <w:rFonts w:ascii="Arial" w:eastAsia="Times New Roman" w:hAnsi="Arial" w:cs="Arial"/>
          <w:sz w:val="24"/>
          <w:szCs w:val="24"/>
          <w:lang w:eastAsia="pt-BR"/>
        </w:rPr>
        <w:t xml:space="preserve"> um modo de aprofundar </w:t>
      </w:r>
      <w:r w:rsidR="00B52122">
        <w:rPr>
          <w:rFonts w:ascii="Arial" w:eastAsia="Times New Roman" w:hAnsi="Arial" w:cs="Arial"/>
          <w:sz w:val="24"/>
          <w:szCs w:val="24"/>
          <w:lang w:eastAsia="pt-BR"/>
        </w:rPr>
        <w:t xml:space="preserve">o entendimento </w:t>
      </w:r>
      <w:r>
        <w:rPr>
          <w:rFonts w:ascii="Arial" w:eastAsia="Times New Roman" w:hAnsi="Arial" w:cs="Arial"/>
          <w:sz w:val="24"/>
          <w:szCs w:val="24"/>
          <w:lang w:eastAsia="pt-BR"/>
        </w:rPr>
        <w:t>acerca do tema</w:t>
      </w:r>
      <w:r w:rsidR="00B859EE">
        <w:rPr>
          <w:rFonts w:ascii="Arial" w:eastAsia="Times New Roman" w:hAnsi="Arial" w:cs="Arial"/>
          <w:sz w:val="24"/>
          <w:szCs w:val="24"/>
          <w:lang w:eastAsia="pt-BR"/>
        </w:rPr>
        <w:t>,</w:t>
      </w:r>
      <w:r>
        <w:rPr>
          <w:rFonts w:ascii="Arial" w:eastAsia="Times New Roman" w:hAnsi="Arial" w:cs="Arial"/>
          <w:sz w:val="24"/>
          <w:szCs w:val="24"/>
          <w:lang w:eastAsia="pt-BR"/>
        </w:rPr>
        <w:t xml:space="preserve"> </w:t>
      </w:r>
      <w:r w:rsidR="00B52122">
        <w:rPr>
          <w:rFonts w:ascii="Arial" w:eastAsia="Times New Roman" w:hAnsi="Arial" w:cs="Arial"/>
          <w:sz w:val="24"/>
          <w:szCs w:val="24"/>
          <w:lang w:eastAsia="pt-BR"/>
        </w:rPr>
        <w:t xml:space="preserve">começando pelos </w:t>
      </w:r>
      <w:r>
        <w:rPr>
          <w:rFonts w:ascii="Arial" w:eastAsia="Times New Roman" w:hAnsi="Arial" w:cs="Arial"/>
          <w:sz w:val="24"/>
          <w:szCs w:val="24"/>
          <w:lang w:eastAsia="pt-BR"/>
        </w:rPr>
        <w:t>objetivos propostos</w:t>
      </w:r>
      <w:r w:rsidR="00B859EE">
        <w:rPr>
          <w:rFonts w:ascii="Arial" w:eastAsia="Times New Roman" w:hAnsi="Arial" w:cs="Arial"/>
          <w:sz w:val="24"/>
          <w:szCs w:val="24"/>
          <w:lang w:eastAsia="pt-BR"/>
        </w:rPr>
        <w:t xml:space="preserve">, e assim </w:t>
      </w:r>
      <w:r>
        <w:rPr>
          <w:rFonts w:ascii="Arial" w:eastAsia="Times New Roman" w:hAnsi="Arial" w:cs="Arial"/>
          <w:sz w:val="24"/>
          <w:szCs w:val="24"/>
          <w:lang w:eastAsia="pt-BR"/>
        </w:rPr>
        <w:t xml:space="preserve">chegou-se até a </w:t>
      </w:r>
      <w:r w:rsidR="00800D8F">
        <w:rPr>
          <w:rFonts w:ascii="Arial" w:eastAsia="Times New Roman" w:hAnsi="Arial" w:cs="Arial"/>
          <w:sz w:val="24"/>
          <w:szCs w:val="24"/>
          <w:lang w:eastAsia="pt-BR"/>
        </w:rPr>
        <w:t xml:space="preserve">seleção de </w:t>
      </w:r>
      <w:r w:rsidR="004B78D0">
        <w:rPr>
          <w:rFonts w:ascii="Arial" w:eastAsia="Times New Roman" w:hAnsi="Arial" w:cs="Arial"/>
          <w:sz w:val="24"/>
          <w:szCs w:val="24"/>
          <w:lang w:eastAsia="pt-BR"/>
        </w:rPr>
        <w:t xml:space="preserve">um </w:t>
      </w:r>
      <w:r w:rsidR="00800D8F">
        <w:rPr>
          <w:rFonts w:ascii="Arial" w:eastAsia="Times New Roman" w:hAnsi="Arial" w:cs="Arial"/>
          <w:sz w:val="24"/>
          <w:szCs w:val="24"/>
          <w:lang w:eastAsia="pt-BR"/>
        </w:rPr>
        <w:t xml:space="preserve">caso concreto </w:t>
      </w:r>
      <w:r w:rsidR="004F2F7B">
        <w:rPr>
          <w:rFonts w:ascii="Arial" w:eastAsia="Times New Roman" w:hAnsi="Arial" w:cs="Arial"/>
          <w:sz w:val="24"/>
          <w:szCs w:val="24"/>
          <w:lang w:eastAsia="pt-BR"/>
        </w:rPr>
        <w:t xml:space="preserve">mais </w:t>
      </w:r>
      <w:r w:rsidR="00800D8F">
        <w:rPr>
          <w:rFonts w:ascii="Arial" w:eastAsia="Times New Roman" w:hAnsi="Arial" w:cs="Arial"/>
          <w:sz w:val="24"/>
          <w:szCs w:val="24"/>
          <w:lang w:eastAsia="pt-BR"/>
        </w:rPr>
        <w:t>adequa</w:t>
      </w:r>
      <w:r w:rsidR="003D7185">
        <w:rPr>
          <w:rFonts w:ascii="Arial" w:eastAsia="Times New Roman" w:hAnsi="Arial" w:cs="Arial"/>
          <w:sz w:val="24"/>
          <w:szCs w:val="24"/>
          <w:lang w:eastAsia="pt-BR"/>
        </w:rPr>
        <w:t>do</w:t>
      </w:r>
      <w:r w:rsidR="00800D8F">
        <w:rPr>
          <w:rFonts w:ascii="Arial" w:eastAsia="Times New Roman" w:hAnsi="Arial" w:cs="Arial"/>
          <w:sz w:val="24"/>
          <w:szCs w:val="24"/>
          <w:lang w:eastAsia="pt-BR"/>
        </w:rPr>
        <w:t xml:space="preserve"> </w:t>
      </w:r>
      <w:r w:rsidR="00CC527D">
        <w:rPr>
          <w:rFonts w:ascii="Arial" w:eastAsia="Times New Roman" w:hAnsi="Arial" w:cs="Arial"/>
          <w:sz w:val="24"/>
          <w:szCs w:val="24"/>
          <w:lang w:eastAsia="pt-BR"/>
        </w:rPr>
        <w:t xml:space="preserve">à </w:t>
      </w:r>
      <w:r w:rsidR="00800D8F">
        <w:rPr>
          <w:rFonts w:ascii="Arial" w:eastAsia="Times New Roman" w:hAnsi="Arial" w:cs="Arial"/>
          <w:sz w:val="24"/>
          <w:szCs w:val="24"/>
          <w:lang w:eastAsia="pt-BR"/>
        </w:rPr>
        <w:t xml:space="preserve">condição </w:t>
      </w:r>
      <w:r w:rsidR="004F2F7B">
        <w:rPr>
          <w:rFonts w:ascii="Arial" w:eastAsia="Times New Roman" w:hAnsi="Arial" w:cs="Arial"/>
          <w:sz w:val="24"/>
          <w:szCs w:val="24"/>
          <w:lang w:eastAsia="pt-BR"/>
        </w:rPr>
        <w:t xml:space="preserve">de aproximação </w:t>
      </w:r>
      <w:r w:rsidR="00CC527D">
        <w:rPr>
          <w:rFonts w:ascii="Arial" w:eastAsia="Times New Roman" w:hAnsi="Arial" w:cs="Arial"/>
          <w:sz w:val="24"/>
          <w:szCs w:val="24"/>
          <w:lang w:eastAsia="pt-BR"/>
        </w:rPr>
        <w:t>d</w:t>
      </w:r>
      <w:r w:rsidR="004F2F7B">
        <w:rPr>
          <w:rFonts w:ascii="Arial" w:eastAsia="Times New Roman" w:hAnsi="Arial" w:cs="Arial"/>
          <w:sz w:val="24"/>
          <w:szCs w:val="24"/>
          <w:lang w:eastAsia="pt-BR"/>
        </w:rPr>
        <w:t>e</w:t>
      </w:r>
      <w:r w:rsidR="00800D8F">
        <w:rPr>
          <w:rFonts w:ascii="Arial" w:eastAsia="Times New Roman" w:hAnsi="Arial" w:cs="Arial"/>
          <w:sz w:val="24"/>
          <w:szCs w:val="24"/>
          <w:lang w:eastAsia="pt-BR"/>
        </w:rPr>
        <w:t xml:space="preserve"> resultados </w:t>
      </w:r>
      <w:r w:rsidR="00B859EE">
        <w:rPr>
          <w:rFonts w:ascii="Arial" w:eastAsia="Times New Roman" w:hAnsi="Arial" w:cs="Arial"/>
          <w:sz w:val="24"/>
          <w:szCs w:val="24"/>
          <w:lang w:eastAsia="pt-BR"/>
        </w:rPr>
        <w:t xml:space="preserve">aptos para </w:t>
      </w:r>
      <w:r w:rsidR="00800D8F">
        <w:rPr>
          <w:rFonts w:ascii="Arial" w:eastAsia="Times New Roman" w:hAnsi="Arial" w:cs="Arial"/>
          <w:sz w:val="24"/>
          <w:szCs w:val="24"/>
          <w:lang w:eastAsia="pt-BR"/>
        </w:rPr>
        <w:t xml:space="preserve">o </w:t>
      </w:r>
      <w:r w:rsidR="003D7185">
        <w:rPr>
          <w:rFonts w:ascii="Arial" w:eastAsia="Times New Roman" w:hAnsi="Arial" w:cs="Arial"/>
          <w:sz w:val="24"/>
          <w:szCs w:val="24"/>
          <w:lang w:eastAsia="pt-BR"/>
        </w:rPr>
        <w:t xml:space="preserve">sentido do </w:t>
      </w:r>
      <w:r w:rsidR="00800D8F">
        <w:rPr>
          <w:rFonts w:ascii="Arial" w:eastAsia="Times New Roman" w:hAnsi="Arial" w:cs="Arial"/>
          <w:sz w:val="24"/>
          <w:szCs w:val="24"/>
          <w:lang w:eastAsia="pt-BR"/>
        </w:rPr>
        <w:t>objeto.</w:t>
      </w:r>
    </w:p>
    <w:p w14:paraId="31EF3DBE" w14:textId="25667D03" w:rsidR="00800D8F" w:rsidRDefault="004F2F7B" w:rsidP="008F7DAF">
      <w:pPr>
        <w:spacing w:after="0" w:line="360" w:lineRule="auto"/>
        <w:ind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No andamento dos trabalhos foram </w:t>
      </w:r>
      <w:r w:rsidR="00B859EE">
        <w:rPr>
          <w:rFonts w:ascii="Arial" w:eastAsia="Times New Roman" w:hAnsi="Arial" w:cs="Arial"/>
          <w:sz w:val="24"/>
          <w:szCs w:val="24"/>
          <w:lang w:eastAsia="pt-BR"/>
        </w:rPr>
        <w:t>aplica</w:t>
      </w:r>
      <w:r>
        <w:rPr>
          <w:rFonts w:ascii="Arial" w:eastAsia="Times New Roman" w:hAnsi="Arial" w:cs="Arial"/>
          <w:sz w:val="24"/>
          <w:szCs w:val="24"/>
          <w:lang w:eastAsia="pt-BR"/>
        </w:rPr>
        <w:t>do</w:t>
      </w:r>
      <w:r w:rsidR="00B859EE">
        <w:rPr>
          <w:rFonts w:ascii="Arial" w:eastAsia="Times New Roman" w:hAnsi="Arial" w:cs="Arial"/>
          <w:sz w:val="24"/>
          <w:szCs w:val="24"/>
          <w:lang w:eastAsia="pt-BR"/>
        </w:rPr>
        <w:t>s</w:t>
      </w:r>
      <w:r w:rsidR="00CC527D">
        <w:rPr>
          <w:rFonts w:ascii="Arial" w:eastAsia="Times New Roman" w:hAnsi="Arial" w:cs="Arial"/>
          <w:sz w:val="24"/>
          <w:szCs w:val="24"/>
          <w:lang w:eastAsia="pt-BR"/>
        </w:rPr>
        <w:t xml:space="preserve"> os métodos bibliográfico e </w:t>
      </w:r>
      <w:r w:rsidR="00B859EE">
        <w:rPr>
          <w:rFonts w:ascii="Arial" w:eastAsia="Times New Roman" w:hAnsi="Arial" w:cs="Arial"/>
          <w:sz w:val="24"/>
          <w:szCs w:val="24"/>
          <w:lang w:eastAsia="pt-BR"/>
        </w:rPr>
        <w:t xml:space="preserve">de </w:t>
      </w:r>
      <w:r w:rsidR="00CC527D">
        <w:rPr>
          <w:rFonts w:ascii="Arial" w:eastAsia="Times New Roman" w:hAnsi="Arial" w:cs="Arial"/>
          <w:sz w:val="24"/>
          <w:szCs w:val="24"/>
          <w:lang w:eastAsia="pt-BR"/>
        </w:rPr>
        <w:t>análise documental,</w:t>
      </w:r>
      <w:r w:rsidR="00800D8F">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com a </w:t>
      </w:r>
      <w:r w:rsidR="00800D8F">
        <w:rPr>
          <w:rFonts w:ascii="Arial" w:eastAsia="Times New Roman" w:hAnsi="Arial" w:cs="Arial"/>
          <w:sz w:val="24"/>
          <w:szCs w:val="24"/>
          <w:lang w:eastAsia="pt-BR"/>
        </w:rPr>
        <w:t>explora</w:t>
      </w:r>
      <w:r>
        <w:rPr>
          <w:rFonts w:ascii="Arial" w:eastAsia="Times New Roman" w:hAnsi="Arial" w:cs="Arial"/>
          <w:sz w:val="24"/>
          <w:szCs w:val="24"/>
          <w:lang w:eastAsia="pt-BR"/>
        </w:rPr>
        <w:t>ção de</w:t>
      </w:r>
      <w:r w:rsidR="00800D8F">
        <w:rPr>
          <w:rFonts w:ascii="Arial" w:eastAsia="Times New Roman" w:hAnsi="Arial" w:cs="Arial"/>
          <w:sz w:val="24"/>
          <w:szCs w:val="24"/>
          <w:lang w:eastAsia="pt-BR"/>
        </w:rPr>
        <w:t xml:space="preserve"> </w:t>
      </w:r>
      <w:r w:rsidR="00B859EE">
        <w:rPr>
          <w:rFonts w:ascii="Arial" w:eastAsia="Times New Roman" w:hAnsi="Arial" w:cs="Arial"/>
          <w:sz w:val="24"/>
          <w:szCs w:val="24"/>
          <w:lang w:eastAsia="pt-BR"/>
        </w:rPr>
        <w:t xml:space="preserve">conteúdos </w:t>
      </w:r>
      <w:r w:rsidR="00800D8F">
        <w:rPr>
          <w:rFonts w:ascii="Arial" w:eastAsia="Times New Roman" w:hAnsi="Arial" w:cs="Arial"/>
          <w:sz w:val="24"/>
          <w:szCs w:val="24"/>
          <w:lang w:eastAsia="pt-BR"/>
        </w:rPr>
        <w:t xml:space="preserve">de textos redacionais </w:t>
      </w:r>
      <w:r w:rsidR="00B859EE">
        <w:rPr>
          <w:rFonts w:ascii="Arial" w:eastAsia="Times New Roman" w:hAnsi="Arial" w:cs="Arial"/>
          <w:sz w:val="24"/>
          <w:szCs w:val="24"/>
          <w:lang w:eastAsia="pt-BR"/>
        </w:rPr>
        <w:t xml:space="preserve">elaborados </w:t>
      </w:r>
      <w:r w:rsidR="00800D8F">
        <w:rPr>
          <w:rFonts w:ascii="Arial" w:eastAsia="Times New Roman" w:hAnsi="Arial" w:cs="Arial"/>
          <w:sz w:val="24"/>
          <w:szCs w:val="24"/>
          <w:lang w:eastAsia="pt-BR"/>
        </w:rPr>
        <w:t>em reportagens</w:t>
      </w:r>
      <w:r w:rsidR="00B859EE">
        <w:rPr>
          <w:rFonts w:ascii="Arial" w:eastAsia="Times New Roman" w:hAnsi="Arial" w:cs="Arial"/>
          <w:sz w:val="24"/>
          <w:szCs w:val="24"/>
          <w:lang w:eastAsia="pt-BR"/>
        </w:rPr>
        <w:t>,</w:t>
      </w:r>
      <w:r w:rsidR="00800D8F">
        <w:rPr>
          <w:rFonts w:ascii="Arial" w:eastAsia="Times New Roman" w:hAnsi="Arial" w:cs="Arial"/>
          <w:sz w:val="24"/>
          <w:szCs w:val="24"/>
          <w:lang w:eastAsia="pt-BR"/>
        </w:rPr>
        <w:t xml:space="preserve"> para </w:t>
      </w:r>
      <w:r w:rsidR="00B859EE">
        <w:rPr>
          <w:rFonts w:ascii="Arial" w:eastAsia="Times New Roman" w:hAnsi="Arial" w:cs="Arial"/>
          <w:sz w:val="24"/>
          <w:szCs w:val="24"/>
          <w:lang w:eastAsia="pt-BR"/>
        </w:rPr>
        <w:t xml:space="preserve">então </w:t>
      </w:r>
      <w:r w:rsidR="00800D8F">
        <w:rPr>
          <w:rFonts w:ascii="Arial" w:eastAsia="Times New Roman" w:hAnsi="Arial" w:cs="Arial"/>
          <w:sz w:val="24"/>
          <w:szCs w:val="24"/>
          <w:lang w:eastAsia="pt-BR"/>
        </w:rPr>
        <w:t>integraliz</w:t>
      </w:r>
      <w:r w:rsidR="00B859EE">
        <w:rPr>
          <w:rFonts w:ascii="Arial" w:eastAsia="Times New Roman" w:hAnsi="Arial" w:cs="Arial"/>
          <w:sz w:val="24"/>
          <w:szCs w:val="24"/>
          <w:lang w:eastAsia="pt-BR"/>
        </w:rPr>
        <w:t>á-los a</w:t>
      </w:r>
      <w:r w:rsidR="00800D8F">
        <w:rPr>
          <w:rFonts w:ascii="Arial" w:eastAsia="Times New Roman" w:hAnsi="Arial" w:cs="Arial"/>
          <w:sz w:val="24"/>
          <w:szCs w:val="24"/>
          <w:lang w:eastAsia="pt-BR"/>
        </w:rPr>
        <w:t xml:space="preserve">o </w:t>
      </w:r>
      <w:r w:rsidR="00800D8F" w:rsidRPr="00B859EE">
        <w:rPr>
          <w:rFonts w:ascii="Arial" w:eastAsia="Times New Roman" w:hAnsi="Arial" w:cs="Arial"/>
          <w:i/>
          <w:sz w:val="24"/>
          <w:szCs w:val="24"/>
          <w:lang w:eastAsia="pt-BR"/>
        </w:rPr>
        <w:t>corpus</w:t>
      </w:r>
      <w:r w:rsidR="00800D8F">
        <w:rPr>
          <w:rFonts w:ascii="Arial" w:eastAsia="Times New Roman" w:hAnsi="Arial" w:cs="Arial"/>
          <w:sz w:val="24"/>
          <w:szCs w:val="24"/>
          <w:lang w:eastAsia="pt-BR"/>
        </w:rPr>
        <w:t xml:space="preserve"> da pesquisa </w:t>
      </w:r>
      <w:r w:rsidR="00B859EE">
        <w:rPr>
          <w:rFonts w:ascii="Arial" w:eastAsia="Times New Roman" w:hAnsi="Arial" w:cs="Arial"/>
          <w:sz w:val="24"/>
          <w:szCs w:val="24"/>
          <w:lang w:eastAsia="pt-BR"/>
        </w:rPr>
        <w:t xml:space="preserve">e, </w:t>
      </w:r>
      <w:r w:rsidR="00CC527D">
        <w:rPr>
          <w:rFonts w:ascii="Arial" w:eastAsia="Times New Roman" w:hAnsi="Arial" w:cs="Arial"/>
          <w:sz w:val="24"/>
          <w:szCs w:val="24"/>
          <w:lang w:eastAsia="pt-BR"/>
        </w:rPr>
        <w:t>assim,</w:t>
      </w:r>
      <w:r w:rsidR="00800D8F">
        <w:rPr>
          <w:rFonts w:ascii="Arial" w:eastAsia="Times New Roman" w:hAnsi="Arial" w:cs="Arial"/>
          <w:sz w:val="24"/>
          <w:szCs w:val="24"/>
          <w:lang w:eastAsia="pt-BR"/>
        </w:rPr>
        <w:t xml:space="preserve"> tentar evidenciar os mecanismos </w:t>
      </w:r>
      <w:r>
        <w:rPr>
          <w:rFonts w:ascii="Arial" w:eastAsia="Times New Roman" w:hAnsi="Arial" w:cs="Arial"/>
          <w:sz w:val="24"/>
          <w:szCs w:val="24"/>
          <w:lang w:eastAsia="pt-BR"/>
        </w:rPr>
        <w:t xml:space="preserve">usados pelos poderes dominantes monopolizadores na prática sutil </w:t>
      </w:r>
      <w:r w:rsidR="00800D8F">
        <w:rPr>
          <w:rFonts w:ascii="Arial" w:eastAsia="Times New Roman" w:hAnsi="Arial" w:cs="Arial"/>
          <w:sz w:val="24"/>
          <w:szCs w:val="24"/>
          <w:lang w:eastAsia="pt-BR"/>
        </w:rPr>
        <w:t xml:space="preserve">da violência simbólica e da violação de direitos fundamentais, </w:t>
      </w:r>
      <w:r>
        <w:rPr>
          <w:rFonts w:ascii="Arial" w:eastAsia="Times New Roman" w:hAnsi="Arial" w:cs="Arial"/>
          <w:sz w:val="24"/>
          <w:szCs w:val="24"/>
          <w:lang w:eastAsia="pt-BR"/>
        </w:rPr>
        <w:t xml:space="preserve">através de </w:t>
      </w:r>
      <w:r w:rsidR="00800D8F">
        <w:rPr>
          <w:rFonts w:ascii="Arial" w:eastAsia="Times New Roman" w:hAnsi="Arial" w:cs="Arial"/>
          <w:sz w:val="24"/>
          <w:szCs w:val="24"/>
          <w:lang w:eastAsia="pt-BR"/>
        </w:rPr>
        <w:t xml:space="preserve">atos arbitrários </w:t>
      </w:r>
      <w:r w:rsidR="00B859EE">
        <w:rPr>
          <w:rFonts w:ascii="Arial" w:eastAsia="Times New Roman" w:hAnsi="Arial" w:cs="Arial"/>
          <w:sz w:val="24"/>
          <w:szCs w:val="24"/>
          <w:lang w:eastAsia="pt-BR"/>
        </w:rPr>
        <w:t>aparentemente legitimados pelo ordenamento jurídico</w:t>
      </w:r>
      <w:r>
        <w:rPr>
          <w:rFonts w:ascii="Arial" w:eastAsia="Times New Roman" w:hAnsi="Arial" w:cs="Arial"/>
          <w:sz w:val="24"/>
          <w:szCs w:val="24"/>
          <w:lang w:eastAsia="pt-BR"/>
        </w:rPr>
        <w:t>,</w:t>
      </w:r>
      <w:r w:rsidR="00B859EE">
        <w:rPr>
          <w:rFonts w:ascii="Arial" w:eastAsia="Times New Roman" w:hAnsi="Arial" w:cs="Arial"/>
          <w:sz w:val="24"/>
          <w:szCs w:val="24"/>
          <w:lang w:eastAsia="pt-BR"/>
        </w:rPr>
        <w:t xml:space="preserve"> </w:t>
      </w:r>
      <w:r w:rsidR="00BF5B4A">
        <w:rPr>
          <w:rFonts w:ascii="Arial" w:eastAsia="Times New Roman" w:hAnsi="Arial" w:cs="Arial"/>
          <w:sz w:val="24"/>
          <w:szCs w:val="24"/>
          <w:lang w:eastAsia="pt-BR"/>
        </w:rPr>
        <w:t xml:space="preserve">com efeitos cruéis que </w:t>
      </w:r>
      <w:r w:rsidR="00800D8F">
        <w:rPr>
          <w:rFonts w:ascii="Arial" w:eastAsia="Times New Roman" w:hAnsi="Arial" w:cs="Arial"/>
          <w:sz w:val="24"/>
          <w:szCs w:val="24"/>
          <w:lang w:eastAsia="pt-BR"/>
        </w:rPr>
        <w:t xml:space="preserve">em determinados momentos </w:t>
      </w:r>
      <w:r>
        <w:rPr>
          <w:rFonts w:ascii="Arial" w:eastAsia="Times New Roman" w:hAnsi="Arial" w:cs="Arial"/>
          <w:sz w:val="24"/>
          <w:szCs w:val="24"/>
          <w:lang w:eastAsia="pt-BR"/>
        </w:rPr>
        <w:t xml:space="preserve">do cotidiano social </w:t>
      </w:r>
      <w:r w:rsidR="00800D8F">
        <w:rPr>
          <w:rFonts w:ascii="Arial" w:eastAsia="Times New Roman" w:hAnsi="Arial" w:cs="Arial"/>
          <w:sz w:val="24"/>
          <w:szCs w:val="24"/>
          <w:lang w:eastAsia="pt-BR"/>
        </w:rPr>
        <w:t>se assemelham a um estado de exceção dentro do Estado Democrático de Direito.</w:t>
      </w:r>
    </w:p>
    <w:p w14:paraId="6EF5703A" w14:textId="65D269CD" w:rsidR="00800D8F" w:rsidRDefault="00BF5B4A" w:rsidP="00800D8F">
      <w:pPr>
        <w:spacing w:after="0" w:line="360" w:lineRule="auto"/>
        <w:ind w:firstLine="1134"/>
        <w:jc w:val="both"/>
        <w:rPr>
          <w:rFonts w:ascii="Arial" w:eastAsia="Times New Roman" w:hAnsi="Arial" w:cs="Arial"/>
          <w:sz w:val="24"/>
          <w:szCs w:val="24"/>
          <w:lang w:eastAsia="pt-BR"/>
        </w:rPr>
      </w:pPr>
      <w:r>
        <w:rPr>
          <w:rFonts w:ascii="Arial" w:eastAsia="Times New Roman" w:hAnsi="Arial" w:cs="Arial"/>
          <w:bCs/>
          <w:sz w:val="24"/>
          <w:szCs w:val="24"/>
          <w:lang w:eastAsia="pt-BR"/>
        </w:rPr>
        <w:t xml:space="preserve">Nesse intuito foi </w:t>
      </w:r>
      <w:r w:rsidR="00800D8F">
        <w:rPr>
          <w:rFonts w:ascii="Arial" w:eastAsia="Times New Roman" w:hAnsi="Arial" w:cs="Arial"/>
          <w:bCs/>
          <w:sz w:val="24"/>
          <w:szCs w:val="24"/>
          <w:lang w:eastAsia="pt-BR"/>
        </w:rPr>
        <w:t xml:space="preserve">eleito </w:t>
      </w:r>
      <w:r>
        <w:rPr>
          <w:rFonts w:ascii="Arial" w:eastAsia="Times New Roman" w:hAnsi="Arial" w:cs="Arial"/>
          <w:bCs/>
          <w:sz w:val="24"/>
          <w:szCs w:val="24"/>
          <w:lang w:eastAsia="pt-BR"/>
        </w:rPr>
        <w:t xml:space="preserve">o caso concreto </w:t>
      </w:r>
      <w:r w:rsidR="00800D8F">
        <w:rPr>
          <w:rFonts w:ascii="Arial" w:eastAsia="Times New Roman" w:hAnsi="Arial" w:cs="Arial"/>
          <w:bCs/>
          <w:sz w:val="24"/>
          <w:szCs w:val="24"/>
          <w:lang w:eastAsia="pt-BR"/>
        </w:rPr>
        <w:t>ocorr</w:t>
      </w:r>
      <w:r>
        <w:rPr>
          <w:rFonts w:ascii="Arial" w:eastAsia="Times New Roman" w:hAnsi="Arial" w:cs="Arial"/>
          <w:bCs/>
          <w:sz w:val="24"/>
          <w:szCs w:val="24"/>
          <w:lang w:eastAsia="pt-BR"/>
        </w:rPr>
        <w:t xml:space="preserve">ido </w:t>
      </w:r>
      <w:r>
        <w:rPr>
          <w:rFonts w:ascii="Arial" w:eastAsia="Times New Roman" w:hAnsi="Arial" w:cs="Arial"/>
          <w:sz w:val="24"/>
          <w:szCs w:val="24"/>
          <w:lang w:eastAsia="pt-BR"/>
        </w:rPr>
        <w:t xml:space="preserve">no dia 3 de outubro de 1992, </w:t>
      </w:r>
      <w:r w:rsidR="00800D8F">
        <w:rPr>
          <w:rFonts w:ascii="Arial" w:eastAsia="Times New Roman" w:hAnsi="Arial" w:cs="Arial"/>
          <w:bCs/>
          <w:sz w:val="24"/>
          <w:szCs w:val="24"/>
          <w:lang w:eastAsia="pt-BR"/>
        </w:rPr>
        <w:t xml:space="preserve">na </w:t>
      </w:r>
      <w:r w:rsidR="00800D8F" w:rsidRPr="00100BC0">
        <w:rPr>
          <w:rFonts w:ascii="Arial" w:eastAsia="Times New Roman" w:hAnsi="Arial" w:cs="Arial"/>
          <w:bCs/>
          <w:sz w:val="24"/>
          <w:szCs w:val="24"/>
          <w:lang w:eastAsia="pt-BR"/>
        </w:rPr>
        <w:t>Casa de Detenção de São Paulo</w:t>
      </w:r>
      <w:r>
        <w:rPr>
          <w:rFonts w:ascii="Arial" w:eastAsia="Times New Roman" w:hAnsi="Arial" w:cs="Arial"/>
          <w:bCs/>
          <w:sz w:val="24"/>
          <w:szCs w:val="24"/>
          <w:lang w:eastAsia="pt-BR"/>
        </w:rPr>
        <w:t>,</w:t>
      </w:r>
      <w:r w:rsidR="00800D8F" w:rsidRPr="00327013">
        <w:rPr>
          <w:rFonts w:ascii="Arial" w:eastAsia="Times New Roman" w:hAnsi="Arial" w:cs="Arial"/>
          <w:sz w:val="24"/>
          <w:szCs w:val="24"/>
          <w:lang w:eastAsia="pt-BR"/>
        </w:rPr>
        <w:t xml:space="preserve"> popularmente conhecida como </w:t>
      </w:r>
      <w:r w:rsidR="00800D8F" w:rsidRPr="00100BC0">
        <w:rPr>
          <w:rFonts w:ascii="Arial" w:eastAsia="Times New Roman" w:hAnsi="Arial" w:cs="Arial"/>
          <w:bCs/>
          <w:sz w:val="24"/>
          <w:szCs w:val="24"/>
          <w:lang w:eastAsia="pt-BR"/>
        </w:rPr>
        <w:t>Carandiru</w:t>
      </w:r>
      <w:r w:rsidR="00800D8F">
        <w:rPr>
          <w:rFonts w:ascii="Arial" w:eastAsia="Times New Roman" w:hAnsi="Arial" w:cs="Arial"/>
          <w:bCs/>
          <w:sz w:val="24"/>
          <w:szCs w:val="24"/>
          <w:lang w:eastAsia="pt-BR"/>
        </w:rPr>
        <w:t xml:space="preserve">, </w:t>
      </w:r>
      <w:hyperlink r:id="rId11" w:history="1">
        <w:r w:rsidR="00800D8F" w:rsidRPr="00100BC0">
          <w:rPr>
            <w:rFonts w:ascii="Arial" w:eastAsia="Times New Roman" w:hAnsi="Arial" w:cs="Arial"/>
            <w:sz w:val="24"/>
            <w:szCs w:val="24"/>
            <w:lang w:eastAsia="pt-BR"/>
          </w:rPr>
          <w:t>penitenciária</w:t>
        </w:r>
      </w:hyperlink>
      <w:r w:rsidR="00800D8F" w:rsidRPr="00100BC0">
        <w:rPr>
          <w:rFonts w:ascii="Arial" w:eastAsia="Times New Roman" w:hAnsi="Arial" w:cs="Arial"/>
          <w:sz w:val="24"/>
          <w:szCs w:val="24"/>
          <w:lang w:eastAsia="pt-BR"/>
        </w:rPr>
        <w:t xml:space="preserve"> </w:t>
      </w:r>
      <w:r w:rsidR="00800D8F" w:rsidRPr="00327013">
        <w:rPr>
          <w:rFonts w:ascii="Arial" w:eastAsia="Times New Roman" w:hAnsi="Arial" w:cs="Arial"/>
          <w:sz w:val="24"/>
          <w:szCs w:val="24"/>
          <w:lang w:eastAsia="pt-BR"/>
        </w:rPr>
        <w:t xml:space="preserve">que se localizava na </w:t>
      </w:r>
      <w:hyperlink r:id="rId12" w:history="1">
        <w:r w:rsidR="00800D8F" w:rsidRPr="00100BC0">
          <w:rPr>
            <w:rFonts w:ascii="Arial" w:eastAsia="Times New Roman" w:hAnsi="Arial" w:cs="Arial"/>
            <w:sz w:val="24"/>
            <w:szCs w:val="24"/>
            <w:lang w:eastAsia="pt-BR"/>
          </w:rPr>
          <w:t>zona norte</w:t>
        </w:r>
      </w:hyperlink>
      <w:r w:rsidR="00800D8F" w:rsidRPr="00100BC0">
        <w:rPr>
          <w:rFonts w:ascii="Arial" w:eastAsia="Times New Roman" w:hAnsi="Arial" w:cs="Arial"/>
          <w:sz w:val="24"/>
          <w:szCs w:val="24"/>
          <w:lang w:eastAsia="pt-BR"/>
        </w:rPr>
        <w:t xml:space="preserve"> </w:t>
      </w:r>
      <w:r w:rsidR="00800D8F" w:rsidRPr="00327013">
        <w:rPr>
          <w:rFonts w:ascii="Arial" w:eastAsia="Times New Roman" w:hAnsi="Arial" w:cs="Arial"/>
          <w:sz w:val="24"/>
          <w:szCs w:val="24"/>
          <w:lang w:eastAsia="pt-BR"/>
        </w:rPr>
        <w:t>de São Paulo</w:t>
      </w:r>
      <w:r w:rsidR="00800D8F">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momentos em que </w:t>
      </w:r>
      <w:r w:rsidR="00800D8F">
        <w:rPr>
          <w:rFonts w:ascii="Arial" w:eastAsia="Times New Roman" w:hAnsi="Arial" w:cs="Arial"/>
          <w:sz w:val="24"/>
          <w:szCs w:val="24"/>
          <w:lang w:eastAsia="pt-BR"/>
        </w:rPr>
        <w:t>detentos promoviam uma rebelião</w:t>
      </w:r>
      <w:r>
        <w:rPr>
          <w:rFonts w:ascii="Arial" w:eastAsia="Times New Roman" w:hAnsi="Arial" w:cs="Arial"/>
          <w:sz w:val="24"/>
          <w:szCs w:val="24"/>
          <w:lang w:eastAsia="pt-BR"/>
        </w:rPr>
        <w:t xml:space="preserve">, quando a </w:t>
      </w:r>
      <w:r w:rsidR="00666068">
        <w:rPr>
          <w:rFonts w:ascii="Arial" w:eastAsia="Times New Roman" w:hAnsi="Arial" w:cs="Arial"/>
          <w:sz w:val="24"/>
          <w:szCs w:val="24"/>
          <w:lang w:eastAsia="pt-BR"/>
        </w:rPr>
        <w:t>Polícia Militar de São Paulo</w:t>
      </w:r>
      <w:r>
        <w:rPr>
          <w:rFonts w:ascii="Arial" w:eastAsia="Times New Roman" w:hAnsi="Arial" w:cs="Arial"/>
          <w:sz w:val="24"/>
          <w:szCs w:val="24"/>
          <w:lang w:eastAsia="pt-BR"/>
        </w:rPr>
        <w:t xml:space="preserve"> resolveu invadir </w:t>
      </w:r>
      <w:r w:rsidR="00800D8F">
        <w:rPr>
          <w:rFonts w:ascii="Arial" w:eastAsia="Times New Roman" w:hAnsi="Arial" w:cs="Arial"/>
          <w:sz w:val="24"/>
          <w:szCs w:val="24"/>
          <w:lang w:eastAsia="pt-BR"/>
        </w:rPr>
        <w:t>o prédio</w:t>
      </w:r>
      <w:r w:rsidR="00666068">
        <w:rPr>
          <w:rFonts w:ascii="Arial" w:eastAsia="Times New Roman" w:hAnsi="Arial" w:cs="Arial"/>
          <w:sz w:val="24"/>
          <w:szCs w:val="24"/>
          <w:lang w:eastAsia="pt-BR"/>
        </w:rPr>
        <w:t>,</w:t>
      </w:r>
      <w:r w:rsidR="00800D8F">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que em sua ação </w:t>
      </w:r>
      <w:r w:rsidR="00800D8F">
        <w:rPr>
          <w:rFonts w:ascii="Arial" w:eastAsia="Times New Roman" w:hAnsi="Arial" w:cs="Arial"/>
          <w:sz w:val="24"/>
          <w:szCs w:val="24"/>
          <w:lang w:eastAsia="pt-BR"/>
        </w:rPr>
        <w:t>culmin</w:t>
      </w:r>
      <w:r>
        <w:rPr>
          <w:rFonts w:ascii="Arial" w:eastAsia="Times New Roman" w:hAnsi="Arial" w:cs="Arial"/>
          <w:sz w:val="24"/>
          <w:szCs w:val="24"/>
          <w:lang w:eastAsia="pt-BR"/>
        </w:rPr>
        <w:t>ou</w:t>
      </w:r>
      <w:r w:rsidR="00800D8F">
        <w:rPr>
          <w:rFonts w:ascii="Arial" w:eastAsia="Times New Roman" w:hAnsi="Arial" w:cs="Arial"/>
          <w:sz w:val="24"/>
          <w:szCs w:val="24"/>
          <w:lang w:eastAsia="pt-BR"/>
        </w:rPr>
        <w:t xml:space="preserve"> com a morte de </w:t>
      </w:r>
      <w:r w:rsidR="00666068">
        <w:rPr>
          <w:rFonts w:ascii="Arial" w:eastAsia="Times New Roman" w:hAnsi="Arial" w:cs="Arial"/>
          <w:sz w:val="24"/>
          <w:szCs w:val="24"/>
          <w:lang w:eastAsia="pt-BR"/>
        </w:rPr>
        <w:t>111 (</w:t>
      </w:r>
      <w:r w:rsidR="00800D8F">
        <w:rPr>
          <w:rFonts w:ascii="Arial" w:eastAsia="Times New Roman" w:hAnsi="Arial" w:cs="Arial"/>
          <w:sz w:val="24"/>
          <w:szCs w:val="24"/>
          <w:lang w:eastAsia="pt-BR"/>
        </w:rPr>
        <w:t>cento e onze</w:t>
      </w:r>
      <w:r>
        <w:rPr>
          <w:rFonts w:ascii="Arial" w:eastAsia="Times New Roman" w:hAnsi="Arial" w:cs="Arial"/>
          <w:sz w:val="24"/>
          <w:szCs w:val="24"/>
          <w:lang w:eastAsia="pt-BR"/>
        </w:rPr>
        <w:t>)</w:t>
      </w:r>
      <w:r w:rsidR="00800D8F">
        <w:rPr>
          <w:rFonts w:ascii="Arial" w:eastAsia="Times New Roman" w:hAnsi="Arial" w:cs="Arial"/>
          <w:sz w:val="24"/>
          <w:szCs w:val="24"/>
          <w:lang w:eastAsia="pt-BR"/>
        </w:rPr>
        <w:t xml:space="preserve"> </w:t>
      </w:r>
      <w:r w:rsidR="00800D8F">
        <w:rPr>
          <w:rFonts w:ascii="Arial" w:eastAsia="Times New Roman" w:hAnsi="Arial" w:cs="Arial"/>
          <w:sz w:val="24"/>
          <w:szCs w:val="24"/>
          <w:lang w:eastAsia="pt-BR"/>
        </w:rPr>
        <w:lastRenderedPageBreak/>
        <w:t>detentos</w:t>
      </w:r>
      <w:r>
        <w:rPr>
          <w:rFonts w:ascii="Arial" w:eastAsia="Times New Roman" w:hAnsi="Arial" w:cs="Arial"/>
          <w:sz w:val="24"/>
          <w:szCs w:val="24"/>
          <w:lang w:eastAsia="pt-BR"/>
        </w:rPr>
        <w:t>. F</w:t>
      </w:r>
      <w:r w:rsidR="00800D8F">
        <w:rPr>
          <w:rFonts w:ascii="Arial" w:eastAsia="Times New Roman" w:hAnsi="Arial" w:cs="Arial"/>
          <w:sz w:val="24"/>
          <w:szCs w:val="24"/>
          <w:lang w:eastAsia="pt-BR"/>
        </w:rPr>
        <w:t xml:space="preserve">ato que </w:t>
      </w:r>
      <w:r w:rsidR="00666068">
        <w:rPr>
          <w:rFonts w:ascii="Arial" w:eastAsia="Times New Roman" w:hAnsi="Arial" w:cs="Arial"/>
          <w:sz w:val="24"/>
          <w:szCs w:val="24"/>
          <w:lang w:eastAsia="pt-BR"/>
        </w:rPr>
        <w:t xml:space="preserve">ganhou repercussão </w:t>
      </w:r>
      <w:r w:rsidR="00800D8F">
        <w:rPr>
          <w:rFonts w:ascii="Arial" w:eastAsia="Times New Roman" w:hAnsi="Arial" w:cs="Arial"/>
          <w:sz w:val="24"/>
          <w:szCs w:val="24"/>
          <w:lang w:eastAsia="pt-BR"/>
        </w:rPr>
        <w:t>internacional pela forma violenta como foi resolvido o conflito, motiv</w:t>
      </w:r>
      <w:r>
        <w:rPr>
          <w:rFonts w:ascii="Arial" w:eastAsia="Times New Roman" w:hAnsi="Arial" w:cs="Arial"/>
          <w:sz w:val="24"/>
          <w:szCs w:val="24"/>
          <w:lang w:eastAsia="pt-BR"/>
        </w:rPr>
        <w:t xml:space="preserve">ando </w:t>
      </w:r>
      <w:r w:rsidR="00800D8F">
        <w:rPr>
          <w:rFonts w:ascii="Arial" w:eastAsia="Times New Roman" w:hAnsi="Arial" w:cs="Arial"/>
          <w:sz w:val="24"/>
          <w:szCs w:val="24"/>
          <w:lang w:eastAsia="pt-BR"/>
        </w:rPr>
        <w:t>a denomin</w:t>
      </w:r>
      <w:r w:rsidR="004B78D0">
        <w:rPr>
          <w:rFonts w:ascii="Arial" w:eastAsia="Times New Roman" w:hAnsi="Arial" w:cs="Arial"/>
          <w:sz w:val="24"/>
          <w:szCs w:val="24"/>
          <w:lang w:eastAsia="pt-BR"/>
        </w:rPr>
        <w:t>ação de “Chacina do Carandiru”.</w:t>
      </w:r>
    </w:p>
    <w:p w14:paraId="4A4ED620" w14:textId="32425444" w:rsidR="00681E53" w:rsidRDefault="00681E53" w:rsidP="00681E53">
      <w:pPr>
        <w:spacing w:after="0" w:line="360" w:lineRule="auto"/>
        <w:ind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 análise contou </w:t>
      </w:r>
      <w:r w:rsidRPr="005A4A20">
        <w:rPr>
          <w:rFonts w:ascii="Arial" w:eastAsia="Times New Roman" w:hAnsi="Arial" w:cs="Arial"/>
          <w:sz w:val="24"/>
          <w:szCs w:val="24"/>
          <w:lang w:eastAsia="pt-BR"/>
        </w:rPr>
        <w:t xml:space="preserve">com o conteúdo extraído </w:t>
      </w:r>
      <w:r>
        <w:rPr>
          <w:rFonts w:ascii="Arial" w:eastAsia="Times New Roman" w:hAnsi="Arial" w:cs="Arial"/>
          <w:sz w:val="24"/>
          <w:szCs w:val="24"/>
          <w:lang w:eastAsia="pt-BR"/>
        </w:rPr>
        <w:t>de reportagens</w:t>
      </w:r>
      <w:r w:rsidRPr="005A4A20">
        <w:rPr>
          <w:rFonts w:ascii="Arial" w:eastAsia="Times New Roman" w:hAnsi="Arial" w:cs="Arial"/>
          <w:sz w:val="24"/>
          <w:szCs w:val="24"/>
          <w:lang w:eastAsia="pt-BR"/>
        </w:rPr>
        <w:t xml:space="preserve"> do “Jornal A Folha de São Paulo”, </w:t>
      </w:r>
      <w:r>
        <w:rPr>
          <w:rFonts w:ascii="Arial" w:eastAsia="Times New Roman" w:hAnsi="Arial" w:cs="Arial"/>
          <w:sz w:val="24"/>
          <w:szCs w:val="24"/>
          <w:lang w:eastAsia="pt-BR"/>
        </w:rPr>
        <w:t xml:space="preserve">acessadas a partir do </w:t>
      </w:r>
      <w:r w:rsidRPr="009D02A6">
        <w:rPr>
          <w:rFonts w:ascii="Arial" w:eastAsia="Times New Roman" w:hAnsi="Arial" w:cs="Arial"/>
          <w:b/>
          <w:sz w:val="24"/>
          <w:szCs w:val="24"/>
          <w:lang w:eastAsia="pt-BR"/>
        </w:rPr>
        <w:t>acervo folha</w:t>
      </w:r>
      <w:r>
        <w:rPr>
          <w:rFonts w:ascii="Arial" w:eastAsia="Times New Roman" w:hAnsi="Arial" w:cs="Arial"/>
          <w:sz w:val="24"/>
          <w:szCs w:val="24"/>
          <w:lang w:eastAsia="pt-BR"/>
        </w:rPr>
        <w:t xml:space="preserve"> disponível na página oficial do jornal na internet</w:t>
      </w:r>
      <w:r w:rsidRPr="005A4A20">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sobre o massacre do Carandiru. O descritor utilizado foi a palavra </w:t>
      </w:r>
      <w:r>
        <w:rPr>
          <w:rFonts w:ascii="Arial" w:eastAsia="Times New Roman" w:hAnsi="Arial" w:cs="Arial"/>
          <w:b/>
          <w:sz w:val="24"/>
          <w:szCs w:val="24"/>
          <w:lang w:eastAsia="pt-BR"/>
        </w:rPr>
        <w:t>Carandiru</w:t>
      </w:r>
      <w:r w:rsidRPr="009D02A6">
        <w:rPr>
          <w:rFonts w:ascii="Arial" w:eastAsia="Times New Roman" w:hAnsi="Arial" w:cs="Arial"/>
          <w:sz w:val="24"/>
          <w:szCs w:val="24"/>
          <w:lang w:eastAsia="pt-BR"/>
        </w:rPr>
        <w:t>, combinado com a</w:t>
      </w:r>
      <w:r>
        <w:rPr>
          <w:rFonts w:ascii="Arial" w:eastAsia="Times New Roman" w:hAnsi="Arial" w:cs="Arial"/>
          <w:b/>
          <w:sz w:val="24"/>
          <w:szCs w:val="24"/>
          <w:lang w:eastAsia="pt-BR"/>
        </w:rPr>
        <w:t xml:space="preserve"> </w:t>
      </w:r>
      <w:r>
        <w:rPr>
          <w:rFonts w:ascii="Arial" w:eastAsia="Times New Roman" w:hAnsi="Arial" w:cs="Arial"/>
          <w:sz w:val="24"/>
          <w:szCs w:val="24"/>
          <w:lang w:eastAsia="pt-BR"/>
        </w:rPr>
        <w:t xml:space="preserve">data </w:t>
      </w:r>
      <w:r w:rsidRPr="009D02A6">
        <w:rPr>
          <w:rFonts w:ascii="Arial" w:eastAsia="Times New Roman" w:hAnsi="Arial" w:cs="Arial"/>
          <w:b/>
          <w:sz w:val="24"/>
          <w:szCs w:val="24"/>
          <w:lang w:eastAsia="pt-BR"/>
        </w:rPr>
        <w:t>1992</w:t>
      </w:r>
      <w:r>
        <w:rPr>
          <w:rFonts w:ascii="Arial" w:eastAsia="Times New Roman" w:hAnsi="Arial" w:cs="Arial"/>
          <w:sz w:val="24"/>
          <w:szCs w:val="24"/>
          <w:lang w:eastAsia="pt-BR"/>
        </w:rPr>
        <w:t xml:space="preserve"> (ocorrência do fato</w:t>
      </w:r>
      <w:r w:rsidRPr="004B78D0">
        <w:rPr>
          <w:rFonts w:ascii="Arial" w:eastAsia="Times New Roman" w:hAnsi="Arial" w:cs="Arial"/>
          <w:sz w:val="24"/>
          <w:szCs w:val="24"/>
          <w:lang w:eastAsia="pt-BR"/>
        </w:rPr>
        <w:t>)</w:t>
      </w:r>
      <w:r>
        <w:rPr>
          <w:rFonts w:ascii="Arial" w:eastAsia="Times New Roman" w:hAnsi="Arial" w:cs="Arial"/>
          <w:sz w:val="24"/>
          <w:szCs w:val="24"/>
          <w:lang w:eastAsia="pt-BR"/>
        </w:rPr>
        <w:t xml:space="preserve">, seguindo com o refinamento </w:t>
      </w:r>
      <w:r w:rsidR="004C6C6C">
        <w:rPr>
          <w:rFonts w:ascii="Arial" w:eastAsia="Times New Roman" w:hAnsi="Arial" w:cs="Arial"/>
          <w:sz w:val="24"/>
          <w:szCs w:val="24"/>
          <w:lang w:eastAsia="pt-BR"/>
        </w:rPr>
        <w:t xml:space="preserve">para </w:t>
      </w:r>
      <w:r>
        <w:rPr>
          <w:rFonts w:ascii="Arial" w:eastAsia="Times New Roman" w:hAnsi="Arial" w:cs="Arial"/>
          <w:sz w:val="24"/>
          <w:szCs w:val="24"/>
          <w:lang w:eastAsia="pt-BR"/>
        </w:rPr>
        <w:t xml:space="preserve">o mês de </w:t>
      </w:r>
      <w:r>
        <w:rPr>
          <w:rFonts w:ascii="Arial" w:eastAsia="Times New Roman" w:hAnsi="Arial" w:cs="Arial"/>
          <w:b/>
          <w:sz w:val="24"/>
          <w:szCs w:val="24"/>
          <w:lang w:eastAsia="pt-BR"/>
        </w:rPr>
        <w:t>o</w:t>
      </w:r>
      <w:r w:rsidRPr="0044634D">
        <w:rPr>
          <w:rFonts w:ascii="Arial" w:eastAsia="Times New Roman" w:hAnsi="Arial" w:cs="Arial"/>
          <w:b/>
          <w:sz w:val="24"/>
          <w:szCs w:val="24"/>
          <w:lang w:eastAsia="pt-BR"/>
        </w:rPr>
        <w:t>utubro</w:t>
      </w:r>
      <w:r>
        <w:rPr>
          <w:rFonts w:ascii="Arial" w:eastAsia="Times New Roman" w:hAnsi="Arial" w:cs="Arial"/>
          <w:sz w:val="24"/>
          <w:szCs w:val="24"/>
          <w:lang w:eastAsia="pt-BR"/>
        </w:rPr>
        <w:t xml:space="preserve"> (também do fato)</w:t>
      </w:r>
      <w:r w:rsidRPr="004B78D0">
        <w:rPr>
          <w:rFonts w:ascii="Arial" w:eastAsia="Times New Roman" w:hAnsi="Arial" w:cs="Arial"/>
          <w:sz w:val="24"/>
          <w:szCs w:val="24"/>
          <w:lang w:eastAsia="pt-BR"/>
        </w:rPr>
        <w:t>.</w:t>
      </w:r>
    </w:p>
    <w:p w14:paraId="58578F16" w14:textId="31A2F45C" w:rsidR="00457DDC" w:rsidRDefault="003F45BC" w:rsidP="00FB476B">
      <w:pPr>
        <w:spacing w:after="0" w:line="360" w:lineRule="auto"/>
        <w:ind w:firstLine="1134"/>
        <w:jc w:val="both"/>
        <w:rPr>
          <w:rFonts w:ascii="Arial" w:eastAsia="Times New Roman" w:hAnsi="Arial" w:cs="Arial"/>
          <w:sz w:val="24"/>
          <w:szCs w:val="24"/>
          <w:lang w:eastAsia="pt-BR"/>
        </w:rPr>
      </w:pPr>
      <w:r w:rsidRPr="00CB7216">
        <w:rPr>
          <w:rFonts w:ascii="Arial" w:eastAsia="Times New Roman" w:hAnsi="Arial" w:cs="Arial"/>
          <w:sz w:val="24"/>
          <w:szCs w:val="24"/>
          <w:lang w:eastAsia="pt-BR"/>
        </w:rPr>
        <w:t xml:space="preserve">Foram selecionadas </w:t>
      </w:r>
      <w:r w:rsidR="004C5044">
        <w:rPr>
          <w:rFonts w:ascii="Arial" w:eastAsia="Times New Roman" w:hAnsi="Arial" w:cs="Arial"/>
          <w:sz w:val="24"/>
          <w:szCs w:val="24"/>
          <w:lang w:eastAsia="pt-BR"/>
        </w:rPr>
        <w:t>6</w:t>
      </w:r>
      <w:r w:rsidRPr="00CB7216">
        <w:rPr>
          <w:rFonts w:ascii="Arial" w:eastAsia="Times New Roman" w:hAnsi="Arial" w:cs="Arial"/>
          <w:sz w:val="24"/>
          <w:szCs w:val="24"/>
          <w:lang w:eastAsia="pt-BR"/>
        </w:rPr>
        <w:t xml:space="preserve"> (</w:t>
      </w:r>
      <w:r w:rsidR="004C5044">
        <w:rPr>
          <w:rFonts w:ascii="Arial" w:eastAsia="Times New Roman" w:hAnsi="Arial" w:cs="Arial"/>
          <w:sz w:val="24"/>
          <w:szCs w:val="24"/>
          <w:lang w:eastAsia="pt-BR"/>
        </w:rPr>
        <w:t>seis</w:t>
      </w:r>
      <w:r w:rsidR="00681E53" w:rsidRPr="00CB7216">
        <w:rPr>
          <w:rFonts w:ascii="Arial" w:eastAsia="Times New Roman" w:hAnsi="Arial" w:cs="Arial"/>
          <w:sz w:val="24"/>
          <w:szCs w:val="24"/>
          <w:lang w:eastAsia="pt-BR"/>
        </w:rPr>
        <w:t xml:space="preserve">) </w:t>
      </w:r>
      <w:r w:rsidR="004C5044">
        <w:rPr>
          <w:rFonts w:ascii="Arial" w:eastAsia="Times New Roman" w:hAnsi="Arial" w:cs="Arial"/>
          <w:sz w:val="24"/>
          <w:szCs w:val="24"/>
          <w:lang w:eastAsia="pt-BR"/>
        </w:rPr>
        <w:t xml:space="preserve">páginas </w:t>
      </w:r>
      <w:r w:rsidR="00681E53" w:rsidRPr="00CB7216">
        <w:rPr>
          <w:rFonts w:ascii="Arial" w:eastAsia="Times New Roman" w:hAnsi="Arial" w:cs="Arial"/>
          <w:sz w:val="24"/>
          <w:szCs w:val="24"/>
          <w:lang w:eastAsia="pt-BR"/>
        </w:rPr>
        <w:t>d</w:t>
      </w:r>
      <w:r w:rsidR="00FB476B" w:rsidRPr="00CB7216">
        <w:rPr>
          <w:rFonts w:ascii="Arial" w:eastAsia="Times New Roman" w:hAnsi="Arial" w:cs="Arial"/>
          <w:sz w:val="24"/>
          <w:szCs w:val="24"/>
          <w:lang w:eastAsia="pt-BR"/>
        </w:rPr>
        <w:t>o J</w:t>
      </w:r>
      <w:r w:rsidR="00681E53" w:rsidRPr="00CB7216">
        <w:rPr>
          <w:rFonts w:ascii="Arial" w:eastAsia="Times New Roman" w:hAnsi="Arial" w:cs="Arial"/>
          <w:sz w:val="24"/>
          <w:szCs w:val="24"/>
          <w:lang w:eastAsia="pt-BR"/>
        </w:rPr>
        <w:t>ornal</w:t>
      </w:r>
      <w:r w:rsidR="004C5044">
        <w:rPr>
          <w:rFonts w:ascii="Arial" w:eastAsia="Times New Roman" w:hAnsi="Arial" w:cs="Arial"/>
          <w:sz w:val="24"/>
          <w:szCs w:val="24"/>
          <w:lang w:eastAsia="pt-BR"/>
        </w:rPr>
        <w:t xml:space="preserve"> “Folha de S. Paulo”</w:t>
      </w:r>
      <w:r w:rsidR="00681E53" w:rsidRPr="00CB7216">
        <w:rPr>
          <w:rFonts w:ascii="Arial" w:eastAsia="Times New Roman" w:hAnsi="Arial" w:cs="Arial"/>
          <w:sz w:val="24"/>
          <w:szCs w:val="24"/>
          <w:lang w:eastAsia="pt-BR"/>
        </w:rPr>
        <w:t xml:space="preserve">, dos </w:t>
      </w:r>
      <w:r w:rsidR="00681E53" w:rsidRPr="00CB7216">
        <w:rPr>
          <w:rFonts w:ascii="Arial" w:eastAsia="Times New Roman" w:hAnsi="Arial" w:cs="Arial"/>
          <w:b/>
          <w:sz w:val="24"/>
          <w:szCs w:val="24"/>
          <w:lang w:eastAsia="pt-BR"/>
        </w:rPr>
        <w:t xml:space="preserve">dias 3, </w:t>
      </w:r>
      <w:r w:rsidRPr="00CB7216">
        <w:rPr>
          <w:rFonts w:ascii="Arial" w:eastAsia="Times New Roman" w:hAnsi="Arial" w:cs="Arial"/>
          <w:b/>
          <w:sz w:val="24"/>
          <w:szCs w:val="24"/>
          <w:lang w:eastAsia="pt-BR"/>
        </w:rPr>
        <w:t>6, 7, 8</w:t>
      </w:r>
      <w:r w:rsidR="00681E53" w:rsidRPr="00CB7216">
        <w:rPr>
          <w:rFonts w:ascii="Arial" w:eastAsia="Times New Roman" w:hAnsi="Arial" w:cs="Arial"/>
          <w:b/>
          <w:sz w:val="24"/>
          <w:szCs w:val="24"/>
          <w:lang w:eastAsia="pt-BR"/>
        </w:rPr>
        <w:t xml:space="preserve"> de </w:t>
      </w:r>
      <w:r w:rsidR="004C5044">
        <w:rPr>
          <w:rFonts w:ascii="Arial" w:eastAsia="Times New Roman" w:hAnsi="Arial" w:cs="Arial"/>
          <w:b/>
          <w:sz w:val="24"/>
          <w:szCs w:val="24"/>
          <w:lang w:eastAsia="pt-BR"/>
        </w:rPr>
        <w:t>O</w:t>
      </w:r>
      <w:r w:rsidR="00681E53" w:rsidRPr="00CB7216">
        <w:rPr>
          <w:rFonts w:ascii="Arial" w:eastAsia="Times New Roman" w:hAnsi="Arial" w:cs="Arial"/>
          <w:b/>
          <w:sz w:val="24"/>
          <w:szCs w:val="24"/>
          <w:lang w:eastAsia="pt-BR"/>
        </w:rPr>
        <w:t>utubro de 1992</w:t>
      </w:r>
      <w:r w:rsidR="004C5044">
        <w:rPr>
          <w:rFonts w:ascii="Arial" w:eastAsia="Times New Roman" w:hAnsi="Arial" w:cs="Arial"/>
          <w:b/>
          <w:sz w:val="24"/>
          <w:szCs w:val="24"/>
          <w:lang w:eastAsia="pt-BR"/>
        </w:rPr>
        <w:t xml:space="preserve"> </w:t>
      </w:r>
      <w:r w:rsidR="004C5044" w:rsidRPr="004C5044">
        <w:rPr>
          <w:rFonts w:ascii="Arial" w:eastAsia="Times New Roman" w:hAnsi="Arial" w:cs="Arial"/>
          <w:sz w:val="24"/>
          <w:szCs w:val="24"/>
          <w:lang w:eastAsia="pt-BR"/>
        </w:rPr>
        <w:t>e</w:t>
      </w:r>
      <w:r w:rsidR="004C5044">
        <w:rPr>
          <w:rFonts w:ascii="Arial" w:eastAsia="Times New Roman" w:hAnsi="Arial" w:cs="Arial"/>
          <w:b/>
          <w:sz w:val="24"/>
          <w:szCs w:val="24"/>
          <w:lang w:eastAsia="pt-BR"/>
        </w:rPr>
        <w:t xml:space="preserve"> 28 de Setembro de 2016</w:t>
      </w:r>
      <w:r w:rsidR="00681E53" w:rsidRPr="00CB7216">
        <w:rPr>
          <w:rFonts w:ascii="Arial" w:eastAsia="Times New Roman" w:hAnsi="Arial" w:cs="Arial"/>
          <w:sz w:val="24"/>
          <w:szCs w:val="24"/>
          <w:lang w:eastAsia="pt-BR"/>
        </w:rPr>
        <w:t xml:space="preserve"> </w:t>
      </w:r>
      <w:r w:rsidR="00FB476B" w:rsidRPr="00CB7216">
        <w:rPr>
          <w:rFonts w:ascii="Arial" w:eastAsia="Times New Roman" w:hAnsi="Arial" w:cs="Arial"/>
          <w:sz w:val="24"/>
          <w:szCs w:val="24"/>
          <w:lang w:eastAsia="pt-BR"/>
        </w:rPr>
        <w:t>(anexo</w:t>
      </w:r>
      <w:r w:rsidR="00436E64" w:rsidRPr="00CB7216">
        <w:rPr>
          <w:rFonts w:ascii="Arial" w:eastAsia="Times New Roman" w:hAnsi="Arial" w:cs="Arial"/>
          <w:sz w:val="24"/>
          <w:szCs w:val="24"/>
          <w:lang w:eastAsia="pt-BR"/>
        </w:rPr>
        <w:t>s I, II, III</w:t>
      </w:r>
      <w:r w:rsidR="004C5044">
        <w:rPr>
          <w:rFonts w:ascii="Arial" w:eastAsia="Times New Roman" w:hAnsi="Arial" w:cs="Arial"/>
          <w:sz w:val="24"/>
          <w:szCs w:val="24"/>
          <w:lang w:eastAsia="pt-BR"/>
        </w:rPr>
        <w:t xml:space="preserve">, </w:t>
      </w:r>
      <w:r w:rsidR="00436E64" w:rsidRPr="00CB7216">
        <w:rPr>
          <w:rFonts w:ascii="Arial" w:eastAsia="Times New Roman" w:hAnsi="Arial" w:cs="Arial"/>
          <w:sz w:val="24"/>
          <w:szCs w:val="24"/>
          <w:lang w:eastAsia="pt-BR"/>
        </w:rPr>
        <w:t>IV</w:t>
      </w:r>
      <w:r w:rsidR="004C5044">
        <w:rPr>
          <w:rFonts w:ascii="Arial" w:eastAsia="Times New Roman" w:hAnsi="Arial" w:cs="Arial"/>
          <w:sz w:val="24"/>
          <w:szCs w:val="24"/>
          <w:lang w:eastAsia="pt-BR"/>
        </w:rPr>
        <w:t>, V e VI</w:t>
      </w:r>
      <w:r w:rsidR="00FB476B" w:rsidRPr="00CB7216">
        <w:rPr>
          <w:rFonts w:ascii="Arial" w:eastAsia="Times New Roman" w:hAnsi="Arial" w:cs="Arial"/>
          <w:sz w:val="24"/>
          <w:szCs w:val="24"/>
          <w:lang w:eastAsia="pt-BR"/>
        </w:rPr>
        <w:t xml:space="preserve">) </w:t>
      </w:r>
      <w:r w:rsidR="00681E53" w:rsidRPr="00CB7216">
        <w:rPr>
          <w:rFonts w:ascii="Arial" w:eastAsia="Times New Roman" w:hAnsi="Arial" w:cs="Arial"/>
          <w:sz w:val="24"/>
          <w:szCs w:val="24"/>
          <w:lang w:eastAsia="pt-BR"/>
        </w:rPr>
        <w:t>que tratavam sobre a “Chacina do Carandiru”</w:t>
      </w:r>
      <w:r w:rsidR="00457DDC" w:rsidRPr="00CB7216">
        <w:rPr>
          <w:rFonts w:ascii="Arial" w:eastAsia="Times New Roman" w:hAnsi="Arial" w:cs="Arial"/>
          <w:sz w:val="24"/>
          <w:szCs w:val="24"/>
          <w:lang w:eastAsia="pt-BR"/>
        </w:rPr>
        <w:t xml:space="preserve"> </w:t>
      </w:r>
      <w:r w:rsidR="0073569F" w:rsidRPr="00823940">
        <w:rPr>
          <w:rFonts w:ascii="Arial" w:eastAsia="Times New Roman" w:hAnsi="Arial" w:cs="Arial"/>
          <w:sz w:val="24"/>
          <w:szCs w:val="24"/>
          <w:lang w:eastAsia="pt-BR"/>
        </w:rPr>
        <w:t>e abordavam os seguintes aspectos</w:t>
      </w:r>
      <w:r w:rsidR="00457DDC" w:rsidRPr="00823940">
        <w:rPr>
          <w:rFonts w:ascii="Arial" w:eastAsia="Times New Roman" w:hAnsi="Arial" w:cs="Arial"/>
          <w:sz w:val="24"/>
          <w:szCs w:val="24"/>
          <w:lang w:eastAsia="pt-BR"/>
        </w:rPr>
        <w:t>:</w:t>
      </w:r>
      <w:r w:rsidR="00F678D8" w:rsidRPr="00823940">
        <w:rPr>
          <w:rFonts w:ascii="Arial" w:eastAsia="Times New Roman" w:hAnsi="Arial" w:cs="Arial"/>
          <w:sz w:val="24"/>
          <w:szCs w:val="24"/>
          <w:lang w:eastAsia="pt-BR"/>
        </w:rPr>
        <w:t xml:space="preserve"> </w:t>
      </w:r>
      <w:r w:rsidR="00E96151" w:rsidRPr="00823940">
        <w:rPr>
          <w:rFonts w:ascii="Arial" w:eastAsia="Times New Roman" w:hAnsi="Arial" w:cs="Arial"/>
          <w:sz w:val="24"/>
          <w:szCs w:val="24"/>
          <w:lang w:eastAsia="pt-BR"/>
        </w:rPr>
        <w:t xml:space="preserve">sobre </w:t>
      </w:r>
      <w:r w:rsidR="004C6C6C" w:rsidRPr="00823940">
        <w:rPr>
          <w:rFonts w:ascii="Arial" w:eastAsia="Times New Roman" w:hAnsi="Arial" w:cs="Arial"/>
          <w:sz w:val="24"/>
          <w:szCs w:val="24"/>
          <w:lang w:eastAsia="pt-BR"/>
        </w:rPr>
        <w:t>a</w:t>
      </w:r>
      <w:r w:rsidR="00E64E3D" w:rsidRPr="00823940">
        <w:rPr>
          <w:rFonts w:ascii="Arial" w:eastAsia="Times New Roman" w:hAnsi="Arial" w:cs="Arial"/>
          <w:sz w:val="24"/>
          <w:szCs w:val="24"/>
          <w:lang w:eastAsia="pt-BR"/>
        </w:rPr>
        <w:t xml:space="preserve"> primeira</w:t>
      </w:r>
      <w:r w:rsidR="004C6C6C" w:rsidRPr="00823940">
        <w:rPr>
          <w:rFonts w:ascii="Arial" w:eastAsia="Times New Roman" w:hAnsi="Arial" w:cs="Arial"/>
          <w:sz w:val="24"/>
          <w:szCs w:val="24"/>
          <w:lang w:eastAsia="pt-BR"/>
        </w:rPr>
        <w:t xml:space="preserve"> </w:t>
      </w:r>
      <w:r w:rsidR="00305295" w:rsidRPr="00823940">
        <w:rPr>
          <w:rFonts w:ascii="Arial" w:eastAsia="Times New Roman" w:hAnsi="Arial" w:cs="Arial"/>
          <w:sz w:val="24"/>
          <w:szCs w:val="24"/>
          <w:lang w:eastAsia="pt-BR"/>
        </w:rPr>
        <w:t>notícia</w:t>
      </w:r>
      <w:r w:rsidR="004C6C6C" w:rsidRPr="00823940">
        <w:rPr>
          <w:rFonts w:ascii="Arial" w:eastAsia="Times New Roman" w:hAnsi="Arial" w:cs="Arial"/>
          <w:sz w:val="24"/>
          <w:szCs w:val="24"/>
          <w:lang w:eastAsia="pt-BR"/>
        </w:rPr>
        <w:t xml:space="preserve"> </w:t>
      </w:r>
      <w:r w:rsidR="00305295" w:rsidRPr="00823940">
        <w:rPr>
          <w:rFonts w:ascii="Arial" w:eastAsia="Times New Roman" w:hAnsi="Arial" w:cs="Arial"/>
          <w:sz w:val="24"/>
          <w:szCs w:val="24"/>
          <w:lang w:eastAsia="pt-BR"/>
        </w:rPr>
        <w:t>do dia 03/10/</w:t>
      </w:r>
      <w:r w:rsidR="004C6C6C" w:rsidRPr="00823940">
        <w:rPr>
          <w:rFonts w:ascii="Arial" w:eastAsia="Times New Roman" w:hAnsi="Arial" w:cs="Arial"/>
          <w:sz w:val="24"/>
          <w:szCs w:val="24"/>
          <w:lang w:eastAsia="pt-BR"/>
        </w:rPr>
        <w:t xml:space="preserve">1992, </w:t>
      </w:r>
      <w:r w:rsidR="00305295" w:rsidRPr="00823940">
        <w:rPr>
          <w:rFonts w:ascii="Arial" w:eastAsia="Times New Roman" w:hAnsi="Arial" w:cs="Arial"/>
          <w:sz w:val="24"/>
          <w:szCs w:val="24"/>
          <w:lang w:eastAsia="pt-BR"/>
        </w:rPr>
        <w:t>seguinte à ocorrência</w:t>
      </w:r>
      <w:r w:rsidR="00F678D8" w:rsidRPr="00823940">
        <w:rPr>
          <w:rFonts w:ascii="Arial" w:eastAsia="Times New Roman" w:hAnsi="Arial" w:cs="Arial"/>
          <w:sz w:val="24"/>
          <w:szCs w:val="24"/>
          <w:lang w:eastAsia="pt-BR"/>
        </w:rPr>
        <w:t>;</w:t>
      </w:r>
      <w:r w:rsidR="00305295" w:rsidRPr="00823940">
        <w:rPr>
          <w:rFonts w:ascii="Arial" w:eastAsia="Times New Roman" w:hAnsi="Arial" w:cs="Arial"/>
          <w:sz w:val="24"/>
          <w:szCs w:val="24"/>
          <w:lang w:eastAsia="pt-BR"/>
        </w:rPr>
        <w:t xml:space="preserve"> </w:t>
      </w:r>
      <w:r w:rsidR="00E96151" w:rsidRPr="00823940">
        <w:rPr>
          <w:rFonts w:ascii="Arial" w:eastAsia="Times New Roman" w:hAnsi="Arial" w:cs="Arial"/>
          <w:sz w:val="24"/>
          <w:szCs w:val="24"/>
          <w:lang w:eastAsia="pt-BR"/>
        </w:rPr>
        <w:t xml:space="preserve">sobre </w:t>
      </w:r>
      <w:r w:rsidR="00E64E3D" w:rsidRPr="00823940">
        <w:rPr>
          <w:rFonts w:ascii="Arial" w:eastAsia="Times New Roman" w:hAnsi="Arial" w:cs="Arial"/>
          <w:sz w:val="24"/>
          <w:szCs w:val="24"/>
          <w:lang w:eastAsia="pt-BR"/>
        </w:rPr>
        <w:t>a conduta d</w:t>
      </w:r>
      <w:r w:rsidR="00457DDC" w:rsidRPr="00823940">
        <w:rPr>
          <w:rFonts w:ascii="Arial" w:eastAsia="Times New Roman" w:hAnsi="Arial" w:cs="Arial"/>
          <w:sz w:val="24"/>
          <w:szCs w:val="24"/>
          <w:lang w:eastAsia="pt-BR"/>
        </w:rPr>
        <w:t xml:space="preserve">as </w:t>
      </w:r>
      <w:r w:rsidR="00F678D8" w:rsidRPr="00823940">
        <w:rPr>
          <w:rFonts w:ascii="Arial" w:eastAsia="Times New Roman" w:hAnsi="Arial" w:cs="Arial"/>
          <w:sz w:val="24"/>
          <w:szCs w:val="24"/>
          <w:lang w:eastAsia="pt-BR"/>
        </w:rPr>
        <w:t>autoridades</w:t>
      </w:r>
      <w:r w:rsidR="00E64E3D" w:rsidRPr="00823940">
        <w:rPr>
          <w:rFonts w:ascii="Arial" w:eastAsia="Times New Roman" w:hAnsi="Arial" w:cs="Arial"/>
          <w:sz w:val="24"/>
          <w:szCs w:val="24"/>
          <w:lang w:eastAsia="pt-BR"/>
        </w:rPr>
        <w:t xml:space="preserve"> com relação aos primeiros procedimentos;</w:t>
      </w:r>
      <w:r w:rsidR="00F678D8" w:rsidRPr="00823940">
        <w:rPr>
          <w:rFonts w:ascii="Arial" w:eastAsia="Times New Roman" w:hAnsi="Arial" w:cs="Arial"/>
          <w:sz w:val="24"/>
          <w:szCs w:val="24"/>
          <w:lang w:eastAsia="pt-BR"/>
        </w:rPr>
        <w:t xml:space="preserve"> </w:t>
      </w:r>
      <w:r w:rsidR="00E64E3D" w:rsidRPr="00823940">
        <w:rPr>
          <w:rFonts w:ascii="Arial" w:eastAsia="Times New Roman" w:hAnsi="Arial" w:cs="Arial"/>
          <w:sz w:val="24"/>
          <w:szCs w:val="24"/>
          <w:lang w:eastAsia="pt-BR"/>
        </w:rPr>
        <w:t>sobre a pesquisa realizada pelo “Data Folha”; sobre o acompanhamento por representantes da Organização das Nações Unidas na apuração dos fatos;</w:t>
      </w:r>
      <w:r w:rsidR="00823940" w:rsidRPr="00823940">
        <w:rPr>
          <w:rFonts w:ascii="Arial" w:eastAsia="Times New Roman" w:hAnsi="Arial" w:cs="Arial"/>
          <w:sz w:val="24"/>
          <w:szCs w:val="24"/>
          <w:lang w:eastAsia="pt-BR"/>
        </w:rPr>
        <w:t xml:space="preserve"> sobre a demora do governo do Estado de São Paulo em oferecer explicações sobre o caso</w:t>
      </w:r>
      <w:r w:rsidR="004C5044">
        <w:rPr>
          <w:rFonts w:ascii="Arial" w:eastAsia="Times New Roman" w:hAnsi="Arial" w:cs="Arial"/>
          <w:sz w:val="24"/>
          <w:szCs w:val="24"/>
          <w:lang w:eastAsia="pt-BR"/>
        </w:rPr>
        <w:t>; sobre a anulação da condenação de PMs do Carandiru</w:t>
      </w:r>
      <w:r w:rsidR="00823940" w:rsidRPr="00823940">
        <w:rPr>
          <w:rFonts w:ascii="Arial" w:eastAsia="Times New Roman" w:hAnsi="Arial" w:cs="Arial"/>
          <w:sz w:val="24"/>
          <w:szCs w:val="24"/>
          <w:lang w:eastAsia="pt-BR"/>
        </w:rPr>
        <w:t xml:space="preserve">. </w:t>
      </w:r>
    </w:p>
    <w:p w14:paraId="72C0392C" w14:textId="0D7BA122" w:rsidR="004B78D0" w:rsidRDefault="004B78D0" w:rsidP="004B78D0">
      <w:pPr>
        <w:spacing w:after="0" w:line="360" w:lineRule="auto"/>
        <w:ind w:firstLine="1134"/>
        <w:jc w:val="both"/>
        <w:rPr>
          <w:rFonts w:ascii="Arial" w:eastAsia="Times New Roman" w:hAnsi="Arial" w:cs="Arial"/>
          <w:sz w:val="24"/>
          <w:szCs w:val="24"/>
          <w:lang w:eastAsia="pt-BR"/>
        </w:rPr>
      </w:pPr>
      <w:r w:rsidRPr="004B78D0">
        <w:rPr>
          <w:rFonts w:ascii="Arial" w:eastAsia="Times New Roman" w:hAnsi="Arial" w:cs="Arial"/>
          <w:sz w:val="24"/>
          <w:szCs w:val="24"/>
          <w:lang w:eastAsia="pt-BR"/>
        </w:rPr>
        <w:t xml:space="preserve">Sobre </w:t>
      </w:r>
      <w:r>
        <w:rPr>
          <w:rFonts w:ascii="Arial" w:eastAsia="Times New Roman" w:hAnsi="Arial" w:cs="Arial"/>
          <w:sz w:val="24"/>
          <w:szCs w:val="24"/>
          <w:lang w:eastAsia="pt-BR"/>
        </w:rPr>
        <w:t>a utilização de jornais em pesquisas</w:t>
      </w:r>
      <w:r w:rsidRPr="004B78D0">
        <w:rPr>
          <w:rFonts w:ascii="Arial" w:eastAsia="Times New Roman" w:hAnsi="Arial" w:cs="Arial"/>
          <w:sz w:val="24"/>
          <w:szCs w:val="24"/>
          <w:lang w:eastAsia="pt-BR"/>
        </w:rPr>
        <w:t xml:space="preserve">, </w:t>
      </w:r>
      <w:r w:rsidR="00B57D36" w:rsidRPr="009711DA">
        <w:rPr>
          <w:rFonts w:ascii="Arial" w:eastAsia="Times New Roman" w:hAnsi="Arial" w:cs="Arial"/>
          <w:sz w:val="24"/>
          <w:szCs w:val="24"/>
          <w:lang w:eastAsia="pt-BR"/>
        </w:rPr>
        <w:t>Gil [2010]</w:t>
      </w:r>
      <w:r>
        <w:rPr>
          <w:rFonts w:ascii="Arial" w:eastAsia="Times New Roman" w:hAnsi="Arial" w:cs="Arial"/>
          <w:sz w:val="24"/>
          <w:szCs w:val="24"/>
          <w:lang w:eastAsia="pt-BR"/>
        </w:rPr>
        <w:t xml:space="preserve"> considera que o jornal, c</w:t>
      </w:r>
      <w:r w:rsidRPr="004B78D0">
        <w:rPr>
          <w:rFonts w:ascii="Arial" w:eastAsia="Times New Roman" w:hAnsi="Arial" w:cs="Arial"/>
          <w:sz w:val="24"/>
          <w:szCs w:val="24"/>
          <w:lang w:eastAsia="pt-BR"/>
        </w:rPr>
        <w:t>omo documento de comunicação de massa, constitui uma importante fonte de dados que possibilita ao pesquisador conhecer diferente</w:t>
      </w:r>
      <w:r>
        <w:rPr>
          <w:rFonts w:ascii="Arial" w:eastAsia="Times New Roman" w:hAnsi="Arial" w:cs="Arial"/>
          <w:sz w:val="24"/>
          <w:szCs w:val="24"/>
          <w:lang w:eastAsia="pt-BR"/>
        </w:rPr>
        <w:t xml:space="preserve">s aspectos da sociedade atual, </w:t>
      </w:r>
      <w:r w:rsidRPr="004B78D0">
        <w:rPr>
          <w:rFonts w:ascii="Arial" w:eastAsia="Times New Roman" w:hAnsi="Arial" w:cs="Arial"/>
          <w:sz w:val="24"/>
          <w:szCs w:val="24"/>
          <w:lang w:eastAsia="pt-BR"/>
        </w:rPr>
        <w:t>lidando também com o passado histórico</w:t>
      </w:r>
      <w:r w:rsidR="00DE15F6">
        <w:rPr>
          <w:rFonts w:ascii="Arial" w:eastAsia="Times New Roman" w:hAnsi="Arial" w:cs="Arial"/>
          <w:sz w:val="24"/>
          <w:szCs w:val="24"/>
          <w:lang w:eastAsia="pt-BR"/>
        </w:rPr>
        <w:t>.</w:t>
      </w:r>
    </w:p>
    <w:p w14:paraId="76BC3915" w14:textId="68628E5A" w:rsidR="003D0ABC" w:rsidRDefault="004B78D0" w:rsidP="003D0ABC">
      <w:pPr>
        <w:spacing w:after="0" w:line="360" w:lineRule="auto"/>
        <w:ind w:firstLine="1134"/>
        <w:jc w:val="both"/>
        <w:rPr>
          <w:rFonts w:ascii="Arial" w:eastAsia="Times New Roman" w:hAnsi="Arial" w:cs="Arial"/>
          <w:sz w:val="24"/>
          <w:szCs w:val="24"/>
          <w:lang w:eastAsia="pt-BR"/>
        </w:rPr>
      </w:pPr>
      <w:r w:rsidRPr="009711DA">
        <w:rPr>
          <w:rFonts w:ascii="Arial" w:eastAsia="Times New Roman" w:hAnsi="Arial" w:cs="Arial"/>
          <w:sz w:val="24"/>
          <w:szCs w:val="24"/>
          <w:lang w:eastAsia="pt-BR"/>
        </w:rPr>
        <w:t xml:space="preserve">De acordo com Sá-Silva, Almeida &amp; Guindani </w:t>
      </w:r>
      <w:r w:rsidR="00B57D36" w:rsidRPr="009711DA">
        <w:rPr>
          <w:rFonts w:ascii="Arial" w:eastAsia="Times New Roman" w:hAnsi="Arial" w:cs="Arial"/>
          <w:sz w:val="24"/>
          <w:szCs w:val="24"/>
          <w:lang w:eastAsia="pt-BR"/>
        </w:rPr>
        <w:t>[</w:t>
      </w:r>
      <w:r w:rsidRPr="009711DA">
        <w:rPr>
          <w:rFonts w:ascii="Arial" w:eastAsia="Times New Roman" w:hAnsi="Arial" w:cs="Arial"/>
          <w:sz w:val="24"/>
          <w:szCs w:val="24"/>
          <w:lang w:eastAsia="pt-BR"/>
        </w:rPr>
        <w:t>2009</w:t>
      </w:r>
      <w:r w:rsidR="00B57D36" w:rsidRPr="009711DA">
        <w:rPr>
          <w:rFonts w:ascii="Arial" w:eastAsia="Times New Roman" w:hAnsi="Arial" w:cs="Arial"/>
          <w:sz w:val="24"/>
          <w:szCs w:val="24"/>
          <w:lang w:eastAsia="pt-BR"/>
        </w:rPr>
        <w:t>]</w:t>
      </w:r>
      <w:r w:rsidRPr="009711DA">
        <w:rPr>
          <w:rFonts w:ascii="Arial" w:eastAsia="Times New Roman" w:hAnsi="Arial" w:cs="Arial"/>
          <w:sz w:val="24"/>
          <w:szCs w:val="24"/>
          <w:lang w:eastAsia="pt-BR"/>
        </w:rPr>
        <w:t xml:space="preserve"> a pesquisa</w:t>
      </w:r>
      <w:r>
        <w:rPr>
          <w:rFonts w:ascii="Arial" w:eastAsia="Times New Roman" w:hAnsi="Arial" w:cs="Arial"/>
          <w:sz w:val="24"/>
          <w:szCs w:val="24"/>
          <w:lang w:eastAsia="pt-BR"/>
        </w:rPr>
        <w:t xml:space="preserve"> documental utiliza fontes primárias, ou </w:t>
      </w:r>
      <w:r w:rsidRPr="004B78D0">
        <w:rPr>
          <w:rFonts w:ascii="Arial" w:eastAsia="Times New Roman" w:hAnsi="Arial" w:cs="Arial"/>
          <w:sz w:val="24"/>
          <w:szCs w:val="24"/>
          <w:lang w:eastAsia="pt-BR"/>
        </w:rPr>
        <w:t>seja, dados originais, a partir dos q</w:t>
      </w:r>
      <w:r>
        <w:rPr>
          <w:rFonts w:ascii="Arial" w:eastAsia="Times New Roman" w:hAnsi="Arial" w:cs="Arial"/>
          <w:sz w:val="24"/>
          <w:szCs w:val="24"/>
          <w:lang w:eastAsia="pt-BR"/>
        </w:rPr>
        <w:t xml:space="preserve">uais se desenvolve uma relação </w:t>
      </w:r>
      <w:r w:rsidRPr="004B78D0">
        <w:rPr>
          <w:rFonts w:ascii="Arial" w:eastAsia="Times New Roman" w:hAnsi="Arial" w:cs="Arial"/>
          <w:sz w:val="24"/>
          <w:szCs w:val="24"/>
          <w:lang w:eastAsia="pt-BR"/>
        </w:rPr>
        <w:t>direta com</w:t>
      </w:r>
      <w:r>
        <w:rPr>
          <w:rFonts w:ascii="Arial" w:eastAsia="Times New Roman" w:hAnsi="Arial" w:cs="Arial"/>
          <w:sz w:val="24"/>
          <w:szCs w:val="24"/>
          <w:lang w:eastAsia="pt-BR"/>
        </w:rPr>
        <w:t xml:space="preserve"> os dados relativos aos fatos analisados. Neste sentido, a </w:t>
      </w:r>
      <w:r w:rsidRPr="004B78D0">
        <w:rPr>
          <w:rFonts w:ascii="Arial" w:eastAsia="Times New Roman" w:hAnsi="Arial" w:cs="Arial"/>
          <w:sz w:val="24"/>
          <w:szCs w:val="24"/>
          <w:lang w:eastAsia="pt-BR"/>
        </w:rPr>
        <w:t xml:space="preserve">pesquisa documental se </w:t>
      </w:r>
      <w:r>
        <w:rPr>
          <w:rFonts w:ascii="Arial" w:eastAsia="Times New Roman" w:hAnsi="Arial" w:cs="Arial"/>
          <w:sz w:val="24"/>
          <w:szCs w:val="24"/>
          <w:lang w:eastAsia="pt-BR"/>
        </w:rPr>
        <w:t xml:space="preserve">caracteriza pelo uso de fontes </w:t>
      </w:r>
      <w:r w:rsidRPr="004B78D0">
        <w:rPr>
          <w:rFonts w:ascii="Arial" w:eastAsia="Times New Roman" w:hAnsi="Arial" w:cs="Arial"/>
          <w:sz w:val="24"/>
          <w:szCs w:val="24"/>
          <w:lang w:eastAsia="pt-BR"/>
        </w:rPr>
        <w:t xml:space="preserve">que ainda não receberam tratamento </w:t>
      </w:r>
      <w:r w:rsidRPr="009711DA">
        <w:rPr>
          <w:rFonts w:ascii="Arial" w:eastAsia="Times New Roman" w:hAnsi="Arial" w:cs="Arial"/>
          <w:sz w:val="24"/>
          <w:szCs w:val="24"/>
          <w:lang w:eastAsia="pt-BR"/>
        </w:rPr>
        <w:t xml:space="preserve">científico </w:t>
      </w:r>
      <w:r w:rsidR="00B57D36" w:rsidRPr="009711DA">
        <w:rPr>
          <w:rFonts w:ascii="Arial" w:eastAsia="Times New Roman" w:hAnsi="Arial" w:cs="Arial"/>
          <w:sz w:val="24"/>
          <w:szCs w:val="24"/>
          <w:lang w:eastAsia="pt-BR"/>
        </w:rPr>
        <w:t>[</w:t>
      </w:r>
      <w:r w:rsidRPr="009711DA">
        <w:rPr>
          <w:rFonts w:ascii="Arial" w:eastAsia="Times New Roman" w:hAnsi="Arial" w:cs="Arial"/>
          <w:sz w:val="24"/>
          <w:szCs w:val="24"/>
          <w:lang w:eastAsia="pt-BR"/>
        </w:rPr>
        <w:t>Gil, 2010; Oliveira, 2007</w:t>
      </w:r>
      <w:r w:rsidR="00B57D36" w:rsidRPr="009711DA">
        <w:rPr>
          <w:rFonts w:ascii="Arial" w:eastAsia="Times New Roman" w:hAnsi="Arial" w:cs="Arial"/>
          <w:sz w:val="24"/>
          <w:szCs w:val="24"/>
          <w:lang w:eastAsia="pt-BR"/>
        </w:rPr>
        <w:t>]</w:t>
      </w:r>
      <w:r w:rsidRPr="009711DA">
        <w:rPr>
          <w:rFonts w:ascii="Arial" w:eastAsia="Times New Roman" w:hAnsi="Arial" w:cs="Arial"/>
          <w:sz w:val="24"/>
          <w:szCs w:val="24"/>
          <w:lang w:eastAsia="pt-BR"/>
        </w:rPr>
        <w:t xml:space="preserve">, ou que receberão novo tratamento em uma nova pesquisa </w:t>
      </w:r>
      <w:r w:rsidR="00B57D36" w:rsidRPr="009711DA">
        <w:rPr>
          <w:rFonts w:ascii="Arial" w:eastAsia="Times New Roman" w:hAnsi="Arial" w:cs="Arial"/>
          <w:sz w:val="24"/>
          <w:szCs w:val="24"/>
          <w:lang w:eastAsia="pt-BR"/>
        </w:rPr>
        <w:t>[</w:t>
      </w:r>
      <w:r w:rsidRPr="009711DA">
        <w:rPr>
          <w:rFonts w:ascii="Arial" w:eastAsia="Times New Roman" w:hAnsi="Arial" w:cs="Arial"/>
          <w:sz w:val="24"/>
          <w:szCs w:val="24"/>
          <w:lang w:eastAsia="pt-BR"/>
        </w:rPr>
        <w:t>GIL, 20</w:t>
      </w:r>
      <w:r w:rsidR="00B57D36" w:rsidRPr="009711DA">
        <w:rPr>
          <w:rFonts w:ascii="Arial" w:eastAsia="Times New Roman" w:hAnsi="Arial" w:cs="Arial"/>
          <w:sz w:val="24"/>
          <w:szCs w:val="24"/>
          <w:lang w:eastAsia="pt-BR"/>
        </w:rPr>
        <w:t>10]</w:t>
      </w:r>
      <w:r w:rsidR="003D0ABC" w:rsidRPr="009711DA">
        <w:rPr>
          <w:rFonts w:ascii="Arial" w:eastAsia="Times New Roman" w:hAnsi="Arial" w:cs="Arial"/>
          <w:sz w:val="24"/>
          <w:szCs w:val="24"/>
          <w:lang w:eastAsia="pt-BR"/>
        </w:rPr>
        <w:t>.</w:t>
      </w:r>
    </w:p>
    <w:p w14:paraId="07C163F3" w14:textId="77777777" w:rsidR="00EC4066" w:rsidRDefault="003D0ABC" w:rsidP="003D0ABC">
      <w:pPr>
        <w:spacing w:after="0" w:line="360" w:lineRule="auto"/>
        <w:ind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Já a </w:t>
      </w:r>
      <w:r w:rsidR="004B78D0" w:rsidRPr="004B78D0">
        <w:rPr>
          <w:rFonts w:ascii="Arial" w:eastAsia="Times New Roman" w:hAnsi="Arial" w:cs="Arial"/>
          <w:sz w:val="24"/>
          <w:szCs w:val="24"/>
          <w:lang w:eastAsia="pt-BR"/>
        </w:rPr>
        <w:t xml:space="preserve">pesquisa bibliográfica é uma modalidade de pesquisa que utiliza fontes como: livros, periódicos, enciclopédias e ensaios críticos, </w:t>
      </w:r>
      <w:r>
        <w:rPr>
          <w:rFonts w:ascii="Arial" w:eastAsia="Times New Roman" w:hAnsi="Arial" w:cs="Arial"/>
          <w:sz w:val="24"/>
          <w:szCs w:val="24"/>
          <w:lang w:eastAsia="pt-BR"/>
        </w:rPr>
        <w:t xml:space="preserve">já reconhecidos como de domínio </w:t>
      </w:r>
      <w:r w:rsidR="004B78D0" w:rsidRPr="004B78D0">
        <w:rPr>
          <w:rFonts w:ascii="Arial" w:eastAsia="Times New Roman" w:hAnsi="Arial" w:cs="Arial"/>
          <w:sz w:val="24"/>
          <w:szCs w:val="24"/>
          <w:lang w:eastAsia="pt-BR"/>
        </w:rPr>
        <w:t xml:space="preserve">científico, sem recorrer aos fatos e fenômenos da realidade empírica. Portanto, a principal característica do método bibliográfico é proporcionar aos que terão </w:t>
      </w:r>
      <w:r>
        <w:rPr>
          <w:rFonts w:ascii="Arial" w:eastAsia="Times New Roman" w:hAnsi="Arial" w:cs="Arial"/>
          <w:sz w:val="24"/>
          <w:szCs w:val="24"/>
          <w:lang w:eastAsia="pt-BR"/>
        </w:rPr>
        <w:t>a</w:t>
      </w:r>
      <w:r w:rsidR="004B78D0" w:rsidRPr="004B78D0">
        <w:rPr>
          <w:rFonts w:ascii="Arial" w:eastAsia="Times New Roman" w:hAnsi="Arial" w:cs="Arial"/>
          <w:sz w:val="24"/>
          <w:szCs w:val="24"/>
          <w:lang w:eastAsia="pt-BR"/>
        </w:rPr>
        <w:t>cesso ao estudo a confiabilidade c</w:t>
      </w:r>
      <w:r>
        <w:rPr>
          <w:rFonts w:ascii="Arial" w:eastAsia="Times New Roman" w:hAnsi="Arial" w:cs="Arial"/>
          <w:sz w:val="24"/>
          <w:szCs w:val="24"/>
          <w:lang w:eastAsia="pt-BR"/>
        </w:rPr>
        <w:t xml:space="preserve">ientífica das fontes utilizadas de acordo com o tema proposto </w:t>
      </w:r>
      <w:r w:rsidR="00F114BF">
        <w:rPr>
          <w:rFonts w:ascii="Arial" w:eastAsia="Times New Roman" w:hAnsi="Arial" w:cs="Arial"/>
          <w:sz w:val="24"/>
          <w:szCs w:val="24"/>
          <w:lang w:eastAsia="pt-BR"/>
        </w:rPr>
        <w:t>[</w:t>
      </w:r>
      <w:r>
        <w:rPr>
          <w:rFonts w:ascii="Arial" w:eastAsia="Times New Roman" w:hAnsi="Arial" w:cs="Arial"/>
          <w:sz w:val="24"/>
          <w:szCs w:val="24"/>
          <w:lang w:eastAsia="pt-BR"/>
        </w:rPr>
        <w:t>OLIVEIRA, 2007</w:t>
      </w:r>
      <w:r w:rsidR="00F114BF">
        <w:rPr>
          <w:rFonts w:ascii="Arial" w:eastAsia="Times New Roman" w:hAnsi="Arial" w:cs="Arial"/>
          <w:sz w:val="24"/>
          <w:szCs w:val="24"/>
          <w:lang w:eastAsia="pt-BR"/>
        </w:rPr>
        <w:t>]</w:t>
      </w:r>
      <w:r>
        <w:rPr>
          <w:rFonts w:ascii="Arial" w:eastAsia="Times New Roman" w:hAnsi="Arial" w:cs="Arial"/>
          <w:sz w:val="24"/>
          <w:szCs w:val="24"/>
          <w:lang w:eastAsia="pt-BR"/>
        </w:rPr>
        <w:t>.</w:t>
      </w:r>
    </w:p>
    <w:p w14:paraId="1324ADC1" w14:textId="15761FD3" w:rsidR="009711DA" w:rsidRDefault="003D0ABC" w:rsidP="003D0ABC">
      <w:pPr>
        <w:spacing w:after="0" w:line="360" w:lineRule="auto"/>
        <w:ind w:firstLine="1134"/>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xml:space="preserve"> As </w:t>
      </w:r>
      <w:r w:rsidR="004B78D0" w:rsidRPr="004B78D0">
        <w:rPr>
          <w:rFonts w:ascii="Arial" w:eastAsia="Times New Roman" w:hAnsi="Arial" w:cs="Arial"/>
          <w:sz w:val="24"/>
          <w:szCs w:val="24"/>
          <w:lang w:eastAsia="pt-BR"/>
        </w:rPr>
        <w:t>condi</w:t>
      </w:r>
      <w:r>
        <w:rPr>
          <w:rFonts w:ascii="Arial" w:eastAsia="Times New Roman" w:hAnsi="Arial" w:cs="Arial"/>
          <w:sz w:val="24"/>
          <w:szCs w:val="24"/>
          <w:lang w:eastAsia="pt-BR"/>
        </w:rPr>
        <w:t xml:space="preserve">ções necessárias </w:t>
      </w:r>
      <w:r w:rsidR="004B78D0" w:rsidRPr="004B78D0">
        <w:rPr>
          <w:rFonts w:ascii="Arial" w:eastAsia="Times New Roman" w:hAnsi="Arial" w:cs="Arial"/>
          <w:sz w:val="24"/>
          <w:szCs w:val="24"/>
          <w:lang w:eastAsia="pt-BR"/>
        </w:rPr>
        <w:t xml:space="preserve">ao </w:t>
      </w:r>
      <w:r>
        <w:rPr>
          <w:rFonts w:ascii="Arial" w:eastAsia="Times New Roman" w:hAnsi="Arial" w:cs="Arial"/>
          <w:sz w:val="24"/>
          <w:szCs w:val="24"/>
          <w:lang w:eastAsia="pt-BR"/>
        </w:rPr>
        <w:t xml:space="preserve">desenvolvimento da análise documental </w:t>
      </w:r>
      <w:r w:rsidR="004B78D0" w:rsidRPr="004B78D0">
        <w:rPr>
          <w:rFonts w:ascii="Arial" w:eastAsia="Times New Roman" w:hAnsi="Arial" w:cs="Arial"/>
          <w:sz w:val="24"/>
          <w:szCs w:val="24"/>
          <w:lang w:eastAsia="pt-BR"/>
        </w:rPr>
        <w:t>são</w:t>
      </w:r>
      <w:r>
        <w:rPr>
          <w:rFonts w:ascii="Arial" w:eastAsia="Times New Roman" w:hAnsi="Arial" w:cs="Arial"/>
          <w:sz w:val="24"/>
          <w:szCs w:val="24"/>
          <w:lang w:eastAsia="pt-BR"/>
        </w:rPr>
        <w:t xml:space="preserve">: mencionar os </w:t>
      </w:r>
      <w:r w:rsidR="004B78D0" w:rsidRPr="004B78D0">
        <w:rPr>
          <w:rFonts w:ascii="Arial" w:eastAsia="Times New Roman" w:hAnsi="Arial" w:cs="Arial"/>
          <w:sz w:val="24"/>
          <w:szCs w:val="24"/>
          <w:lang w:eastAsia="pt-BR"/>
        </w:rPr>
        <w:t>fatos; interpretá</w:t>
      </w:r>
      <w:r>
        <w:rPr>
          <w:rFonts w:ascii="Arial" w:eastAsia="Times New Roman" w:hAnsi="Arial" w:cs="Arial"/>
          <w:sz w:val="24"/>
          <w:szCs w:val="24"/>
          <w:lang w:eastAsia="pt-BR"/>
        </w:rPr>
        <w:t>-</w:t>
      </w:r>
      <w:r w:rsidR="004B78D0" w:rsidRPr="004B78D0">
        <w:rPr>
          <w:rFonts w:ascii="Arial" w:eastAsia="Times New Roman" w:hAnsi="Arial" w:cs="Arial"/>
          <w:sz w:val="24"/>
          <w:szCs w:val="24"/>
          <w:lang w:eastAsia="pt-BR"/>
        </w:rPr>
        <w:t>los;</w:t>
      </w:r>
      <w:r>
        <w:rPr>
          <w:rFonts w:ascii="Arial" w:eastAsia="Times New Roman" w:hAnsi="Arial" w:cs="Arial"/>
          <w:sz w:val="24"/>
          <w:szCs w:val="24"/>
          <w:lang w:eastAsia="pt-BR"/>
        </w:rPr>
        <w:t xml:space="preserve"> </w:t>
      </w:r>
      <w:r w:rsidR="004B78D0" w:rsidRPr="004B78D0">
        <w:rPr>
          <w:rFonts w:ascii="Arial" w:eastAsia="Times New Roman" w:hAnsi="Arial" w:cs="Arial"/>
          <w:sz w:val="24"/>
          <w:szCs w:val="24"/>
          <w:lang w:eastAsia="pt-BR"/>
        </w:rPr>
        <w:t>sintetizar</w:t>
      </w:r>
      <w:r>
        <w:rPr>
          <w:rFonts w:ascii="Arial" w:eastAsia="Times New Roman" w:hAnsi="Arial" w:cs="Arial"/>
          <w:sz w:val="24"/>
          <w:szCs w:val="24"/>
          <w:lang w:eastAsia="pt-BR"/>
        </w:rPr>
        <w:t xml:space="preserve"> </w:t>
      </w:r>
      <w:r w:rsidR="004B78D0" w:rsidRPr="004B78D0">
        <w:rPr>
          <w:rFonts w:ascii="Arial" w:eastAsia="Times New Roman" w:hAnsi="Arial" w:cs="Arial"/>
          <w:sz w:val="24"/>
          <w:szCs w:val="24"/>
          <w:lang w:eastAsia="pt-BR"/>
        </w:rPr>
        <w:t xml:space="preserve">as informações; determinar tendências; </w:t>
      </w:r>
      <w:r>
        <w:rPr>
          <w:rFonts w:ascii="Arial" w:eastAsia="Times New Roman" w:hAnsi="Arial" w:cs="Arial"/>
          <w:sz w:val="24"/>
          <w:szCs w:val="24"/>
          <w:lang w:eastAsia="pt-BR"/>
        </w:rPr>
        <w:t>e n</w:t>
      </w:r>
      <w:r w:rsidR="004B78D0" w:rsidRPr="004B78D0">
        <w:rPr>
          <w:rFonts w:ascii="Arial" w:eastAsia="Times New Roman" w:hAnsi="Arial" w:cs="Arial"/>
          <w:sz w:val="24"/>
          <w:szCs w:val="24"/>
          <w:lang w:eastAsia="pt-BR"/>
        </w:rPr>
        <w:t xml:space="preserve">a </w:t>
      </w:r>
      <w:r>
        <w:rPr>
          <w:rFonts w:ascii="Arial" w:eastAsia="Times New Roman" w:hAnsi="Arial" w:cs="Arial"/>
          <w:sz w:val="24"/>
          <w:szCs w:val="24"/>
          <w:lang w:eastAsia="pt-BR"/>
        </w:rPr>
        <w:t xml:space="preserve">medida do possível, inferir. </w:t>
      </w:r>
      <w:r w:rsidR="004B78D0" w:rsidRPr="004B78D0">
        <w:rPr>
          <w:rFonts w:ascii="Arial" w:eastAsia="Times New Roman" w:hAnsi="Arial" w:cs="Arial"/>
          <w:sz w:val="24"/>
          <w:szCs w:val="24"/>
          <w:lang w:eastAsia="pt-BR"/>
        </w:rPr>
        <w:t>Além do mais, como</w:t>
      </w:r>
      <w:r>
        <w:rPr>
          <w:rFonts w:ascii="Arial" w:eastAsia="Times New Roman" w:hAnsi="Arial" w:cs="Arial"/>
          <w:sz w:val="24"/>
          <w:szCs w:val="24"/>
          <w:lang w:eastAsia="pt-BR"/>
        </w:rPr>
        <w:t xml:space="preserve"> forma de interpretar os dados obtidos na análise </w:t>
      </w:r>
      <w:r w:rsidR="004B78D0" w:rsidRPr="004B78D0">
        <w:rPr>
          <w:rFonts w:ascii="Arial" w:eastAsia="Times New Roman" w:hAnsi="Arial" w:cs="Arial"/>
          <w:sz w:val="24"/>
          <w:szCs w:val="24"/>
          <w:lang w:eastAsia="pt-BR"/>
        </w:rPr>
        <w:t>de do</w:t>
      </w:r>
      <w:r>
        <w:rPr>
          <w:rFonts w:ascii="Arial" w:eastAsia="Times New Roman" w:hAnsi="Arial" w:cs="Arial"/>
          <w:sz w:val="24"/>
          <w:szCs w:val="24"/>
          <w:lang w:eastAsia="pt-BR"/>
        </w:rPr>
        <w:t xml:space="preserve">cumentos, geralmente recorre-se à metodologia da análise de conteúdo. Desta forma, a análise se desenvolve através da discussão que </w:t>
      </w:r>
      <w:r w:rsidR="004B78D0" w:rsidRPr="004B78D0">
        <w:rPr>
          <w:rFonts w:ascii="Arial" w:eastAsia="Times New Roman" w:hAnsi="Arial" w:cs="Arial"/>
          <w:sz w:val="24"/>
          <w:szCs w:val="24"/>
          <w:lang w:eastAsia="pt-BR"/>
        </w:rPr>
        <w:t>os dados suscitam e inclui geralmente: o</w:t>
      </w:r>
      <w:r>
        <w:rPr>
          <w:rFonts w:ascii="Arial" w:eastAsia="Times New Roman" w:hAnsi="Arial" w:cs="Arial"/>
          <w:sz w:val="24"/>
          <w:szCs w:val="24"/>
          <w:lang w:eastAsia="pt-BR"/>
        </w:rPr>
        <w:t xml:space="preserve"> </w:t>
      </w:r>
      <w:r w:rsidRPr="008D61D4">
        <w:rPr>
          <w:rFonts w:ascii="Arial" w:eastAsia="Times New Roman" w:hAnsi="Arial" w:cs="Arial"/>
          <w:i/>
          <w:sz w:val="24"/>
          <w:szCs w:val="24"/>
          <w:lang w:eastAsia="pt-BR"/>
        </w:rPr>
        <w:t>corpus</w:t>
      </w:r>
      <w:r>
        <w:rPr>
          <w:rFonts w:ascii="Arial" w:eastAsia="Times New Roman" w:hAnsi="Arial" w:cs="Arial"/>
          <w:sz w:val="24"/>
          <w:szCs w:val="24"/>
          <w:lang w:eastAsia="pt-BR"/>
        </w:rPr>
        <w:t xml:space="preserve"> da pesquisa, as </w:t>
      </w:r>
      <w:r w:rsidR="004B78D0" w:rsidRPr="004B78D0">
        <w:rPr>
          <w:rFonts w:ascii="Arial" w:eastAsia="Times New Roman" w:hAnsi="Arial" w:cs="Arial"/>
          <w:sz w:val="24"/>
          <w:szCs w:val="24"/>
          <w:lang w:eastAsia="pt-BR"/>
        </w:rPr>
        <w:t>referências bibliográficas a serem utiliza</w:t>
      </w:r>
      <w:r>
        <w:rPr>
          <w:rFonts w:ascii="Arial" w:eastAsia="Times New Roman" w:hAnsi="Arial" w:cs="Arial"/>
          <w:sz w:val="24"/>
          <w:szCs w:val="24"/>
          <w:lang w:eastAsia="pt-BR"/>
        </w:rPr>
        <w:t>d</w:t>
      </w:r>
      <w:r w:rsidR="004B78D0" w:rsidRPr="004B78D0">
        <w:rPr>
          <w:rFonts w:ascii="Arial" w:eastAsia="Times New Roman" w:hAnsi="Arial" w:cs="Arial"/>
          <w:sz w:val="24"/>
          <w:szCs w:val="24"/>
          <w:lang w:eastAsia="pt-BR"/>
        </w:rPr>
        <w:t>as e o modelo teórico escolhido</w:t>
      </w:r>
      <w:r w:rsidR="00F114BF" w:rsidRPr="00F114BF">
        <w:rPr>
          <w:rFonts w:ascii="Arial" w:eastAsia="Times New Roman" w:hAnsi="Arial" w:cs="Arial"/>
          <w:sz w:val="24"/>
          <w:szCs w:val="24"/>
          <w:lang w:eastAsia="pt-BR"/>
        </w:rPr>
        <w:t xml:space="preserve"> </w:t>
      </w:r>
      <w:r w:rsidR="00F114BF">
        <w:rPr>
          <w:rFonts w:ascii="Arial" w:eastAsia="Times New Roman" w:hAnsi="Arial" w:cs="Arial"/>
          <w:sz w:val="24"/>
          <w:szCs w:val="24"/>
          <w:lang w:eastAsia="pt-BR"/>
        </w:rPr>
        <w:t>[</w:t>
      </w:r>
      <w:r w:rsidR="00F114BF" w:rsidRPr="004B78D0">
        <w:rPr>
          <w:rFonts w:ascii="Arial" w:eastAsia="Times New Roman" w:hAnsi="Arial" w:cs="Arial"/>
          <w:sz w:val="24"/>
          <w:szCs w:val="24"/>
          <w:lang w:eastAsia="pt-BR"/>
        </w:rPr>
        <w:t>Sá</w:t>
      </w:r>
      <w:r w:rsidR="00F114BF" w:rsidRPr="003D0ABC">
        <w:rPr>
          <w:rFonts w:ascii="Arial" w:eastAsia="Times New Roman" w:hAnsi="Arial" w:cs="Arial"/>
          <w:sz w:val="24"/>
          <w:szCs w:val="24"/>
          <w:lang w:eastAsia="pt-BR"/>
        </w:rPr>
        <w:t xml:space="preserve"> </w:t>
      </w:r>
      <w:r w:rsidR="00F114BF" w:rsidRPr="004B78D0">
        <w:rPr>
          <w:rFonts w:ascii="Arial" w:eastAsia="Times New Roman" w:hAnsi="Arial" w:cs="Arial"/>
          <w:sz w:val="24"/>
          <w:szCs w:val="24"/>
          <w:lang w:eastAsia="pt-BR"/>
        </w:rPr>
        <w:t>Si</w:t>
      </w:r>
      <w:r w:rsidR="00F114BF">
        <w:rPr>
          <w:rFonts w:ascii="Arial" w:eastAsia="Times New Roman" w:hAnsi="Arial" w:cs="Arial"/>
          <w:sz w:val="24"/>
          <w:szCs w:val="24"/>
          <w:lang w:eastAsia="pt-BR"/>
        </w:rPr>
        <w:t>lva, Almeida &amp; Guindani, 2009]</w:t>
      </w:r>
      <w:r w:rsidR="004B78D0" w:rsidRPr="004B78D0">
        <w:rPr>
          <w:rFonts w:ascii="Arial" w:eastAsia="Times New Roman" w:hAnsi="Arial" w:cs="Arial"/>
          <w:sz w:val="24"/>
          <w:szCs w:val="24"/>
          <w:lang w:eastAsia="pt-BR"/>
        </w:rPr>
        <w:t>.</w:t>
      </w:r>
    </w:p>
    <w:p w14:paraId="58F5A2E3" w14:textId="115A1CA6" w:rsidR="00022CD7" w:rsidRDefault="009711DA" w:rsidP="00022CD7">
      <w:pPr>
        <w:spacing w:after="0" w:line="360" w:lineRule="auto"/>
        <w:ind w:firstLine="1134"/>
        <w:jc w:val="both"/>
        <w:rPr>
          <w:rFonts w:ascii="Arial" w:eastAsia="Times New Roman" w:hAnsi="Arial" w:cs="Arial"/>
          <w:sz w:val="24"/>
          <w:szCs w:val="24"/>
          <w:lang w:eastAsia="pt-BR"/>
        </w:rPr>
      </w:pPr>
      <w:r w:rsidRPr="009711DA">
        <w:rPr>
          <w:rFonts w:ascii="Arial" w:eastAsia="Times New Roman" w:hAnsi="Arial" w:cs="Arial"/>
          <w:sz w:val="24"/>
          <w:szCs w:val="24"/>
          <w:lang w:eastAsia="pt-BR"/>
        </w:rPr>
        <w:t>A análise do material coletado con</w:t>
      </w:r>
      <w:r w:rsidR="003E4A38">
        <w:rPr>
          <w:rFonts w:ascii="Arial" w:eastAsia="Times New Roman" w:hAnsi="Arial" w:cs="Arial"/>
          <w:sz w:val="24"/>
          <w:szCs w:val="24"/>
          <w:lang w:eastAsia="pt-BR"/>
        </w:rPr>
        <w:t xml:space="preserve">siderou o Método de Análise de </w:t>
      </w:r>
      <w:r>
        <w:rPr>
          <w:rFonts w:ascii="Arial" w:eastAsia="Times New Roman" w:hAnsi="Arial" w:cs="Arial"/>
          <w:sz w:val="24"/>
          <w:szCs w:val="24"/>
          <w:lang w:eastAsia="pt-BR"/>
        </w:rPr>
        <w:t>Conteúdo em Laurence Bardin [</w:t>
      </w:r>
      <w:r w:rsidR="003E4A38">
        <w:rPr>
          <w:rFonts w:ascii="Arial" w:eastAsia="Times New Roman" w:hAnsi="Arial" w:cs="Arial"/>
          <w:sz w:val="24"/>
          <w:szCs w:val="24"/>
          <w:lang w:eastAsia="pt-BR"/>
        </w:rPr>
        <w:t xml:space="preserve">1977, </w:t>
      </w:r>
      <w:r w:rsidR="003E4A38" w:rsidRPr="009711DA">
        <w:rPr>
          <w:rFonts w:ascii="Arial" w:eastAsia="Times New Roman" w:hAnsi="Arial" w:cs="Arial"/>
          <w:sz w:val="24"/>
          <w:szCs w:val="24"/>
          <w:lang w:eastAsia="pt-BR"/>
        </w:rPr>
        <w:t>p. 33</w:t>
      </w:r>
      <w:r w:rsidR="003E4A38">
        <w:rPr>
          <w:rFonts w:ascii="Arial" w:eastAsia="Times New Roman" w:hAnsi="Arial" w:cs="Arial"/>
          <w:sz w:val="24"/>
          <w:szCs w:val="24"/>
          <w:lang w:eastAsia="pt-BR"/>
        </w:rPr>
        <w:t>]</w:t>
      </w:r>
      <w:r w:rsidRPr="009711DA">
        <w:rPr>
          <w:rFonts w:ascii="Arial" w:eastAsia="Times New Roman" w:hAnsi="Arial" w:cs="Arial"/>
          <w:sz w:val="24"/>
          <w:szCs w:val="24"/>
          <w:lang w:eastAsia="pt-BR"/>
        </w:rPr>
        <w:t>, definido co</w:t>
      </w:r>
      <w:r>
        <w:rPr>
          <w:rFonts w:ascii="Arial" w:eastAsia="Times New Roman" w:hAnsi="Arial" w:cs="Arial"/>
          <w:sz w:val="24"/>
          <w:szCs w:val="24"/>
          <w:lang w:eastAsia="pt-BR"/>
        </w:rPr>
        <w:t xml:space="preserve">mo “um conjunto de técnicas de </w:t>
      </w:r>
      <w:r w:rsidRPr="009711DA">
        <w:rPr>
          <w:rFonts w:ascii="Arial" w:eastAsia="Times New Roman" w:hAnsi="Arial" w:cs="Arial"/>
          <w:sz w:val="24"/>
          <w:szCs w:val="24"/>
          <w:lang w:eastAsia="pt-BR"/>
        </w:rPr>
        <w:t>análise das comunicações”, que se aplicam a conteúdos extremamente diversificados no campo das comunicaç</w:t>
      </w:r>
      <w:r>
        <w:rPr>
          <w:rFonts w:ascii="Arial" w:eastAsia="Times New Roman" w:hAnsi="Arial" w:cs="Arial"/>
          <w:sz w:val="24"/>
          <w:szCs w:val="24"/>
          <w:lang w:eastAsia="pt-BR"/>
        </w:rPr>
        <w:t xml:space="preserve">ões e que dizem respeito a uma </w:t>
      </w:r>
      <w:r w:rsidRPr="009711DA">
        <w:rPr>
          <w:rFonts w:ascii="Arial" w:eastAsia="Times New Roman" w:hAnsi="Arial" w:cs="Arial"/>
          <w:sz w:val="24"/>
          <w:szCs w:val="24"/>
          <w:lang w:eastAsia="pt-BR"/>
        </w:rPr>
        <w:t>interpretação que oscila entre dois polos: o d</w:t>
      </w:r>
      <w:r>
        <w:rPr>
          <w:rFonts w:ascii="Arial" w:eastAsia="Times New Roman" w:hAnsi="Arial" w:cs="Arial"/>
          <w:sz w:val="24"/>
          <w:szCs w:val="24"/>
          <w:lang w:eastAsia="pt-BR"/>
        </w:rPr>
        <w:t xml:space="preserve">o rigor da objetividade e o da </w:t>
      </w:r>
      <w:r w:rsidR="00022CD7">
        <w:rPr>
          <w:rFonts w:ascii="Arial" w:eastAsia="Times New Roman" w:hAnsi="Arial" w:cs="Arial"/>
          <w:sz w:val="24"/>
          <w:szCs w:val="24"/>
          <w:lang w:eastAsia="pt-BR"/>
        </w:rPr>
        <w:t>fecundidade da subjetividade.</w:t>
      </w:r>
    </w:p>
    <w:p w14:paraId="6F8CAE7A" w14:textId="77777777" w:rsidR="00CF5D0A" w:rsidRDefault="00022CD7" w:rsidP="00CF5D0A">
      <w:pPr>
        <w:spacing w:after="0" w:line="360" w:lineRule="auto"/>
        <w:ind w:firstLine="1134"/>
        <w:jc w:val="both"/>
        <w:rPr>
          <w:rFonts w:ascii="Arial" w:eastAsia="Times New Roman" w:hAnsi="Arial" w:cs="Arial"/>
          <w:sz w:val="24"/>
          <w:szCs w:val="24"/>
          <w:lang w:eastAsia="pt-BR"/>
        </w:rPr>
      </w:pPr>
      <w:r w:rsidRPr="00022CD7">
        <w:rPr>
          <w:rFonts w:ascii="Arial" w:eastAsia="Times New Roman" w:hAnsi="Arial" w:cs="Arial"/>
          <w:sz w:val="24"/>
          <w:szCs w:val="24"/>
          <w:lang w:eastAsia="pt-BR"/>
        </w:rPr>
        <w:t>Seg</w:t>
      </w:r>
      <w:r>
        <w:rPr>
          <w:rFonts w:ascii="Arial" w:eastAsia="Times New Roman" w:hAnsi="Arial" w:cs="Arial"/>
          <w:sz w:val="24"/>
          <w:szCs w:val="24"/>
          <w:lang w:eastAsia="pt-BR"/>
        </w:rPr>
        <w:t>undo Bardin [</w:t>
      </w:r>
      <w:r w:rsidRPr="00022CD7">
        <w:rPr>
          <w:rFonts w:ascii="Arial" w:eastAsia="Times New Roman" w:hAnsi="Arial" w:cs="Arial"/>
          <w:sz w:val="24"/>
          <w:szCs w:val="24"/>
          <w:lang w:eastAsia="pt-BR"/>
        </w:rPr>
        <w:t>1977, p. 44</w:t>
      </w:r>
      <w:r>
        <w:rPr>
          <w:rFonts w:ascii="Arial" w:eastAsia="Times New Roman" w:hAnsi="Arial" w:cs="Arial"/>
          <w:sz w:val="24"/>
          <w:szCs w:val="24"/>
          <w:lang w:eastAsia="pt-BR"/>
        </w:rPr>
        <w:t>]</w:t>
      </w:r>
      <w:r w:rsidRPr="00022CD7">
        <w:rPr>
          <w:rFonts w:ascii="Arial" w:eastAsia="Times New Roman" w:hAnsi="Arial" w:cs="Arial"/>
          <w:sz w:val="24"/>
          <w:szCs w:val="24"/>
          <w:lang w:eastAsia="pt-BR"/>
        </w:rPr>
        <w:t xml:space="preserve"> </w:t>
      </w:r>
      <w:r w:rsidR="00E93D11">
        <w:rPr>
          <w:rFonts w:ascii="Arial" w:eastAsia="Times New Roman" w:hAnsi="Arial" w:cs="Arial"/>
          <w:sz w:val="24"/>
          <w:szCs w:val="24"/>
          <w:lang w:eastAsia="pt-BR"/>
        </w:rPr>
        <w:t>são de</w:t>
      </w:r>
      <w:r>
        <w:rPr>
          <w:rFonts w:ascii="Arial" w:eastAsia="Times New Roman" w:hAnsi="Arial" w:cs="Arial"/>
          <w:sz w:val="24"/>
          <w:szCs w:val="24"/>
          <w:lang w:eastAsia="pt-BR"/>
        </w:rPr>
        <w:t xml:space="preserve"> domínio da análise de </w:t>
      </w:r>
      <w:r w:rsidR="00CF5D0A">
        <w:rPr>
          <w:rFonts w:ascii="Arial" w:eastAsia="Times New Roman" w:hAnsi="Arial" w:cs="Arial"/>
          <w:sz w:val="24"/>
          <w:szCs w:val="24"/>
          <w:lang w:eastAsia="pt-BR"/>
        </w:rPr>
        <w:t xml:space="preserve">conteúdo: </w:t>
      </w:r>
    </w:p>
    <w:p w14:paraId="4B36D36F" w14:textId="12B5BAAC" w:rsidR="00022CD7" w:rsidRPr="00CF5D0A" w:rsidRDefault="00022CD7" w:rsidP="00CF5D0A">
      <w:pPr>
        <w:spacing w:after="0" w:line="240" w:lineRule="auto"/>
        <w:ind w:left="2268"/>
        <w:jc w:val="both"/>
        <w:rPr>
          <w:rFonts w:ascii="Arial" w:eastAsia="Times New Roman" w:hAnsi="Arial" w:cs="Arial"/>
          <w:sz w:val="20"/>
          <w:szCs w:val="20"/>
          <w:lang w:eastAsia="pt-BR"/>
        </w:rPr>
      </w:pPr>
      <w:r w:rsidRPr="00CF5D0A">
        <w:rPr>
          <w:rFonts w:ascii="Arial" w:eastAsia="Times New Roman" w:hAnsi="Arial" w:cs="Arial"/>
          <w:sz w:val="20"/>
          <w:szCs w:val="20"/>
          <w:lang w:eastAsia="pt-BR"/>
        </w:rPr>
        <w:t xml:space="preserve">Todas as iniciativas que, a partir de um conjunto de técnicas parciais mas complementares, consistam na explicitação e sistematização do conteúdo das mensagens e da </w:t>
      </w:r>
      <w:r w:rsidR="008D61D4">
        <w:rPr>
          <w:rFonts w:ascii="Arial" w:eastAsia="Times New Roman" w:hAnsi="Arial" w:cs="Arial"/>
          <w:sz w:val="20"/>
          <w:szCs w:val="20"/>
          <w:lang w:eastAsia="pt-BR"/>
        </w:rPr>
        <w:t>expressão deste conteúdo [...]</w:t>
      </w:r>
      <w:r w:rsidRPr="00CF5D0A">
        <w:rPr>
          <w:rFonts w:ascii="Arial" w:eastAsia="Times New Roman" w:hAnsi="Arial" w:cs="Arial"/>
          <w:sz w:val="20"/>
          <w:szCs w:val="20"/>
          <w:lang w:eastAsia="pt-BR"/>
        </w:rPr>
        <w:t>. O analista possui à sua disposição (ou cria) todo um jogo de operações analíticas, mais ou menos adaptadas à natureza do material e à questão que procura resolver. Pode utilizar uma ou várias operações, em complementariedade, de modo a enriquecer os resultados, ou aumentar sua validade, aspirando assim a uma interpretação final fundamentada.</w:t>
      </w:r>
    </w:p>
    <w:p w14:paraId="58DF5E0D" w14:textId="77777777" w:rsidR="00800D8F" w:rsidRDefault="00800D8F" w:rsidP="00800D8F">
      <w:pPr>
        <w:spacing w:after="0" w:line="360" w:lineRule="auto"/>
        <w:jc w:val="both"/>
        <w:rPr>
          <w:rFonts w:ascii="Arial" w:hAnsi="Arial" w:cs="Arial"/>
          <w:b/>
          <w:sz w:val="24"/>
          <w:szCs w:val="24"/>
        </w:rPr>
      </w:pPr>
    </w:p>
    <w:p w14:paraId="5982615A" w14:textId="2FDBC5C1" w:rsidR="00404641" w:rsidRDefault="00AB0A92" w:rsidP="00404641">
      <w:pPr>
        <w:spacing w:after="0" w:line="360" w:lineRule="auto"/>
        <w:ind w:firstLine="1134"/>
        <w:jc w:val="both"/>
        <w:rPr>
          <w:rFonts w:ascii="Arial" w:hAnsi="Arial" w:cs="Arial"/>
          <w:sz w:val="24"/>
          <w:szCs w:val="24"/>
        </w:rPr>
      </w:pPr>
      <w:r w:rsidRPr="00AB0A92">
        <w:rPr>
          <w:rFonts w:ascii="Arial" w:hAnsi="Arial" w:cs="Arial"/>
          <w:sz w:val="24"/>
          <w:szCs w:val="24"/>
        </w:rPr>
        <w:t>No que diz respeito às etapas da An</w:t>
      </w:r>
      <w:r w:rsidR="005D3427">
        <w:rPr>
          <w:rFonts w:ascii="Arial" w:hAnsi="Arial" w:cs="Arial"/>
          <w:sz w:val="24"/>
          <w:szCs w:val="24"/>
        </w:rPr>
        <w:t>álise de Conteúdo, Bardin [1977]</w:t>
      </w:r>
      <w:r w:rsidRPr="00AB0A92">
        <w:rPr>
          <w:rFonts w:ascii="Arial" w:hAnsi="Arial" w:cs="Arial"/>
          <w:sz w:val="24"/>
          <w:szCs w:val="24"/>
        </w:rPr>
        <w:t xml:space="preserve"> a propõ</w:t>
      </w:r>
      <w:r>
        <w:rPr>
          <w:rFonts w:ascii="Arial" w:hAnsi="Arial" w:cs="Arial"/>
          <w:sz w:val="24"/>
          <w:szCs w:val="24"/>
        </w:rPr>
        <w:t xml:space="preserve">e em três fases, quais sejam: </w:t>
      </w:r>
      <w:r w:rsidR="00404641">
        <w:rPr>
          <w:rFonts w:ascii="Arial" w:hAnsi="Arial" w:cs="Arial"/>
          <w:b/>
          <w:sz w:val="24"/>
          <w:szCs w:val="24"/>
        </w:rPr>
        <w:t>p</w:t>
      </w:r>
      <w:r>
        <w:rPr>
          <w:rFonts w:ascii="Arial" w:hAnsi="Arial" w:cs="Arial"/>
          <w:b/>
          <w:sz w:val="24"/>
          <w:szCs w:val="24"/>
        </w:rPr>
        <w:t>ré-análise</w:t>
      </w:r>
      <w:r w:rsidRPr="00404641">
        <w:rPr>
          <w:rFonts w:ascii="Arial" w:hAnsi="Arial" w:cs="Arial"/>
          <w:sz w:val="24"/>
          <w:szCs w:val="24"/>
        </w:rPr>
        <w:t>;</w:t>
      </w:r>
      <w:r>
        <w:rPr>
          <w:rFonts w:ascii="Arial" w:hAnsi="Arial" w:cs="Arial"/>
          <w:b/>
          <w:sz w:val="24"/>
          <w:szCs w:val="24"/>
        </w:rPr>
        <w:t xml:space="preserve"> </w:t>
      </w:r>
      <w:r w:rsidR="00404641">
        <w:rPr>
          <w:rFonts w:ascii="Arial" w:hAnsi="Arial" w:cs="Arial"/>
          <w:b/>
          <w:sz w:val="24"/>
          <w:szCs w:val="24"/>
        </w:rPr>
        <w:t>e</w:t>
      </w:r>
      <w:r>
        <w:rPr>
          <w:rFonts w:ascii="Arial" w:hAnsi="Arial" w:cs="Arial"/>
          <w:b/>
          <w:sz w:val="24"/>
          <w:szCs w:val="24"/>
        </w:rPr>
        <w:t>xploração do material</w:t>
      </w:r>
      <w:r w:rsidRPr="00404641">
        <w:rPr>
          <w:rFonts w:ascii="Arial" w:hAnsi="Arial" w:cs="Arial"/>
          <w:sz w:val="24"/>
          <w:szCs w:val="24"/>
        </w:rPr>
        <w:t>; e</w:t>
      </w:r>
      <w:r>
        <w:rPr>
          <w:rFonts w:ascii="Arial" w:hAnsi="Arial" w:cs="Arial"/>
          <w:b/>
          <w:sz w:val="24"/>
          <w:szCs w:val="24"/>
        </w:rPr>
        <w:t xml:space="preserve"> </w:t>
      </w:r>
      <w:r w:rsidR="00404641">
        <w:rPr>
          <w:rFonts w:ascii="Arial" w:hAnsi="Arial" w:cs="Arial"/>
          <w:b/>
          <w:sz w:val="24"/>
          <w:szCs w:val="24"/>
        </w:rPr>
        <w:t>t</w:t>
      </w:r>
      <w:r w:rsidRPr="00AB0A92">
        <w:rPr>
          <w:rFonts w:ascii="Arial" w:hAnsi="Arial" w:cs="Arial"/>
          <w:b/>
          <w:sz w:val="24"/>
          <w:szCs w:val="24"/>
        </w:rPr>
        <w:t>ratamento dos resultados obtidos e interpretação</w:t>
      </w:r>
      <w:r w:rsidRPr="00404641">
        <w:rPr>
          <w:rFonts w:ascii="Arial" w:hAnsi="Arial" w:cs="Arial"/>
          <w:sz w:val="24"/>
          <w:szCs w:val="24"/>
        </w:rPr>
        <w:t>.</w:t>
      </w:r>
    </w:p>
    <w:p w14:paraId="2719BFC6" w14:textId="77777777" w:rsidR="003F73CE" w:rsidRDefault="00AB0A92" w:rsidP="003F73CE">
      <w:pPr>
        <w:spacing w:after="0" w:line="360" w:lineRule="auto"/>
        <w:ind w:firstLine="1134"/>
        <w:jc w:val="both"/>
        <w:rPr>
          <w:rFonts w:ascii="Arial" w:hAnsi="Arial" w:cs="Arial"/>
          <w:sz w:val="24"/>
          <w:szCs w:val="24"/>
        </w:rPr>
      </w:pPr>
      <w:r w:rsidRPr="00AB0A92">
        <w:rPr>
          <w:rFonts w:ascii="Arial" w:hAnsi="Arial" w:cs="Arial"/>
          <w:sz w:val="24"/>
          <w:szCs w:val="24"/>
        </w:rPr>
        <w:t>A primeira fase ou pré-análise incl</w:t>
      </w:r>
      <w:r w:rsidR="00473ECA">
        <w:rPr>
          <w:rFonts w:ascii="Arial" w:hAnsi="Arial" w:cs="Arial"/>
          <w:sz w:val="24"/>
          <w:szCs w:val="24"/>
        </w:rPr>
        <w:t xml:space="preserve">ui a escolha e organização dos </w:t>
      </w:r>
      <w:r w:rsidRPr="00AB0A92">
        <w:rPr>
          <w:rFonts w:ascii="Arial" w:hAnsi="Arial" w:cs="Arial"/>
          <w:sz w:val="24"/>
          <w:szCs w:val="24"/>
        </w:rPr>
        <w:t>documentos a serem submetidos à análise, a formu</w:t>
      </w:r>
      <w:r w:rsidR="00473ECA">
        <w:rPr>
          <w:rFonts w:ascii="Arial" w:hAnsi="Arial" w:cs="Arial"/>
          <w:sz w:val="24"/>
          <w:szCs w:val="24"/>
        </w:rPr>
        <w:t xml:space="preserve">lação de hipóteses e objetivos </w:t>
      </w:r>
      <w:r w:rsidRPr="00AB0A92">
        <w:rPr>
          <w:rFonts w:ascii="Arial" w:hAnsi="Arial" w:cs="Arial"/>
          <w:sz w:val="24"/>
          <w:szCs w:val="24"/>
        </w:rPr>
        <w:t>e, a elaboração de indicadores que fundamentem a in</w:t>
      </w:r>
      <w:r w:rsidR="00473ECA">
        <w:rPr>
          <w:rFonts w:ascii="Arial" w:hAnsi="Arial" w:cs="Arial"/>
          <w:sz w:val="24"/>
          <w:szCs w:val="24"/>
        </w:rPr>
        <w:t xml:space="preserve">terpretação final, </w:t>
      </w:r>
      <w:r w:rsidRPr="00AB0A92">
        <w:rPr>
          <w:rFonts w:ascii="Arial" w:hAnsi="Arial" w:cs="Arial"/>
          <w:sz w:val="24"/>
          <w:szCs w:val="24"/>
        </w:rPr>
        <w:t>coincidindo esta fase da análise de conteúdo com a análise documental.</w:t>
      </w:r>
    </w:p>
    <w:p w14:paraId="5F8A86B0" w14:textId="0EB4BCF5" w:rsidR="003F73CE" w:rsidRDefault="003F73CE" w:rsidP="003F73CE">
      <w:pPr>
        <w:spacing w:after="0" w:line="360" w:lineRule="auto"/>
        <w:ind w:firstLine="1134"/>
        <w:jc w:val="both"/>
        <w:rPr>
          <w:rFonts w:ascii="Arial" w:hAnsi="Arial" w:cs="Arial"/>
          <w:sz w:val="24"/>
          <w:szCs w:val="24"/>
        </w:rPr>
      </w:pPr>
      <w:r w:rsidRPr="003F73CE">
        <w:rPr>
          <w:rFonts w:ascii="Arial" w:hAnsi="Arial" w:cs="Arial"/>
          <w:sz w:val="24"/>
          <w:szCs w:val="24"/>
        </w:rPr>
        <w:t>A segunda fase é a exploração do mat</w:t>
      </w:r>
      <w:r>
        <w:rPr>
          <w:rFonts w:ascii="Arial" w:hAnsi="Arial" w:cs="Arial"/>
          <w:sz w:val="24"/>
          <w:szCs w:val="24"/>
        </w:rPr>
        <w:t xml:space="preserve">erial, que se caracteriza pela </w:t>
      </w:r>
      <w:r w:rsidRPr="003F73CE">
        <w:rPr>
          <w:rFonts w:ascii="Arial" w:hAnsi="Arial" w:cs="Arial"/>
          <w:sz w:val="24"/>
          <w:szCs w:val="24"/>
        </w:rPr>
        <w:t xml:space="preserve">aplicação sistemática das decisões tomadas nas diferentes fases da pré-análise. Segundo </w:t>
      </w:r>
      <w:r w:rsidR="00136073">
        <w:rPr>
          <w:rFonts w:ascii="Arial" w:hAnsi="Arial" w:cs="Arial"/>
          <w:sz w:val="24"/>
          <w:szCs w:val="24"/>
        </w:rPr>
        <w:t>[</w:t>
      </w:r>
      <w:r w:rsidRPr="003F73CE">
        <w:rPr>
          <w:rFonts w:ascii="Arial" w:hAnsi="Arial" w:cs="Arial"/>
          <w:sz w:val="24"/>
          <w:szCs w:val="24"/>
        </w:rPr>
        <w:t>Bardin, 1977, p.127</w:t>
      </w:r>
      <w:r w:rsidR="00136073">
        <w:rPr>
          <w:rFonts w:ascii="Arial" w:hAnsi="Arial" w:cs="Arial"/>
          <w:sz w:val="24"/>
          <w:szCs w:val="24"/>
        </w:rPr>
        <w:t>]</w:t>
      </w:r>
      <w:r w:rsidRPr="003F73CE">
        <w:rPr>
          <w:rFonts w:ascii="Arial" w:hAnsi="Arial" w:cs="Arial"/>
          <w:sz w:val="24"/>
          <w:szCs w:val="24"/>
        </w:rPr>
        <w:t xml:space="preserve"> esta fase</w:t>
      </w:r>
      <w:r>
        <w:rPr>
          <w:rFonts w:ascii="Arial" w:hAnsi="Arial" w:cs="Arial"/>
          <w:sz w:val="24"/>
          <w:szCs w:val="24"/>
        </w:rPr>
        <w:t xml:space="preserve"> “longa e fastidiosa, consiste </w:t>
      </w:r>
      <w:r w:rsidRPr="003F73CE">
        <w:rPr>
          <w:rFonts w:ascii="Arial" w:hAnsi="Arial" w:cs="Arial"/>
          <w:sz w:val="24"/>
          <w:szCs w:val="24"/>
        </w:rPr>
        <w:t>essencialmente em operações de codificação, decomposição ou enumeração, em função de r</w:t>
      </w:r>
      <w:r>
        <w:rPr>
          <w:rFonts w:ascii="Arial" w:hAnsi="Arial" w:cs="Arial"/>
          <w:sz w:val="24"/>
          <w:szCs w:val="24"/>
        </w:rPr>
        <w:t>egras previamente formuladas”.</w:t>
      </w:r>
    </w:p>
    <w:p w14:paraId="77493D02" w14:textId="77922672" w:rsidR="003F73CE" w:rsidRDefault="003F73CE" w:rsidP="003F73CE">
      <w:pPr>
        <w:spacing w:after="0" w:line="360" w:lineRule="auto"/>
        <w:ind w:firstLine="1134"/>
        <w:jc w:val="both"/>
        <w:rPr>
          <w:rFonts w:ascii="Arial" w:hAnsi="Arial" w:cs="Arial"/>
          <w:sz w:val="24"/>
          <w:szCs w:val="24"/>
        </w:rPr>
      </w:pPr>
      <w:r w:rsidRPr="003F73CE">
        <w:rPr>
          <w:rFonts w:ascii="Arial" w:hAnsi="Arial" w:cs="Arial"/>
          <w:sz w:val="24"/>
          <w:szCs w:val="24"/>
        </w:rPr>
        <w:lastRenderedPageBreak/>
        <w:t>A terceira fase é o tratamento dos resulta</w:t>
      </w:r>
      <w:r>
        <w:rPr>
          <w:rFonts w:ascii="Arial" w:hAnsi="Arial" w:cs="Arial"/>
          <w:sz w:val="24"/>
          <w:szCs w:val="24"/>
        </w:rPr>
        <w:t xml:space="preserve">dos obtidos e a interpretação, </w:t>
      </w:r>
      <w:r w:rsidRPr="003F73CE">
        <w:rPr>
          <w:rFonts w:ascii="Arial" w:hAnsi="Arial" w:cs="Arial"/>
          <w:sz w:val="24"/>
          <w:szCs w:val="24"/>
        </w:rPr>
        <w:t xml:space="preserve">fase na qual os resultados brutos são tratados de modo que sejam válidos e apresentem conteúdos significativos. </w:t>
      </w:r>
    </w:p>
    <w:p w14:paraId="4AB2438E" w14:textId="77777777" w:rsidR="00473ECA" w:rsidRDefault="00473ECA" w:rsidP="00800D8F">
      <w:pPr>
        <w:spacing w:after="0" w:line="360" w:lineRule="auto"/>
        <w:jc w:val="both"/>
        <w:rPr>
          <w:rFonts w:ascii="Arial" w:hAnsi="Arial" w:cs="Arial"/>
          <w:sz w:val="24"/>
          <w:szCs w:val="24"/>
        </w:rPr>
      </w:pPr>
    </w:p>
    <w:p w14:paraId="0C27F1AB" w14:textId="5E876B7B" w:rsidR="00800D8F" w:rsidRPr="00473ECA" w:rsidRDefault="008320BA" w:rsidP="00800D8F">
      <w:pPr>
        <w:spacing w:after="0" w:line="360" w:lineRule="auto"/>
        <w:jc w:val="both"/>
        <w:rPr>
          <w:rFonts w:ascii="Arial" w:hAnsi="Arial" w:cs="Arial"/>
          <w:b/>
          <w:sz w:val="24"/>
          <w:szCs w:val="24"/>
        </w:rPr>
      </w:pPr>
      <w:r>
        <w:rPr>
          <w:rFonts w:ascii="Arial" w:hAnsi="Arial" w:cs="Arial"/>
          <w:b/>
          <w:sz w:val="24"/>
          <w:szCs w:val="24"/>
        </w:rPr>
        <w:t xml:space="preserve">8 EXPLORAÇÃO DE CONTEÚDOS E ANÁLISE </w:t>
      </w:r>
      <w:r w:rsidR="00800D8F" w:rsidRPr="00473ECA">
        <w:rPr>
          <w:rFonts w:ascii="Arial" w:hAnsi="Arial" w:cs="Arial"/>
          <w:b/>
          <w:sz w:val="24"/>
          <w:szCs w:val="24"/>
        </w:rPr>
        <w:t>DA</w:t>
      </w:r>
      <w:r>
        <w:rPr>
          <w:rFonts w:ascii="Arial" w:hAnsi="Arial" w:cs="Arial"/>
          <w:b/>
          <w:sz w:val="24"/>
          <w:szCs w:val="24"/>
        </w:rPr>
        <w:t>S</w:t>
      </w:r>
      <w:r w:rsidR="00800D8F" w:rsidRPr="00473ECA">
        <w:rPr>
          <w:rFonts w:ascii="Arial" w:hAnsi="Arial" w:cs="Arial"/>
          <w:b/>
          <w:sz w:val="24"/>
          <w:szCs w:val="24"/>
        </w:rPr>
        <w:t xml:space="preserve"> REPORTAGE</w:t>
      </w:r>
      <w:r>
        <w:rPr>
          <w:rFonts w:ascii="Arial" w:hAnsi="Arial" w:cs="Arial"/>
          <w:b/>
          <w:sz w:val="24"/>
          <w:szCs w:val="24"/>
        </w:rPr>
        <w:t>NS</w:t>
      </w:r>
    </w:p>
    <w:p w14:paraId="1DF9ECCF" w14:textId="77777777" w:rsidR="00D124FC" w:rsidRDefault="00D124FC" w:rsidP="00800D8F">
      <w:pPr>
        <w:spacing w:after="0" w:line="360" w:lineRule="auto"/>
        <w:ind w:firstLine="1134"/>
        <w:jc w:val="both"/>
        <w:rPr>
          <w:rFonts w:ascii="Arial" w:eastAsia="Times New Roman" w:hAnsi="Arial" w:cs="Arial"/>
          <w:bCs/>
          <w:sz w:val="24"/>
          <w:szCs w:val="24"/>
          <w:lang w:eastAsia="pt-BR"/>
        </w:rPr>
      </w:pPr>
    </w:p>
    <w:p w14:paraId="31E354EC" w14:textId="77777777" w:rsidR="000C243E" w:rsidRDefault="00D124FC" w:rsidP="000C243E">
      <w:pPr>
        <w:spacing w:after="0" w:line="240" w:lineRule="auto"/>
        <w:ind w:left="2268"/>
        <w:jc w:val="both"/>
        <w:rPr>
          <w:rFonts w:ascii="Arial" w:eastAsia="Times New Roman" w:hAnsi="Arial" w:cs="Arial"/>
          <w:bCs/>
          <w:sz w:val="20"/>
          <w:szCs w:val="20"/>
          <w:lang w:eastAsia="pt-BR"/>
        </w:rPr>
      </w:pPr>
      <w:r>
        <w:rPr>
          <w:rFonts w:ascii="Arial" w:eastAsia="Times New Roman" w:hAnsi="Arial" w:cs="Arial"/>
          <w:bCs/>
          <w:sz w:val="20"/>
          <w:szCs w:val="20"/>
          <w:lang w:eastAsia="pt-BR"/>
        </w:rPr>
        <w:t xml:space="preserve">“Rebelião no Carandiru mata pelo menos 8; ‘Incidente começou no pavilhão 9, quando presos tentaram matar companheiros; número de mortos pode ser maior’” -  </w:t>
      </w:r>
      <w:r w:rsidRPr="001B083F">
        <w:rPr>
          <w:rFonts w:ascii="Arial" w:eastAsia="Times New Roman" w:hAnsi="Arial" w:cs="Arial"/>
          <w:iCs/>
          <w:sz w:val="20"/>
          <w:szCs w:val="20"/>
          <w:lang w:eastAsia="pt-BR"/>
        </w:rPr>
        <w:t>Folha de S. Paulo</w:t>
      </w:r>
      <w:r>
        <w:rPr>
          <w:rFonts w:ascii="Arial" w:eastAsia="Times New Roman" w:hAnsi="Arial" w:cs="Arial"/>
          <w:iCs/>
          <w:sz w:val="20"/>
          <w:szCs w:val="20"/>
          <w:lang w:eastAsia="pt-BR"/>
        </w:rPr>
        <w:t>,</w:t>
      </w:r>
      <w:r w:rsidRPr="001B083F">
        <w:rPr>
          <w:rFonts w:ascii="Arial" w:eastAsia="Times New Roman" w:hAnsi="Arial" w:cs="Arial"/>
          <w:iCs/>
          <w:sz w:val="20"/>
          <w:szCs w:val="20"/>
          <w:lang w:eastAsia="pt-BR"/>
        </w:rPr>
        <w:t xml:space="preserve"> </w:t>
      </w:r>
      <w:r w:rsidR="00980844">
        <w:rPr>
          <w:rFonts w:ascii="Arial" w:eastAsia="Times New Roman" w:hAnsi="Arial" w:cs="Arial"/>
          <w:iCs/>
          <w:sz w:val="20"/>
          <w:szCs w:val="20"/>
          <w:lang w:eastAsia="pt-BR"/>
        </w:rPr>
        <w:t xml:space="preserve">Sábado, 3 </w:t>
      </w:r>
      <w:r w:rsidRPr="001B083F">
        <w:rPr>
          <w:rFonts w:ascii="Arial" w:eastAsia="Times New Roman" w:hAnsi="Arial" w:cs="Arial"/>
          <w:iCs/>
          <w:sz w:val="20"/>
          <w:szCs w:val="20"/>
          <w:lang w:eastAsia="pt-BR"/>
        </w:rPr>
        <w:t>de outubro de 1992</w:t>
      </w:r>
      <w:r>
        <w:rPr>
          <w:rFonts w:ascii="Arial" w:eastAsia="Times New Roman" w:hAnsi="Arial" w:cs="Arial"/>
          <w:bCs/>
          <w:sz w:val="20"/>
          <w:szCs w:val="20"/>
          <w:lang w:eastAsia="pt-BR"/>
        </w:rPr>
        <w:t xml:space="preserve"> </w:t>
      </w:r>
      <w:r w:rsidR="00980844">
        <w:rPr>
          <w:rFonts w:ascii="Arial" w:eastAsia="Times New Roman" w:hAnsi="Arial" w:cs="Arial"/>
          <w:bCs/>
          <w:sz w:val="20"/>
          <w:szCs w:val="20"/>
          <w:lang w:eastAsia="pt-BR"/>
        </w:rPr>
        <w:t>–</w:t>
      </w:r>
    </w:p>
    <w:p w14:paraId="5020EA46" w14:textId="77777777" w:rsidR="000C243E" w:rsidRDefault="000C243E" w:rsidP="000C243E">
      <w:pPr>
        <w:spacing w:after="0" w:line="240" w:lineRule="auto"/>
        <w:ind w:left="2268"/>
        <w:jc w:val="both"/>
        <w:rPr>
          <w:rFonts w:ascii="Arial" w:eastAsia="Times New Roman" w:hAnsi="Arial" w:cs="Arial"/>
          <w:bCs/>
          <w:sz w:val="20"/>
          <w:szCs w:val="20"/>
          <w:lang w:eastAsia="pt-BR"/>
        </w:rPr>
      </w:pPr>
    </w:p>
    <w:p w14:paraId="17FE907A" w14:textId="19C8523A" w:rsidR="00D124FC" w:rsidRDefault="00980844" w:rsidP="000C243E">
      <w:pPr>
        <w:spacing w:after="0" w:line="240" w:lineRule="auto"/>
        <w:ind w:left="2268"/>
        <w:jc w:val="both"/>
        <w:rPr>
          <w:rFonts w:ascii="Arial" w:eastAsia="Times New Roman" w:hAnsi="Arial" w:cs="Arial"/>
          <w:bCs/>
          <w:sz w:val="20"/>
          <w:szCs w:val="20"/>
          <w:lang w:eastAsia="pt-BR"/>
        </w:rPr>
      </w:pPr>
      <w:r>
        <w:rPr>
          <w:rFonts w:ascii="Arial" w:eastAsia="Times New Roman" w:hAnsi="Arial" w:cs="Arial"/>
          <w:bCs/>
          <w:sz w:val="20"/>
          <w:szCs w:val="20"/>
          <w:lang w:eastAsia="pt-BR"/>
        </w:rPr>
        <w:t>Uma rebelião de presos no pavilhão 9 (onde ficam os detentos mais perigosos) da Casa de detenção de São Paulo, no Carandiru, zona norte, deixou pelo menos oito detentos mortos e 15 policiais feridos, entre eles o coronel Ubiratan Guimarães, comandante do policiamento metropolitano, atingido por uma bomba caseira. O número de mortos foi fornecido às 19h30 por funcionários do Pronto Socorro de Santana.</w:t>
      </w:r>
    </w:p>
    <w:p w14:paraId="664571FB" w14:textId="77777777" w:rsidR="000C243E" w:rsidRDefault="000C243E" w:rsidP="000C243E">
      <w:pPr>
        <w:spacing w:after="0" w:line="240" w:lineRule="auto"/>
        <w:ind w:left="2268"/>
        <w:jc w:val="both"/>
        <w:rPr>
          <w:rFonts w:ascii="Arial" w:eastAsia="Times New Roman" w:hAnsi="Arial" w:cs="Arial"/>
          <w:bCs/>
          <w:sz w:val="20"/>
          <w:szCs w:val="20"/>
          <w:lang w:eastAsia="pt-BR"/>
        </w:rPr>
      </w:pPr>
    </w:p>
    <w:p w14:paraId="23339F5A" w14:textId="77777777" w:rsidR="00980844" w:rsidRDefault="00980844" w:rsidP="000C243E">
      <w:pPr>
        <w:spacing w:after="0" w:line="240" w:lineRule="auto"/>
        <w:ind w:left="2268"/>
        <w:jc w:val="both"/>
        <w:rPr>
          <w:rFonts w:ascii="Arial" w:eastAsia="Times New Roman" w:hAnsi="Arial" w:cs="Arial"/>
          <w:bCs/>
          <w:sz w:val="20"/>
          <w:szCs w:val="20"/>
          <w:lang w:eastAsia="pt-BR"/>
        </w:rPr>
      </w:pPr>
      <w:r>
        <w:rPr>
          <w:rFonts w:ascii="Arial" w:eastAsia="Times New Roman" w:hAnsi="Arial" w:cs="Arial"/>
          <w:bCs/>
          <w:sz w:val="20"/>
          <w:szCs w:val="20"/>
          <w:lang w:eastAsia="pt-BR"/>
        </w:rPr>
        <w:t>A Secretaria de Segurança Pública não confirmou o número de mortos até às 23h30 de ontem. A PM também não forneceu o número de presos feridos no confronto.</w:t>
      </w:r>
    </w:p>
    <w:p w14:paraId="38D542D2" w14:textId="77777777" w:rsidR="00980844" w:rsidRDefault="00980844" w:rsidP="000C243E">
      <w:pPr>
        <w:spacing w:after="0" w:line="240" w:lineRule="auto"/>
        <w:ind w:left="2268"/>
        <w:jc w:val="both"/>
        <w:rPr>
          <w:rFonts w:ascii="Arial" w:eastAsia="Times New Roman" w:hAnsi="Arial" w:cs="Arial"/>
          <w:bCs/>
          <w:sz w:val="20"/>
          <w:szCs w:val="20"/>
          <w:lang w:eastAsia="pt-BR"/>
        </w:rPr>
      </w:pPr>
    </w:p>
    <w:p w14:paraId="2FE70B9E" w14:textId="77777777" w:rsidR="00A17A95" w:rsidRDefault="00980844" w:rsidP="000C243E">
      <w:pPr>
        <w:spacing w:after="0" w:line="240" w:lineRule="auto"/>
        <w:ind w:left="2268"/>
        <w:jc w:val="both"/>
        <w:rPr>
          <w:rFonts w:ascii="Arial" w:eastAsia="Times New Roman" w:hAnsi="Arial" w:cs="Arial"/>
          <w:bCs/>
          <w:sz w:val="20"/>
          <w:szCs w:val="20"/>
          <w:lang w:eastAsia="pt-BR"/>
        </w:rPr>
      </w:pPr>
      <w:r>
        <w:rPr>
          <w:rFonts w:ascii="Arial" w:eastAsia="Times New Roman" w:hAnsi="Arial" w:cs="Arial"/>
          <w:bCs/>
          <w:sz w:val="20"/>
          <w:szCs w:val="20"/>
          <w:lang w:eastAsia="pt-BR"/>
        </w:rPr>
        <w:t xml:space="preserve">O diretor da prisão, José Ismael Pedrosa, disse que a causa da rebelião foi uma briga entre quadrilhas. Segundo Darcy </w:t>
      </w:r>
      <w:r w:rsidR="00A17A95">
        <w:rPr>
          <w:rFonts w:ascii="Arial" w:eastAsia="Times New Roman" w:hAnsi="Arial" w:cs="Arial"/>
          <w:bCs/>
          <w:sz w:val="20"/>
          <w:szCs w:val="20"/>
          <w:lang w:eastAsia="pt-BR"/>
        </w:rPr>
        <w:t>da Silva, presidente do Sindicato do Sistema Prisional de São Paulo, a rebelião começou quando presos do pavilhão 9 tentaram matar um detento que trabalha na cozinha e identificado apenas pelo apelido de “Camaleão”. As informações dos agentes penitenciários passadas a Darcy davam conta de que a desavença com “Camaleão” começou a partir de um “acerto” de venda de cocaína.</w:t>
      </w:r>
    </w:p>
    <w:p w14:paraId="1178E713" w14:textId="77777777" w:rsidR="000C243E" w:rsidRDefault="000C243E" w:rsidP="000C243E">
      <w:pPr>
        <w:spacing w:after="0" w:line="240" w:lineRule="auto"/>
        <w:ind w:left="2268"/>
        <w:jc w:val="both"/>
        <w:rPr>
          <w:rFonts w:ascii="Arial" w:eastAsia="Times New Roman" w:hAnsi="Arial" w:cs="Arial"/>
          <w:bCs/>
          <w:sz w:val="20"/>
          <w:szCs w:val="20"/>
          <w:lang w:eastAsia="pt-BR"/>
        </w:rPr>
      </w:pPr>
    </w:p>
    <w:p w14:paraId="1D646B7F" w14:textId="232F96F8" w:rsidR="0046456A" w:rsidRDefault="00A17A95" w:rsidP="000C243E">
      <w:pPr>
        <w:spacing w:after="0" w:line="240" w:lineRule="auto"/>
        <w:ind w:left="2268"/>
        <w:jc w:val="both"/>
        <w:rPr>
          <w:rFonts w:ascii="Arial" w:eastAsia="Times New Roman" w:hAnsi="Arial" w:cs="Arial"/>
          <w:bCs/>
          <w:sz w:val="20"/>
          <w:szCs w:val="20"/>
          <w:lang w:eastAsia="pt-BR"/>
        </w:rPr>
      </w:pPr>
      <w:r>
        <w:rPr>
          <w:rFonts w:ascii="Arial" w:eastAsia="Times New Roman" w:hAnsi="Arial" w:cs="Arial"/>
          <w:bCs/>
          <w:sz w:val="20"/>
          <w:szCs w:val="20"/>
          <w:lang w:eastAsia="pt-BR"/>
        </w:rPr>
        <w:t xml:space="preserve">Ainda, segundo o sindicato, as armas usadas contra os PMs foram colocadas dentro da prisão em 17 de junho último. Naquela data, o secretário de Segurança Pública, Pedro Franco de Campos, e a secretaria do Menor, Ada Marco </w:t>
      </w:r>
      <w:proofErr w:type="spellStart"/>
      <w:r>
        <w:rPr>
          <w:rFonts w:ascii="Arial" w:eastAsia="Times New Roman" w:hAnsi="Arial" w:cs="Arial"/>
          <w:bCs/>
          <w:sz w:val="20"/>
          <w:szCs w:val="20"/>
          <w:lang w:eastAsia="pt-BR"/>
        </w:rPr>
        <w:t>Antonio</w:t>
      </w:r>
      <w:proofErr w:type="spellEnd"/>
      <w:r>
        <w:rPr>
          <w:rFonts w:ascii="Arial" w:eastAsia="Times New Roman" w:hAnsi="Arial" w:cs="Arial"/>
          <w:bCs/>
          <w:sz w:val="20"/>
          <w:szCs w:val="20"/>
          <w:lang w:eastAsia="pt-BR"/>
        </w:rPr>
        <w:t>, compareceram a uma cerimônia na Detenção. “Na confusão da festa, conseguiram colocar lá dentro pistolas automáticas 765 e revólveres calibre 38</w:t>
      </w:r>
      <w:r w:rsidR="0046456A">
        <w:rPr>
          <w:rFonts w:ascii="Arial" w:eastAsia="Times New Roman" w:hAnsi="Arial" w:cs="Arial"/>
          <w:bCs/>
          <w:sz w:val="20"/>
          <w:szCs w:val="20"/>
          <w:lang w:eastAsia="pt-BR"/>
        </w:rPr>
        <w:t>”, afirma Darcy.</w:t>
      </w:r>
    </w:p>
    <w:p w14:paraId="73BF6B00" w14:textId="77777777" w:rsidR="000C243E" w:rsidRDefault="000C243E" w:rsidP="000C243E">
      <w:pPr>
        <w:spacing w:after="0" w:line="240" w:lineRule="auto"/>
        <w:ind w:left="2268"/>
        <w:jc w:val="both"/>
        <w:rPr>
          <w:rFonts w:ascii="Arial" w:eastAsia="Times New Roman" w:hAnsi="Arial" w:cs="Arial"/>
          <w:bCs/>
          <w:sz w:val="20"/>
          <w:szCs w:val="20"/>
          <w:lang w:eastAsia="pt-BR"/>
        </w:rPr>
      </w:pPr>
    </w:p>
    <w:p w14:paraId="751C206E" w14:textId="19E9D48F" w:rsidR="0046456A" w:rsidRDefault="0046456A" w:rsidP="000C243E">
      <w:pPr>
        <w:spacing w:after="0" w:line="240" w:lineRule="auto"/>
        <w:ind w:left="2268"/>
        <w:jc w:val="both"/>
        <w:rPr>
          <w:rFonts w:ascii="Arial" w:eastAsia="Times New Roman" w:hAnsi="Arial" w:cs="Arial"/>
          <w:bCs/>
          <w:sz w:val="20"/>
          <w:szCs w:val="20"/>
          <w:lang w:eastAsia="pt-BR"/>
        </w:rPr>
      </w:pPr>
      <w:r>
        <w:rPr>
          <w:rFonts w:ascii="Arial" w:eastAsia="Times New Roman" w:hAnsi="Arial" w:cs="Arial"/>
          <w:bCs/>
          <w:sz w:val="20"/>
          <w:szCs w:val="20"/>
          <w:lang w:eastAsia="pt-BR"/>
        </w:rPr>
        <w:t xml:space="preserve">A rebelião teria começado às 14h com disparos de arma de fogo. O Gate (Grupo de Ações Táticas Especiais), o COE (Comando de Operações Especiais) e a Rota, foram chamados para controlar a situação. Um helicóptero da PM sobrevoava o presídio durante o tumulto. A invasão do pavilhão 9 começou às 16h30. </w:t>
      </w:r>
    </w:p>
    <w:p w14:paraId="1BF9528B" w14:textId="37F6E32E" w:rsidR="00D124FC" w:rsidRDefault="00A17A95" w:rsidP="00107EA4">
      <w:pPr>
        <w:spacing w:after="0" w:line="360" w:lineRule="auto"/>
        <w:jc w:val="both"/>
        <w:rPr>
          <w:rFonts w:ascii="Arial" w:eastAsia="Times New Roman" w:hAnsi="Arial" w:cs="Arial"/>
          <w:bCs/>
          <w:sz w:val="24"/>
          <w:szCs w:val="24"/>
          <w:lang w:eastAsia="pt-BR"/>
        </w:rPr>
      </w:pPr>
      <w:r>
        <w:rPr>
          <w:rFonts w:ascii="Arial" w:eastAsia="Times New Roman" w:hAnsi="Arial" w:cs="Arial"/>
          <w:bCs/>
          <w:sz w:val="20"/>
          <w:szCs w:val="20"/>
          <w:lang w:eastAsia="pt-BR"/>
        </w:rPr>
        <w:t xml:space="preserve"> </w:t>
      </w:r>
      <w:r w:rsidR="00980844">
        <w:rPr>
          <w:rFonts w:ascii="Arial" w:eastAsia="Times New Roman" w:hAnsi="Arial" w:cs="Arial"/>
          <w:bCs/>
          <w:sz w:val="20"/>
          <w:szCs w:val="20"/>
          <w:lang w:eastAsia="pt-BR"/>
        </w:rPr>
        <w:t xml:space="preserve">    </w:t>
      </w:r>
    </w:p>
    <w:p w14:paraId="00EBB75E" w14:textId="3DBB9C02" w:rsidR="005C09DC" w:rsidRDefault="00837B27" w:rsidP="00800D8F">
      <w:pPr>
        <w:spacing w:after="0" w:line="360" w:lineRule="auto"/>
        <w:ind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 xml:space="preserve">De acordo com o </w:t>
      </w:r>
      <w:r w:rsidR="002077C9">
        <w:rPr>
          <w:rFonts w:ascii="Arial" w:eastAsia="Times New Roman" w:hAnsi="Arial" w:cs="Arial"/>
          <w:bCs/>
          <w:sz w:val="24"/>
          <w:szCs w:val="24"/>
          <w:lang w:eastAsia="pt-BR"/>
        </w:rPr>
        <w:t xml:space="preserve">jornal A Folha de São Paulo </w:t>
      </w:r>
      <w:r w:rsidR="00A4690E">
        <w:rPr>
          <w:rFonts w:ascii="Arial" w:eastAsia="Times New Roman" w:hAnsi="Arial" w:cs="Arial"/>
          <w:bCs/>
          <w:sz w:val="24"/>
          <w:szCs w:val="24"/>
          <w:lang w:eastAsia="pt-BR"/>
        </w:rPr>
        <w:t xml:space="preserve">a </w:t>
      </w:r>
      <w:r w:rsidR="002077C9">
        <w:rPr>
          <w:rFonts w:ascii="Arial" w:eastAsia="Times New Roman" w:hAnsi="Arial" w:cs="Arial"/>
          <w:bCs/>
          <w:sz w:val="24"/>
          <w:szCs w:val="24"/>
          <w:lang w:eastAsia="pt-BR"/>
        </w:rPr>
        <w:t xml:space="preserve">rebelião de </w:t>
      </w:r>
      <w:r w:rsidR="00A4690E">
        <w:rPr>
          <w:rFonts w:ascii="Arial" w:eastAsia="Times New Roman" w:hAnsi="Arial" w:cs="Arial"/>
          <w:bCs/>
          <w:sz w:val="24"/>
          <w:szCs w:val="24"/>
          <w:lang w:eastAsia="pt-BR"/>
        </w:rPr>
        <w:t xml:space="preserve">detentos </w:t>
      </w:r>
      <w:r w:rsidR="002077C9">
        <w:rPr>
          <w:rFonts w:ascii="Arial" w:eastAsia="Times New Roman" w:hAnsi="Arial" w:cs="Arial"/>
          <w:bCs/>
          <w:sz w:val="24"/>
          <w:szCs w:val="24"/>
          <w:lang w:eastAsia="pt-BR"/>
        </w:rPr>
        <w:t>no pavilhão 9 da Casa de Detenção de São Paulo, no Carandiru, zona norte,</w:t>
      </w:r>
      <w:r w:rsidR="00A4690E">
        <w:rPr>
          <w:rFonts w:ascii="Arial" w:eastAsia="Times New Roman" w:hAnsi="Arial" w:cs="Arial"/>
          <w:bCs/>
          <w:sz w:val="24"/>
          <w:szCs w:val="24"/>
          <w:lang w:eastAsia="pt-BR"/>
        </w:rPr>
        <w:t xml:space="preserve"> ocorrida no dia 2 de outubro 1992, teve como origem uma briga entre dois detentos gerando um conflito </w:t>
      </w:r>
      <w:r w:rsidR="005C09DC">
        <w:rPr>
          <w:rFonts w:ascii="Arial" w:eastAsia="Times New Roman" w:hAnsi="Arial" w:cs="Arial"/>
          <w:bCs/>
          <w:sz w:val="24"/>
          <w:szCs w:val="24"/>
          <w:lang w:eastAsia="pt-BR"/>
        </w:rPr>
        <w:t xml:space="preserve">generalizado, motivando </w:t>
      </w:r>
      <w:r w:rsidR="00A4690E">
        <w:rPr>
          <w:rFonts w:ascii="Arial" w:eastAsia="Times New Roman" w:hAnsi="Arial" w:cs="Arial"/>
          <w:bCs/>
          <w:sz w:val="24"/>
          <w:szCs w:val="24"/>
          <w:lang w:eastAsia="pt-BR"/>
        </w:rPr>
        <w:t>a invasão do presídio pela Polícia Militar result</w:t>
      </w:r>
      <w:r w:rsidR="005C09DC">
        <w:rPr>
          <w:rFonts w:ascii="Arial" w:eastAsia="Times New Roman" w:hAnsi="Arial" w:cs="Arial"/>
          <w:bCs/>
          <w:sz w:val="24"/>
          <w:szCs w:val="24"/>
          <w:lang w:eastAsia="pt-BR"/>
        </w:rPr>
        <w:t xml:space="preserve">ando </w:t>
      </w:r>
      <w:r w:rsidR="00A4690E">
        <w:rPr>
          <w:rFonts w:ascii="Arial" w:eastAsia="Times New Roman" w:hAnsi="Arial" w:cs="Arial"/>
          <w:bCs/>
          <w:sz w:val="24"/>
          <w:szCs w:val="24"/>
          <w:lang w:eastAsia="pt-BR"/>
        </w:rPr>
        <w:t>na morte de 111 detentos</w:t>
      </w:r>
      <w:r w:rsidR="000C243E">
        <w:rPr>
          <w:rFonts w:ascii="Arial" w:eastAsia="Times New Roman" w:hAnsi="Arial" w:cs="Arial"/>
          <w:bCs/>
          <w:sz w:val="24"/>
          <w:szCs w:val="24"/>
          <w:lang w:eastAsia="pt-BR"/>
        </w:rPr>
        <w:t>, resultado confirmado de mortos divulgado posteriormente</w:t>
      </w:r>
      <w:r w:rsidR="005C09DC">
        <w:rPr>
          <w:rFonts w:ascii="Arial" w:eastAsia="Times New Roman" w:hAnsi="Arial" w:cs="Arial"/>
          <w:bCs/>
          <w:sz w:val="24"/>
          <w:szCs w:val="24"/>
          <w:lang w:eastAsia="pt-BR"/>
        </w:rPr>
        <w:t>.</w:t>
      </w:r>
    </w:p>
    <w:p w14:paraId="615CC42D" w14:textId="77777777" w:rsidR="000C243E" w:rsidRDefault="000C243E" w:rsidP="00800D8F">
      <w:pPr>
        <w:spacing w:after="0" w:line="360" w:lineRule="auto"/>
        <w:ind w:firstLine="1134"/>
        <w:jc w:val="both"/>
        <w:rPr>
          <w:rFonts w:ascii="Arial" w:eastAsia="Times New Roman" w:hAnsi="Arial" w:cs="Arial"/>
          <w:bCs/>
          <w:sz w:val="24"/>
          <w:szCs w:val="24"/>
          <w:lang w:eastAsia="pt-BR"/>
        </w:rPr>
      </w:pPr>
    </w:p>
    <w:p w14:paraId="4A7AF682" w14:textId="3A42E2CF" w:rsidR="00DB7E2D" w:rsidRPr="000C243E" w:rsidRDefault="00DB7E2D" w:rsidP="000C243E">
      <w:pPr>
        <w:spacing w:after="0" w:line="240" w:lineRule="auto"/>
        <w:ind w:left="2268"/>
        <w:jc w:val="both"/>
        <w:rPr>
          <w:rFonts w:ascii="Arial" w:eastAsia="Times New Roman" w:hAnsi="Arial" w:cs="Arial"/>
          <w:bCs/>
          <w:sz w:val="20"/>
          <w:szCs w:val="20"/>
          <w:lang w:eastAsia="pt-BR"/>
        </w:rPr>
      </w:pPr>
      <w:proofErr w:type="spellStart"/>
      <w:r w:rsidRPr="000C243E">
        <w:rPr>
          <w:rFonts w:ascii="Arial" w:eastAsia="Times New Roman" w:hAnsi="Arial" w:cs="Arial"/>
          <w:sz w:val="20"/>
          <w:szCs w:val="20"/>
          <w:lang w:eastAsia="pt-BR"/>
        </w:rPr>
        <w:lastRenderedPageBreak/>
        <w:t>Drauzio</w:t>
      </w:r>
      <w:proofErr w:type="spellEnd"/>
      <w:r w:rsidRPr="000C243E">
        <w:rPr>
          <w:rFonts w:ascii="Arial" w:eastAsia="Times New Roman" w:hAnsi="Arial" w:cs="Arial"/>
          <w:sz w:val="20"/>
          <w:szCs w:val="20"/>
          <w:lang w:eastAsia="pt-BR"/>
        </w:rPr>
        <w:t> VARELLA [1999], </w:t>
      </w:r>
      <w:r w:rsidR="00217EA7">
        <w:rPr>
          <w:rFonts w:ascii="Arial" w:eastAsia="Times New Roman" w:hAnsi="Arial" w:cs="Arial"/>
          <w:sz w:val="20"/>
          <w:szCs w:val="20"/>
          <w:lang w:eastAsia="pt-BR"/>
        </w:rPr>
        <w:t xml:space="preserve">em sua obra </w:t>
      </w:r>
      <w:r w:rsidR="000C243E" w:rsidRPr="000C243E">
        <w:rPr>
          <w:rFonts w:ascii="Arial" w:eastAsia="Times New Roman" w:hAnsi="Arial" w:cs="Arial"/>
          <w:sz w:val="20"/>
          <w:szCs w:val="20"/>
          <w:lang w:eastAsia="pt-BR"/>
        </w:rPr>
        <w:t xml:space="preserve">Estação Carandiru, </w:t>
      </w:r>
      <w:r w:rsidR="00217EA7">
        <w:rPr>
          <w:rFonts w:ascii="Arial" w:eastAsia="Times New Roman" w:hAnsi="Arial" w:cs="Arial"/>
          <w:sz w:val="20"/>
          <w:szCs w:val="20"/>
          <w:lang w:eastAsia="pt-BR"/>
        </w:rPr>
        <w:t>quando d</w:t>
      </w:r>
      <w:r w:rsidR="000C243E" w:rsidRPr="000C243E">
        <w:rPr>
          <w:rFonts w:ascii="Arial" w:eastAsia="Times New Roman" w:hAnsi="Arial" w:cs="Arial"/>
          <w:sz w:val="20"/>
          <w:szCs w:val="20"/>
          <w:lang w:eastAsia="pt-BR"/>
        </w:rPr>
        <w:t xml:space="preserve">o caso do Carandiru, </w:t>
      </w:r>
      <w:r w:rsidR="00217EA7">
        <w:rPr>
          <w:rFonts w:ascii="Arial" w:eastAsia="Times New Roman" w:hAnsi="Arial" w:cs="Arial"/>
          <w:sz w:val="20"/>
          <w:szCs w:val="20"/>
          <w:lang w:eastAsia="pt-BR"/>
        </w:rPr>
        <w:t xml:space="preserve">diz </w:t>
      </w:r>
      <w:r w:rsidR="000C243E" w:rsidRPr="000C243E">
        <w:rPr>
          <w:rFonts w:ascii="Arial" w:eastAsia="Times New Roman" w:hAnsi="Arial" w:cs="Arial"/>
          <w:sz w:val="20"/>
          <w:szCs w:val="20"/>
          <w:lang w:eastAsia="pt-BR"/>
        </w:rPr>
        <w:t>que a</w:t>
      </w:r>
      <w:r w:rsidR="00217EA7">
        <w:rPr>
          <w:rFonts w:ascii="Arial" w:eastAsia="Times New Roman" w:hAnsi="Arial" w:cs="Arial"/>
          <w:sz w:val="20"/>
          <w:szCs w:val="20"/>
          <w:lang w:eastAsia="pt-BR"/>
        </w:rPr>
        <w:t xml:space="preserve">quela </w:t>
      </w:r>
      <w:r w:rsidRPr="000C243E">
        <w:rPr>
          <w:rFonts w:ascii="Arial" w:eastAsia="Times New Roman" w:hAnsi="Arial" w:cs="Arial"/>
          <w:sz w:val="20"/>
          <w:szCs w:val="20"/>
          <w:lang w:eastAsia="pt-BR"/>
        </w:rPr>
        <w:t xml:space="preserve">Casa de Detenção </w:t>
      </w:r>
      <w:r w:rsidR="00217EA7">
        <w:rPr>
          <w:rFonts w:ascii="Arial" w:eastAsia="Times New Roman" w:hAnsi="Arial" w:cs="Arial"/>
          <w:sz w:val="20"/>
          <w:szCs w:val="20"/>
          <w:lang w:eastAsia="pt-BR"/>
        </w:rPr>
        <w:t>foi c</w:t>
      </w:r>
      <w:r w:rsidRPr="000C243E">
        <w:rPr>
          <w:rFonts w:ascii="Arial" w:eastAsia="Times New Roman" w:hAnsi="Arial" w:cs="Arial"/>
          <w:sz w:val="20"/>
          <w:szCs w:val="20"/>
          <w:lang w:eastAsia="pt-BR"/>
        </w:rPr>
        <w:t xml:space="preserve">onstruída na década de 1920, </w:t>
      </w:r>
      <w:r w:rsidR="00217EA7">
        <w:rPr>
          <w:rFonts w:ascii="Arial" w:eastAsia="Times New Roman" w:hAnsi="Arial" w:cs="Arial"/>
          <w:sz w:val="20"/>
          <w:szCs w:val="20"/>
          <w:lang w:eastAsia="pt-BR"/>
        </w:rPr>
        <w:t xml:space="preserve">e que se </w:t>
      </w:r>
      <w:r w:rsidRPr="000C243E">
        <w:rPr>
          <w:rFonts w:ascii="Arial" w:eastAsia="Times New Roman" w:hAnsi="Arial" w:cs="Arial"/>
          <w:sz w:val="20"/>
          <w:szCs w:val="20"/>
          <w:lang w:eastAsia="pt-BR"/>
        </w:rPr>
        <w:t>tratava de um conjunto arquitetônico formado por sete pavilhões, cada um com cinco andares. Neles existiam corredores que chegavam a cem metros de comprimento, sendo que só o pavilhão cinco abrigava mais de 1700 prisioneiros, os quais passavam o dia soltos, sendo trancados à noite, eis que as celas possuíam portas maciças.</w:t>
      </w:r>
    </w:p>
    <w:p w14:paraId="43DAB24C" w14:textId="77777777" w:rsidR="00107EA4" w:rsidRDefault="00107EA4" w:rsidP="00107EA4">
      <w:pPr>
        <w:spacing w:after="0" w:line="360" w:lineRule="auto"/>
        <w:ind w:firstLine="1134"/>
        <w:jc w:val="both"/>
        <w:rPr>
          <w:rFonts w:ascii="Arial" w:eastAsia="Times New Roman" w:hAnsi="Arial" w:cs="Arial"/>
          <w:bCs/>
          <w:sz w:val="24"/>
          <w:szCs w:val="24"/>
          <w:lang w:eastAsia="pt-BR"/>
        </w:rPr>
      </w:pPr>
    </w:p>
    <w:p w14:paraId="7202C840" w14:textId="79F50312" w:rsidR="00722C34" w:rsidRPr="00A20882" w:rsidRDefault="000C243E" w:rsidP="00107EA4">
      <w:pPr>
        <w:spacing w:after="0" w:line="360" w:lineRule="auto"/>
        <w:ind w:firstLine="1134"/>
        <w:jc w:val="both"/>
        <w:rPr>
          <w:rFonts w:ascii="Arial" w:eastAsia="Times New Roman" w:hAnsi="Arial" w:cs="Arial"/>
          <w:sz w:val="24"/>
          <w:szCs w:val="24"/>
          <w:lang w:eastAsia="pt-BR"/>
        </w:rPr>
      </w:pPr>
      <w:r>
        <w:rPr>
          <w:rFonts w:ascii="Arial" w:eastAsia="Times New Roman" w:hAnsi="Arial" w:cs="Arial"/>
          <w:bCs/>
          <w:sz w:val="24"/>
          <w:szCs w:val="24"/>
          <w:lang w:eastAsia="pt-BR"/>
        </w:rPr>
        <w:t>A</w:t>
      </w:r>
      <w:r w:rsidR="005C09DC" w:rsidRPr="00DB7E2D">
        <w:rPr>
          <w:rFonts w:ascii="Arial" w:eastAsia="Times New Roman" w:hAnsi="Arial" w:cs="Arial"/>
          <w:bCs/>
          <w:sz w:val="24"/>
          <w:szCs w:val="24"/>
          <w:lang w:eastAsia="pt-BR"/>
        </w:rPr>
        <w:t xml:space="preserve"> ação da Polícia Militar ao invadir a Casa de Detenção não considerou a possibilidade do resultado</w:t>
      </w:r>
      <w:r w:rsidR="00134D95">
        <w:rPr>
          <w:rFonts w:ascii="Arial" w:eastAsia="Times New Roman" w:hAnsi="Arial" w:cs="Arial"/>
          <w:bCs/>
          <w:sz w:val="24"/>
          <w:szCs w:val="24"/>
          <w:lang w:eastAsia="pt-BR"/>
        </w:rPr>
        <w:t>,</w:t>
      </w:r>
      <w:r w:rsidR="005C09DC" w:rsidRPr="00DB7E2D">
        <w:rPr>
          <w:rFonts w:ascii="Arial" w:eastAsia="Times New Roman" w:hAnsi="Arial" w:cs="Arial"/>
          <w:bCs/>
          <w:sz w:val="24"/>
          <w:szCs w:val="24"/>
          <w:lang w:eastAsia="pt-BR"/>
        </w:rPr>
        <w:t xml:space="preserve"> ultrapassando os limites de poder </w:t>
      </w:r>
      <w:r w:rsidR="00134D95">
        <w:rPr>
          <w:rFonts w:ascii="Arial" w:eastAsia="Times New Roman" w:hAnsi="Arial" w:cs="Arial"/>
          <w:bCs/>
          <w:sz w:val="24"/>
          <w:szCs w:val="24"/>
          <w:lang w:eastAsia="pt-BR"/>
        </w:rPr>
        <w:t>cometendo excessos</w:t>
      </w:r>
      <w:r w:rsidR="005C09DC" w:rsidRPr="00DB7E2D">
        <w:rPr>
          <w:rFonts w:ascii="Arial" w:eastAsia="Times New Roman" w:hAnsi="Arial" w:cs="Arial"/>
          <w:bCs/>
          <w:sz w:val="24"/>
          <w:szCs w:val="24"/>
          <w:lang w:eastAsia="pt-BR"/>
        </w:rPr>
        <w:t xml:space="preserve">, </w:t>
      </w:r>
      <w:r w:rsidR="00134D95">
        <w:rPr>
          <w:rFonts w:ascii="Arial" w:eastAsia="Times New Roman" w:hAnsi="Arial" w:cs="Arial"/>
          <w:bCs/>
          <w:sz w:val="24"/>
          <w:szCs w:val="24"/>
          <w:lang w:eastAsia="pt-BR"/>
        </w:rPr>
        <w:t xml:space="preserve">pois sua missão principal é </w:t>
      </w:r>
      <w:r w:rsidR="005C09DC" w:rsidRPr="00DB7E2D">
        <w:rPr>
          <w:rFonts w:ascii="Arial" w:eastAsia="Times New Roman" w:hAnsi="Arial" w:cs="Arial"/>
          <w:bCs/>
          <w:sz w:val="24"/>
          <w:szCs w:val="24"/>
          <w:lang w:eastAsia="pt-BR"/>
        </w:rPr>
        <w:t>salvar vidas</w:t>
      </w:r>
      <w:r w:rsidR="00134D95">
        <w:rPr>
          <w:rFonts w:ascii="Arial" w:eastAsia="Times New Roman" w:hAnsi="Arial" w:cs="Arial"/>
          <w:bCs/>
          <w:sz w:val="24"/>
          <w:szCs w:val="24"/>
          <w:lang w:eastAsia="pt-BR"/>
        </w:rPr>
        <w:t xml:space="preserve"> e não retirá-las</w:t>
      </w:r>
      <w:r w:rsidR="000B69E1" w:rsidRPr="00DB7E2D">
        <w:rPr>
          <w:rFonts w:ascii="Arial" w:eastAsia="Times New Roman" w:hAnsi="Arial" w:cs="Arial"/>
          <w:bCs/>
          <w:sz w:val="24"/>
          <w:szCs w:val="24"/>
          <w:lang w:eastAsia="pt-BR"/>
        </w:rPr>
        <w:t xml:space="preserve">, </w:t>
      </w:r>
      <w:r w:rsidR="00134D95">
        <w:rPr>
          <w:rFonts w:ascii="Arial" w:eastAsia="Times New Roman" w:hAnsi="Arial" w:cs="Arial"/>
          <w:bCs/>
          <w:sz w:val="24"/>
          <w:szCs w:val="24"/>
          <w:lang w:eastAsia="pt-BR"/>
        </w:rPr>
        <w:t xml:space="preserve">promovendo </w:t>
      </w:r>
      <w:r w:rsidR="000B69E1" w:rsidRPr="00DB7E2D">
        <w:rPr>
          <w:rFonts w:ascii="Arial" w:eastAsia="Times New Roman" w:hAnsi="Arial" w:cs="Arial"/>
          <w:bCs/>
          <w:sz w:val="24"/>
          <w:szCs w:val="24"/>
          <w:lang w:eastAsia="pt-BR"/>
        </w:rPr>
        <w:t xml:space="preserve">segurança e </w:t>
      </w:r>
      <w:r w:rsidR="00134D95">
        <w:rPr>
          <w:rFonts w:ascii="Arial" w:eastAsia="Times New Roman" w:hAnsi="Arial" w:cs="Arial"/>
          <w:bCs/>
          <w:sz w:val="24"/>
          <w:szCs w:val="24"/>
          <w:lang w:eastAsia="pt-BR"/>
        </w:rPr>
        <w:t xml:space="preserve">manutenção da </w:t>
      </w:r>
      <w:r w:rsidR="000B69E1" w:rsidRPr="00DB7E2D">
        <w:rPr>
          <w:rFonts w:ascii="Arial" w:eastAsia="Times New Roman" w:hAnsi="Arial" w:cs="Arial"/>
          <w:bCs/>
          <w:sz w:val="24"/>
          <w:szCs w:val="24"/>
          <w:lang w:eastAsia="pt-BR"/>
        </w:rPr>
        <w:t>ordem</w:t>
      </w:r>
      <w:r w:rsidR="00722C34" w:rsidRPr="00DB7E2D">
        <w:rPr>
          <w:rFonts w:ascii="Arial" w:eastAsia="Times New Roman" w:hAnsi="Arial" w:cs="Arial"/>
          <w:bCs/>
          <w:sz w:val="24"/>
          <w:szCs w:val="24"/>
          <w:lang w:eastAsia="pt-BR"/>
        </w:rPr>
        <w:t>,</w:t>
      </w:r>
      <w:r w:rsidR="00134D95">
        <w:rPr>
          <w:rFonts w:ascii="Arial" w:eastAsia="Times New Roman" w:hAnsi="Arial" w:cs="Arial"/>
          <w:bCs/>
          <w:sz w:val="24"/>
          <w:szCs w:val="24"/>
          <w:lang w:eastAsia="pt-BR"/>
        </w:rPr>
        <w:t xml:space="preserve"> portanto, exorbitou e cometeu </w:t>
      </w:r>
      <w:r w:rsidR="00722C34" w:rsidRPr="00A20882">
        <w:rPr>
          <w:rFonts w:ascii="Arial" w:eastAsia="Times New Roman" w:hAnsi="Arial" w:cs="Arial"/>
          <w:sz w:val="24"/>
          <w:szCs w:val="24"/>
          <w:lang w:eastAsia="pt-BR"/>
        </w:rPr>
        <w:t>um</w:t>
      </w:r>
      <w:r w:rsidR="00134D95">
        <w:rPr>
          <w:rFonts w:ascii="Arial" w:eastAsia="Times New Roman" w:hAnsi="Arial" w:cs="Arial"/>
          <w:sz w:val="24"/>
          <w:szCs w:val="24"/>
          <w:lang w:eastAsia="pt-BR"/>
        </w:rPr>
        <w:t>a</w:t>
      </w:r>
      <w:r w:rsidR="00722C34" w:rsidRPr="00A20882">
        <w:rPr>
          <w:rFonts w:ascii="Arial" w:eastAsia="Times New Roman" w:hAnsi="Arial" w:cs="Arial"/>
          <w:sz w:val="24"/>
          <w:szCs w:val="24"/>
          <w:lang w:eastAsia="pt-BR"/>
        </w:rPr>
        <w:t xml:space="preserve"> grave violação d</w:t>
      </w:r>
      <w:r w:rsidR="00134D95">
        <w:rPr>
          <w:rFonts w:ascii="Arial" w:eastAsia="Times New Roman" w:hAnsi="Arial" w:cs="Arial"/>
          <w:sz w:val="24"/>
          <w:szCs w:val="24"/>
          <w:lang w:eastAsia="pt-BR"/>
        </w:rPr>
        <w:t xml:space="preserve">os </w:t>
      </w:r>
      <w:r w:rsidR="00722C34" w:rsidRPr="00A20882">
        <w:rPr>
          <w:rFonts w:ascii="Arial" w:eastAsia="Times New Roman" w:hAnsi="Arial" w:cs="Arial"/>
          <w:sz w:val="24"/>
          <w:szCs w:val="24"/>
          <w:lang w:eastAsia="pt-BR"/>
        </w:rPr>
        <w:t>direitos humanos</w:t>
      </w:r>
      <w:r w:rsidR="00134D95">
        <w:rPr>
          <w:rFonts w:ascii="Arial" w:eastAsia="Times New Roman" w:hAnsi="Arial" w:cs="Arial"/>
          <w:sz w:val="24"/>
          <w:szCs w:val="24"/>
          <w:lang w:eastAsia="pt-BR"/>
        </w:rPr>
        <w:t xml:space="preserve"> com a morte de 111 detentos.</w:t>
      </w:r>
    </w:p>
    <w:p w14:paraId="5F61434B" w14:textId="611F02B8" w:rsidR="00722C34" w:rsidRPr="00217EA7" w:rsidRDefault="00722C34" w:rsidP="00107EA4">
      <w:pPr>
        <w:spacing w:after="0" w:line="360" w:lineRule="auto"/>
        <w:ind w:firstLine="1134"/>
        <w:jc w:val="both"/>
        <w:rPr>
          <w:rFonts w:ascii="Arial" w:eastAsia="Times New Roman" w:hAnsi="Arial" w:cs="Arial"/>
          <w:sz w:val="24"/>
          <w:szCs w:val="24"/>
          <w:lang w:eastAsia="pt-BR"/>
        </w:rPr>
      </w:pPr>
      <w:r w:rsidRPr="00217EA7">
        <w:rPr>
          <w:rFonts w:ascii="Arial" w:eastAsia="Times New Roman" w:hAnsi="Arial" w:cs="Arial"/>
          <w:sz w:val="24"/>
          <w:szCs w:val="24"/>
          <w:lang w:eastAsia="pt-BR"/>
        </w:rPr>
        <w:t xml:space="preserve">ZAFFARONI (2012), em sua obra </w:t>
      </w:r>
      <w:r w:rsidRPr="000D687D">
        <w:rPr>
          <w:rFonts w:ascii="Arial" w:eastAsia="Times New Roman" w:hAnsi="Arial" w:cs="Arial"/>
          <w:iCs/>
          <w:sz w:val="24"/>
          <w:szCs w:val="24"/>
          <w:lang w:eastAsia="pt-BR"/>
        </w:rPr>
        <w:t>A Palavra dos Mortos</w:t>
      </w:r>
      <w:r w:rsidRPr="00217EA7">
        <w:rPr>
          <w:rFonts w:ascii="Arial" w:eastAsia="Times New Roman" w:hAnsi="Arial" w:cs="Arial"/>
          <w:sz w:val="24"/>
          <w:szCs w:val="24"/>
          <w:lang w:eastAsia="pt-BR"/>
        </w:rPr>
        <w:t>, demonstra o enorme potencial homicida do poder punitivo, em suas expressões mais cruéis, massacradoras, maciças, mas também em suas origens, em todos os sistemas penais e em especial nos mais deteriorados, entre os quais, desgraçadamente, encontram-se alguns de nossa região, de acordo com as suas próprias palavras.</w:t>
      </w:r>
    </w:p>
    <w:p w14:paraId="4C992A0E" w14:textId="629788FB" w:rsidR="00A20882" w:rsidRDefault="00A20882" w:rsidP="000D1FE3">
      <w:pPr>
        <w:spacing w:after="0" w:line="360" w:lineRule="auto"/>
        <w:ind w:firstLine="1134"/>
        <w:jc w:val="both"/>
        <w:rPr>
          <w:rFonts w:ascii="Arial" w:eastAsia="Times New Roman" w:hAnsi="Arial" w:cs="Arial"/>
          <w:iCs/>
          <w:sz w:val="24"/>
          <w:szCs w:val="24"/>
          <w:lang w:eastAsia="pt-BR"/>
        </w:rPr>
      </w:pPr>
      <w:r w:rsidRPr="00A20882">
        <w:rPr>
          <w:rFonts w:ascii="Arial" w:eastAsia="Times New Roman" w:hAnsi="Arial" w:cs="Arial"/>
          <w:sz w:val="24"/>
          <w:szCs w:val="24"/>
          <w:lang w:eastAsia="pt-BR"/>
        </w:rPr>
        <w:t xml:space="preserve">Em matéria veiculada no sitio eletrônico do Conectas.org, consta que sobre a desconfiança que parte da população brasileira tem sobre a necessidade de se respeitar direitos dos presos e presas, Juan </w:t>
      </w:r>
      <w:proofErr w:type="spellStart"/>
      <w:r w:rsidRPr="00A20882">
        <w:rPr>
          <w:rFonts w:ascii="Arial" w:eastAsia="Times New Roman" w:hAnsi="Arial" w:cs="Arial"/>
          <w:sz w:val="24"/>
          <w:szCs w:val="24"/>
          <w:lang w:eastAsia="pt-BR"/>
        </w:rPr>
        <w:t>Méndez</w:t>
      </w:r>
      <w:proofErr w:type="spellEnd"/>
      <w:r w:rsidRPr="00A20882">
        <w:rPr>
          <w:rFonts w:ascii="Arial" w:eastAsia="Times New Roman" w:hAnsi="Arial" w:cs="Arial"/>
          <w:sz w:val="24"/>
          <w:szCs w:val="24"/>
          <w:lang w:eastAsia="pt-BR"/>
        </w:rPr>
        <w:t xml:space="preserve"> afirmou que</w:t>
      </w:r>
      <w:r w:rsidR="00DB7E2D">
        <w:rPr>
          <w:rFonts w:ascii="Arial" w:eastAsia="Times New Roman" w:hAnsi="Arial" w:cs="Arial"/>
          <w:sz w:val="24"/>
          <w:szCs w:val="24"/>
          <w:lang w:eastAsia="pt-BR"/>
        </w:rPr>
        <w:t xml:space="preserve"> </w:t>
      </w:r>
      <w:r w:rsidRPr="00A20882">
        <w:rPr>
          <w:rFonts w:ascii="Arial" w:eastAsia="Times New Roman" w:hAnsi="Arial" w:cs="Arial"/>
          <w:iCs/>
          <w:sz w:val="24"/>
          <w:szCs w:val="24"/>
          <w:lang w:eastAsia="pt-BR"/>
        </w:rPr>
        <w:t>a pior maneira de combater o crime é permitir violações de direitos humanos porque isso gera mais violência, além de suscitar na população uma sensação de desconfiança em relação às instituições de aplicação da lei. A prevenção do crime deve se basear numa relação de confiança. O ciclo de vingança, tortura e violência coloca em xeque o Estado de Direito e a democracia.</w:t>
      </w:r>
    </w:p>
    <w:p w14:paraId="0A4EA104" w14:textId="0C7B7B60" w:rsidR="00E025F1" w:rsidRDefault="00E025F1" w:rsidP="000D1FE3">
      <w:pPr>
        <w:spacing w:after="0" w:line="360" w:lineRule="auto"/>
        <w:ind w:firstLine="1134"/>
        <w:jc w:val="both"/>
        <w:rPr>
          <w:rFonts w:ascii="Arial" w:eastAsia="Times New Roman" w:hAnsi="Arial" w:cs="Arial"/>
          <w:iCs/>
          <w:sz w:val="24"/>
          <w:szCs w:val="24"/>
          <w:lang w:eastAsia="pt-BR"/>
        </w:rPr>
      </w:pPr>
      <w:r w:rsidRPr="00E025F1">
        <w:rPr>
          <w:rFonts w:ascii="Arial" w:eastAsia="Times New Roman" w:hAnsi="Arial" w:cs="Arial"/>
          <w:sz w:val="24"/>
          <w:szCs w:val="24"/>
          <w:lang w:eastAsia="pt-BR"/>
        </w:rPr>
        <w:t xml:space="preserve">De acordo com </w:t>
      </w:r>
      <w:r w:rsidRPr="00A20882">
        <w:rPr>
          <w:rFonts w:ascii="Arial" w:eastAsia="Times New Roman" w:hAnsi="Arial" w:cs="Arial"/>
          <w:sz w:val="24"/>
          <w:szCs w:val="24"/>
          <w:lang w:eastAsia="pt-BR"/>
        </w:rPr>
        <w:t>Boaventura de Sousa SANTOS (2011), </w:t>
      </w:r>
      <w:r w:rsidRPr="00E025F1">
        <w:rPr>
          <w:rFonts w:ascii="Arial" w:eastAsia="Times New Roman" w:hAnsi="Arial" w:cs="Arial"/>
          <w:sz w:val="24"/>
          <w:szCs w:val="24"/>
          <w:lang w:eastAsia="pt-BR"/>
        </w:rPr>
        <w:t xml:space="preserve">pode-se dizer </w:t>
      </w:r>
      <w:r w:rsidRPr="00A20882">
        <w:rPr>
          <w:rFonts w:ascii="Arial" w:eastAsia="Times New Roman" w:hAnsi="Arial" w:cs="Arial"/>
          <w:sz w:val="24"/>
          <w:szCs w:val="24"/>
          <w:lang w:eastAsia="pt-BR"/>
        </w:rPr>
        <w:t>que estamos muito longe de alcançar a chamada revolução democrática da justiça</w:t>
      </w:r>
      <w:r w:rsidRPr="00E025F1">
        <w:rPr>
          <w:rFonts w:ascii="Arial" w:eastAsia="Times New Roman" w:hAnsi="Arial" w:cs="Arial"/>
          <w:sz w:val="24"/>
          <w:szCs w:val="24"/>
          <w:lang w:eastAsia="pt-BR"/>
        </w:rPr>
        <w:t xml:space="preserve">, e conclui: </w:t>
      </w:r>
      <w:r w:rsidR="00C85A53">
        <w:rPr>
          <w:rFonts w:ascii="Arial" w:eastAsia="Times New Roman" w:hAnsi="Arial" w:cs="Arial"/>
          <w:sz w:val="24"/>
          <w:szCs w:val="24"/>
          <w:lang w:eastAsia="pt-BR"/>
        </w:rPr>
        <w:t>“</w:t>
      </w:r>
      <w:r>
        <w:rPr>
          <w:rFonts w:ascii="Arial" w:eastAsia="Times New Roman" w:hAnsi="Arial" w:cs="Arial"/>
          <w:sz w:val="24"/>
          <w:szCs w:val="24"/>
          <w:lang w:eastAsia="pt-BR"/>
        </w:rPr>
        <w:t>A</w:t>
      </w:r>
      <w:r w:rsidRPr="00A20882">
        <w:rPr>
          <w:rFonts w:ascii="Arial" w:eastAsia="Times New Roman" w:hAnsi="Arial" w:cs="Arial"/>
          <w:iCs/>
          <w:sz w:val="24"/>
          <w:szCs w:val="24"/>
          <w:lang w:eastAsia="pt-BR"/>
        </w:rPr>
        <w:t xml:space="preserve"> revolução democrática da justiça que aqui vos propus é uma tarefa muito exigente, tão exigente quanto esta ideia simples e afinal tão revolucionária: sem direitos de cidadania efetivos a democracia é uma ditadura mal disfarçada.</w:t>
      </w:r>
      <w:r w:rsidR="00C85A53">
        <w:rPr>
          <w:rFonts w:ascii="Arial" w:eastAsia="Times New Roman" w:hAnsi="Arial" w:cs="Arial"/>
          <w:iCs/>
          <w:sz w:val="24"/>
          <w:szCs w:val="24"/>
          <w:lang w:eastAsia="pt-BR"/>
        </w:rPr>
        <w:t>”</w:t>
      </w:r>
    </w:p>
    <w:p w14:paraId="412BB788" w14:textId="77777777" w:rsidR="00001D66" w:rsidRDefault="00001D66" w:rsidP="000D1FE3">
      <w:pPr>
        <w:spacing w:after="0" w:line="360" w:lineRule="auto"/>
        <w:ind w:firstLine="1134"/>
        <w:jc w:val="both"/>
        <w:rPr>
          <w:rFonts w:ascii="Arial" w:eastAsia="Times New Roman" w:hAnsi="Arial" w:cs="Arial"/>
          <w:iCs/>
          <w:sz w:val="24"/>
          <w:szCs w:val="24"/>
          <w:lang w:eastAsia="pt-BR"/>
        </w:rPr>
      </w:pPr>
    </w:p>
    <w:p w14:paraId="4D0B274A" w14:textId="7CF0E91B" w:rsidR="00134D95" w:rsidRDefault="00E362C0" w:rsidP="00E362C0">
      <w:pPr>
        <w:spacing w:after="0" w:line="240" w:lineRule="auto"/>
        <w:ind w:left="2268"/>
        <w:jc w:val="both"/>
        <w:rPr>
          <w:rFonts w:ascii="Arial" w:eastAsia="Times New Roman" w:hAnsi="Arial" w:cs="Arial"/>
          <w:iCs/>
          <w:sz w:val="20"/>
          <w:szCs w:val="20"/>
          <w:lang w:eastAsia="pt-BR"/>
        </w:rPr>
      </w:pPr>
      <w:r w:rsidRPr="00001D66">
        <w:rPr>
          <w:rFonts w:ascii="Arial" w:eastAsia="Times New Roman" w:hAnsi="Arial" w:cs="Arial"/>
          <w:b/>
          <w:iCs/>
          <w:sz w:val="20"/>
          <w:szCs w:val="20"/>
          <w:lang w:eastAsia="pt-BR"/>
        </w:rPr>
        <w:t>Represen</w:t>
      </w:r>
      <w:r w:rsidR="00001D66" w:rsidRPr="00001D66">
        <w:rPr>
          <w:rFonts w:ascii="Arial" w:eastAsia="Times New Roman" w:hAnsi="Arial" w:cs="Arial"/>
          <w:b/>
          <w:iCs/>
          <w:sz w:val="20"/>
          <w:szCs w:val="20"/>
          <w:lang w:eastAsia="pt-BR"/>
        </w:rPr>
        <w:t>tante da ONU acompanha apuração</w:t>
      </w:r>
      <w:r>
        <w:rPr>
          <w:rFonts w:ascii="Arial" w:eastAsia="Times New Roman" w:hAnsi="Arial" w:cs="Arial"/>
          <w:iCs/>
          <w:sz w:val="20"/>
          <w:szCs w:val="20"/>
          <w:lang w:eastAsia="pt-BR"/>
        </w:rPr>
        <w:t xml:space="preserve"> </w:t>
      </w:r>
    </w:p>
    <w:p w14:paraId="521DD39D" w14:textId="77777777" w:rsidR="00134D95" w:rsidRDefault="00134D95" w:rsidP="00E362C0">
      <w:pPr>
        <w:spacing w:after="0" w:line="240" w:lineRule="auto"/>
        <w:ind w:left="2268"/>
        <w:jc w:val="both"/>
        <w:rPr>
          <w:rFonts w:ascii="Arial" w:eastAsia="Times New Roman" w:hAnsi="Arial" w:cs="Arial"/>
          <w:iCs/>
          <w:sz w:val="20"/>
          <w:szCs w:val="20"/>
          <w:lang w:eastAsia="pt-BR"/>
        </w:rPr>
      </w:pPr>
    </w:p>
    <w:p w14:paraId="6A77FD7B" w14:textId="2BD9805A" w:rsidR="002E5267" w:rsidRDefault="002E5267" w:rsidP="00E362C0">
      <w:pPr>
        <w:spacing w:after="0" w:line="240" w:lineRule="auto"/>
        <w:ind w:left="2268"/>
        <w:jc w:val="both"/>
        <w:rPr>
          <w:rFonts w:ascii="Arial" w:eastAsia="Times New Roman" w:hAnsi="Arial" w:cs="Arial"/>
          <w:iCs/>
          <w:sz w:val="20"/>
          <w:szCs w:val="20"/>
          <w:lang w:eastAsia="pt-BR"/>
        </w:rPr>
      </w:pPr>
      <w:r w:rsidRPr="001B083F">
        <w:rPr>
          <w:rFonts w:ascii="Arial" w:eastAsia="Times New Roman" w:hAnsi="Arial" w:cs="Arial"/>
          <w:iCs/>
          <w:sz w:val="20"/>
          <w:szCs w:val="20"/>
          <w:lang w:eastAsia="pt-BR"/>
        </w:rPr>
        <w:t>O número de presidiários mortos admitido oficialmente até agora no massacre da Casa de Detenção do Carandiru, em São Paulo, ocorrido na última sexta-feira, foi a maior já registrado no mundo em casos de rebelião. O dado é da Fundação Penitenciária Internacional, órgão consultivo da ONU que decidiu enviar ao Brasil um representante para acompanhar a apuração do caso.</w:t>
      </w:r>
    </w:p>
    <w:p w14:paraId="78FC7676" w14:textId="77777777" w:rsidR="00E362C0" w:rsidRPr="001B083F" w:rsidRDefault="00E362C0" w:rsidP="00E362C0">
      <w:pPr>
        <w:spacing w:after="0" w:line="240" w:lineRule="auto"/>
        <w:ind w:left="2268"/>
        <w:jc w:val="both"/>
        <w:rPr>
          <w:rFonts w:ascii="Arial" w:eastAsia="Times New Roman" w:hAnsi="Arial" w:cs="Arial"/>
          <w:iCs/>
          <w:sz w:val="20"/>
          <w:szCs w:val="20"/>
          <w:lang w:eastAsia="pt-BR"/>
        </w:rPr>
      </w:pPr>
    </w:p>
    <w:p w14:paraId="06DE8B85" w14:textId="150DF403" w:rsidR="00BA3208" w:rsidRDefault="002E5267" w:rsidP="00E362C0">
      <w:pPr>
        <w:spacing w:after="0" w:line="240" w:lineRule="auto"/>
        <w:ind w:left="2268"/>
        <w:jc w:val="both"/>
        <w:rPr>
          <w:rFonts w:ascii="Arial" w:eastAsia="Times New Roman" w:hAnsi="Arial" w:cs="Arial"/>
          <w:iCs/>
          <w:sz w:val="20"/>
          <w:szCs w:val="20"/>
          <w:lang w:eastAsia="pt-BR"/>
        </w:rPr>
      </w:pPr>
      <w:r w:rsidRPr="001B083F">
        <w:rPr>
          <w:rFonts w:ascii="Arial" w:eastAsia="Times New Roman" w:hAnsi="Arial" w:cs="Arial"/>
          <w:iCs/>
          <w:sz w:val="20"/>
          <w:szCs w:val="20"/>
          <w:lang w:eastAsia="pt-BR"/>
        </w:rPr>
        <w:t>Segundo Edmundo Oliveira, presidente do CNPCP (Conselho Nacional de Polícia Criminal e Penitenciária), órgão vinculado ao Ministério da Justiça, o secretário-geral</w:t>
      </w:r>
      <w:r w:rsidR="00BA3208" w:rsidRPr="001B083F">
        <w:rPr>
          <w:rFonts w:ascii="Arial" w:eastAsia="Times New Roman" w:hAnsi="Arial" w:cs="Arial"/>
          <w:iCs/>
          <w:sz w:val="20"/>
          <w:szCs w:val="20"/>
          <w:lang w:eastAsia="pt-BR"/>
        </w:rPr>
        <w:t xml:space="preserve"> da Fundação Henry </w:t>
      </w:r>
      <w:proofErr w:type="spellStart"/>
      <w:r w:rsidR="00BA3208" w:rsidRPr="001B083F">
        <w:rPr>
          <w:rFonts w:ascii="Arial" w:eastAsia="Times New Roman" w:hAnsi="Arial" w:cs="Arial"/>
          <w:iCs/>
          <w:sz w:val="20"/>
          <w:szCs w:val="20"/>
          <w:lang w:eastAsia="pt-BR"/>
        </w:rPr>
        <w:t>Bolle</w:t>
      </w:r>
      <w:proofErr w:type="spellEnd"/>
      <w:r w:rsidR="00BA3208" w:rsidRPr="001B083F">
        <w:rPr>
          <w:rFonts w:ascii="Arial" w:eastAsia="Times New Roman" w:hAnsi="Arial" w:cs="Arial"/>
          <w:iCs/>
          <w:sz w:val="20"/>
          <w:szCs w:val="20"/>
          <w:lang w:eastAsia="pt-BR"/>
        </w:rPr>
        <w:t xml:space="preserve">, telefonou ao CNPCP ao ter conhecimento do massacre pela imprensa internacional. “Ele ficou impressionado”. Disse Oliveira. O próprio CNPCP já designou o conselheiro Rubens </w:t>
      </w:r>
      <w:proofErr w:type="spellStart"/>
      <w:r w:rsidR="00BA3208" w:rsidRPr="001B083F">
        <w:rPr>
          <w:rFonts w:ascii="Arial" w:eastAsia="Times New Roman" w:hAnsi="Arial" w:cs="Arial"/>
          <w:iCs/>
          <w:sz w:val="20"/>
          <w:szCs w:val="20"/>
          <w:lang w:eastAsia="pt-BR"/>
        </w:rPr>
        <w:t>Aprobato</w:t>
      </w:r>
      <w:proofErr w:type="spellEnd"/>
      <w:r w:rsidR="00BA3208" w:rsidRPr="001B083F">
        <w:rPr>
          <w:rFonts w:ascii="Arial" w:eastAsia="Times New Roman" w:hAnsi="Arial" w:cs="Arial"/>
          <w:iCs/>
          <w:sz w:val="20"/>
          <w:szCs w:val="20"/>
          <w:lang w:eastAsia="pt-BR"/>
        </w:rPr>
        <w:t>, ex-secretário de Justiça de São Paulo, para acompanhar os procedimentos administrativos e processuais em relação ao episódio.</w:t>
      </w:r>
    </w:p>
    <w:p w14:paraId="690B4BED" w14:textId="77777777" w:rsidR="00E362C0" w:rsidRPr="001B083F" w:rsidRDefault="00E362C0" w:rsidP="00E362C0">
      <w:pPr>
        <w:spacing w:after="0" w:line="240" w:lineRule="auto"/>
        <w:ind w:left="2268"/>
        <w:jc w:val="both"/>
        <w:rPr>
          <w:rFonts w:ascii="Arial" w:eastAsia="Times New Roman" w:hAnsi="Arial" w:cs="Arial"/>
          <w:iCs/>
          <w:sz w:val="20"/>
          <w:szCs w:val="20"/>
          <w:lang w:eastAsia="pt-BR"/>
        </w:rPr>
      </w:pPr>
    </w:p>
    <w:p w14:paraId="630C63F5" w14:textId="77777777" w:rsidR="001B083F" w:rsidRDefault="00BA3208" w:rsidP="00E362C0">
      <w:pPr>
        <w:spacing w:after="0" w:line="240" w:lineRule="auto"/>
        <w:ind w:left="2268"/>
        <w:jc w:val="both"/>
        <w:rPr>
          <w:rFonts w:ascii="Arial" w:eastAsia="Times New Roman" w:hAnsi="Arial" w:cs="Arial"/>
          <w:iCs/>
          <w:sz w:val="20"/>
          <w:szCs w:val="20"/>
          <w:lang w:eastAsia="pt-BR"/>
        </w:rPr>
      </w:pPr>
      <w:r w:rsidRPr="001B083F">
        <w:rPr>
          <w:rFonts w:ascii="Arial" w:eastAsia="Times New Roman" w:hAnsi="Arial" w:cs="Arial"/>
          <w:iCs/>
          <w:sz w:val="20"/>
          <w:szCs w:val="20"/>
          <w:lang w:eastAsia="pt-BR"/>
        </w:rPr>
        <w:t xml:space="preserve">A Fundação Penitenciária Internacional tem sede em Genebra, na </w:t>
      </w:r>
      <w:proofErr w:type="spellStart"/>
      <w:r w:rsidRPr="001B083F">
        <w:rPr>
          <w:rFonts w:ascii="Arial" w:eastAsia="Times New Roman" w:hAnsi="Arial" w:cs="Arial"/>
          <w:iCs/>
          <w:sz w:val="20"/>
          <w:szCs w:val="20"/>
          <w:lang w:eastAsia="pt-BR"/>
        </w:rPr>
        <w:t>Suiça</w:t>
      </w:r>
      <w:proofErr w:type="spellEnd"/>
      <w:r w:rsidRPr="001B083F">
        <w:rPr>
          <w:rFonts w:ascii="Arial" w:eastAsia="Times New Roman" w:hAnsi="Arial" w:cs="Arial"/>
          <w:iCs/>
          <w:sz w:val="20"/>
          <w:szCs w:val="20"/>
          <w:lang w:eastAsia="pt-BR"/>
        </w:rPr>
        <w:t>, e é responsável pela elaboração de pareceres à ONU sobre as condições dos presídios no mundo. O</w:t>
      </w:r>
      <w:r w:rsidR="001B083F" w:rsidRPr="001B083F">
        <w:rPr>
          <w:rFonts w:ascii="Arial" w:eastAsia="Times New Roman" w:hAnsi="Arial" w:cs="Arial"/>
          <w:iCs/>
          <w:sz w:val="20"/>
          <w:szCs w:val="20"/>
          <w:lang w:eastAsia="pt-BR"/>
        </w:rPr>
        <w:t xml:space="preserve"> representante da fundação deverá chegar a São Paulo até o final desta semana. As informações colhidas em São Paulo por </w:t>
      </w:r>
      <w:proofErr w:type="spellStart"/>
      <w:r w:rsidR="001B083F" w:rsidRPr="001B083F">
        <w:rPr>
          <w:rFonts w:ascii="Arial" w:eastAsia="Times New Roman" w:hAnsi="Arial" w:cs="Arial"/>
          <w:iCs/>
          <w:sz w:val="20"/>
          <w:szCs w:val="20"/>
          <w:lang w:eastAsia="pt-BR"/>
        </w:rPr>
        <w:t>Bolle</w:t>
      </w:r>
      <w:proofErr w:type="spellEnd"/>
      <w:r w:rsidR="001B083F" w:rsidRPr="001B083F">
        <w:rPr>
          <w:rFonts w:ascii="Arial" w:eastAsia="Times New Roman" w:hAnsi="Arial" w:cs="Arial"/>
          <w:iCs/>
          <w:sz w:val="20"/>
          <w:szCs w:val="20"/>
          <w:lang w:eastAsia="pt-BR"/>
        </w:rPr>
        <w:t xml:space="preserve"> podem agravar a situação do Brasil no relatório anual da ONU sobre direitos humanos.</w:t>
      </w:r>
    </w:p>
    <w:p w14:paraId="5D4BFC7C" w14:textId="77777777" w:rsidR="00134D95" w:rsidRPr="001B083F" w:rsidRDefault="00134D95" w:rsidP="00E362C0">
      <w:pPr>
        <w:spacing w:after="0" w:line="240" w:lineRule="auto"/>
        <w:ind w:left="2268"/>
        <w:jc w:val="both"/>
        <w:rPr>
          <w:rFonts w:ascii="Arial" w:eastAsia="Times New Roman" w:hAnsi="Arial" w:cs="Arial"/>
          <w:iCs/>
          <w:sz w:val="20"/>
          <w:szCs w:val="20"/>
          <w:lang w:eastAsia="pt-BR"/>
        </w:rPr>
      </w:pPr>
    </w:p>
    <w:p w14:paraId="5D027B75" w14:textId="2322E446" w:rsidR="00001D66" w:rsidRDefault="001B083F" w:rsidP="00001D66">
      <w:pPr>
        <w:spacing w:after="0" w:line="240" w:lineRule="auto"/>
        <w:ind w:left="2268"/>
        <w:jc w:val="both"/>
        <w:rPr>
          <w:rFonts w:ascii="Arial" w:eastAsia="Times New Roman" w:hAnsi="Arial" w:cs="Arial"/>
          <w:iCs/>
          <w:sz w:val="20"/>
          <w:szCs w:val="20"/>
          <w:lang w:eastAsia="pt-BR"/>
        </w:rPr>
      </w:pPr>
      <w:r w:rsidRPr="001B083F">
        <w:rPr>
          <w:rFonts w:ascii="Arial" w:eastAsia="Times New Roman" w:hAnsi="Arial" w:cs="Arial"/>
          <w:iCs/>
          <w:sz w:val="20"/>
          <w:szCs w:val="20"/>
          <w:lang w:eastAsia="pt-BR"/>
        </w:rPr>
        <w:t>A situação das penitenciárias de São Paulo é a pior do país, segundo Edmundo Oliveira. O Estado precisa de 28 mil vagas a mais, para absorver o excesso de presos. O Rio, por exemplo, precisa de outras 5.000 vagas apenas para resolver o problema da superlotação. Além disso, há em São Paulo de 70 a 100 mil mandados de prisão não cumpridos</w:t>
      </w:r>
      <w:r w:rsidR="00001D66">
        <w:rPr>
          <w:rFonts w:ascii="Arial" w:eastAsia="Times New Roman" w:hAnsi="Arial" w:cs="Arial"/>
          <w:iCs/>
          <w:sz w:val="20"/>
          <w:szCs w:val="20"/>
          <w:lang w:eastAsia="pt-BR"/>
        </w:rPr>
        <w:t xml:space="preserve"> [</w:t>
      </w:r>
      <w:r w:rsidR="00001D66" w:rsidRPr="001B083F">
        <w:rPr>
          <w:rFonts w:ascii="Arial" w:eastAsia="Times New Roman" w:hAnsi="Arial" w:cs="Arial"/>
          <w:iCs/>
          <w:sz w:val="20"/>
          <w:szCs w:val="20"/>
          <w:lang w:eastAsia="pt-BR"/>
        </w:rPr>
        <w:t>Folha de S. Paulo</w:t>
      </w:r>
      <w:r w:rsidR="00001D66">
        <w:rPr>
          <w:rFonts w:ascii="Arial" w:eastAsia="Times New Roman" w:hAnsi="Arial" w:cs="Arial"/>
          <w:iCs/>
          <w:sz w:val="20"/>
          <w:szCs w:val="20"/>
          <w:lang w:eastAsia="pt-BR"/>
        </w:rPr>
        <w:t>,</w:t>
      </w:r>
      <w:r w:rsidR="00001D66" w:rsidRPr="001B083F">
        <w:rPr>
          <w:rFonts w:ascii="Arial" w:eastAsia="Times New Roman" w:hAnsi="Arial" w:cs="Arial"/>
          <w:iCs/>
          <w:sz w:val="20"/>
          <w:szCs w:val="20"/>
          <w:lang w:eastAsia="pt-BR"/>
        </w:rPr>
        <w:t xml:space="preserve"> Terça-Feira, 6 de outubro de 1992 – Raquel Ulhôa e </w:t>
      </w:r>
      <w:proofErr w:type="spellStart"/>
      <w:r w:rsidR="00001D66" w:rsidRPr="001B083F">
        <w:rPr>
          <w:rFonts w:ascii="Arial" w:eastAsia="Times New Roman" w:hAnsi="Arial" w:cs="Arial"/>
          <w:iCs/>
          <w:sz w:val="20"/>
          <w:szCs w:val="20"/>
          <w:lang w:eastAsia="pt-BR"/>
        </w:rPr>
        <w:t>Guttemberg</w:t>
      </w:r>
      <w:proofErr w:type="spellEnd"/>
      <w:r w:rsidR="00001D66" w:rsidRPr="001B083F">
        <w:rPr>
          <w:rFonts w:ascii="Arial" w:eastAsia="Times New Roman" w:hAnsi="Arial" w:cs="Arial"/>
          <w:iCs/>
          <w:sz w:val="20"/>
          <w:szCs w:val="20"/>
          <w:lang w:eastAsia="pt-BR"/>
        </w:rPr>
        <w:t xml:space="preserve"> de Souza</w:t>
      </w:r>
      <w:r w:rsidR="00001D66">
        <w:rPr>
          <w:rFonts w:ascii="Arial" w:eastAsia="Times New Roman" w:hAnsi="Arial" w:cs="Arial"/>
          <w:iCs/>
          <w:sz w:val="20"/>
          <w:szCs w:val="20"/>
          <w:lang w:eastAsia="pt-BR"/>
        </w:rPr>
        <w:t>].</w:t>
      </w:r>
    </w:p>
    <w:p w14:paraId="6291ADB0" w14:textId="43471E15" w:rsidR="00E362C0" w:rsidRDefault="00E362C0" w:rsidP="00E362C0">
      <w:pPr>
        <w:spacing w:after="0" w:line="240" w:lineRule="auto"/>
        <w:ind w:left="2268"/>
        <w:jc w:val="both"/>
        <w:rPr>
          <w:rFonts w:ascii="Arial" w:eastAsia="Times New Roman" w:hAnsi="Arial" w:cs="Arial"/>
          <w:iCs/>
          <w:sz w:val="20"/>
          <w:szCs w:val="20"/>
          <w:lang w:eastAsia="pt-BR"/>
        </w:rPr>
      </w:pPr>
    </w:p>
    <w:p w14:paraId="61CDAF12" w14:textId="77777777" w:rsidR="00607E13" w:rsidRDefault="00607E13" w:rsidP="00607E13">
      <w:pPr>
        <w:spacing w:after="0" w:line="240" w:lineRule="auto"/>
        <w:jc w:val="both"/>
        <w:rPr>
          <w:rFonts w:ascii="Arial" w:eastAsia="Times New Roman" w:hAnsi="Arial" w:cs="Arial"/>
          <w:iCs/>
          <w:sz w:val="20"/>
          <w:szCs w:val="20"/>
          <w:lang w:eastAsia="pt-BR"/>
        </w:rPr>
      </w:pPr>
    </w:p>
    <w:p w14:paraId="2AC22766" w14:textId="4EF07942" w:rsidR="00607E13" w:rsidRPr="00607E13" w:rsidRDefault="00607E13" w:rsidP="000D1FE3">
      <w:pPr>
        <w:spacing w:after="0" w:line="360" w:lineRule="auto"/>
        <w:ind w:firstLine="1134"/>
        <w:jc w:val="both"/>
        <w:rPr>
          <w:rFonts w:ascii="Arial" w:eastAsia="Times New Roman" w:hAnsi="Arial" w:cs="Arial"/>
          <w:iCs/>
          <w:sz w:val="24"/>
          <w:szCs w:val="24"/>
          <w:lang w:eastAsia="pt-BR"/>
        </w:rPr>
      </w:pPr>
      <w:r>
        <w:rPr>
          <w:rFonts w:ascii="Arial" w:hAnsi="Arial" w:cs="Arial"/>
          <w:sz w:val="24"/>
          <w:szCs w:val="24"/>
        </w:rPr>
        <w:t xml:space="preserve">Podemos dizer </w:t>
      </w:r>
      <w:r w:rsidRPr="00607E13">
        <w:rPr>
          <w:rFonts w:ascii="Arial" w:hAnsi="Arial" w:cs="Arial"/>
          <w:sz w:val="24"/>
          <w:szCs w:val="24"/>
        </w:rPr>
        <w:t>que a superlotação carcerária assume patamares da mais absoluta degradação e desumanidade</w:t>
      </w:r>
      <w:r>
        <w:rPr>
          <w:rFonts w:ascii="Arial" w:hAnsi="Arial" w:cs="Arial"/>
          <w:sz w:val="24"/>
          <w:szCs w:val="24"/>
        </w:rPr>
        <w:t xml:space="preserve"> em todo o país</w:t>
      </w:r>
      <w:r w:rsidRPr="00607E13">
        <w:rPr>
          <w:rFonts w:ascii="Arial" w:hAnsi="Arial" w:cs="Arial"/>
          <w:sz w:val="24"/>
          <w:szCs w:val="24"/>
        </w:rPr>
        <w:t xml:space="preserve">, porque caminha de mãos dadas com a ausência de uma estrutura mínima e digna de alojamento dos detentos </w:t>
      </w:r>
      <w:r>
        <w:rPr>
          <w:rFonts w:ascii="Arial" w:hAnsi="Arial" w:cs="Arial"/>
          <w:sz w:val="24"/>
          <w:szCs w:val="24"/>
        </w:rPr>
        <w:t>[</w:t>
      </w:r>
      <w:r w:rsidRPr="00607E13">
        <w:rPr>
          <w:rFonts w:ascii="Arial" w:hAnsi="Arial" w:cs="Arial"/>
          <w:sz w:val="24"/>
          <w:szCs w:val="24"/>
        </w:rPr>
        <w:t>CAPPELLARI, 2014</w:t>
      </w:r>
      <w:r>
        <w:rPr>
          <w:rFonts w:ascii="Arial" w:hAnsi="Arial" w:cs="Arial"/>
          <w:sz w:val="24"/>
          <w:szCs w:val="24"/>
        </w:rPr>
        <w:t>]</w:t>
      </w:r>
      <w:r w:rsidRPr="00607E13">
        <w:rPr>
          <w:rFonts w:ascii="Arial" w:hAnsi="Arial" w:cs="Arial"/>
          <w:sz w:val="24"/>
          <w:szCs w:val="24"/>
        </w:rPr>
        <w:t>, </w:t>
      </w:r>
      <w:r>
        <w:rPr>
          <w:rFonts w:ascii="Arial" w:hAnsi="Arial" w:cs="Arial"/>
          <w:sz w:val="24"/>
          <w:szCs w:val="24"/>
        </w:rPr>
        <w:t xml:space="preserve">estando </w:t>
      </w:r>
      <w:r w:rsidRPr="00607E13">
        <w:rPr>
          <w:rFonts w:ascii="Arial" w:hAnsi="Arial" w:cs="Arial"/>
          <w:sz w:val="24"/>
          <w:szCs w:val="24"/>
        </w:rPr>
        <w:t>vinculada a uma série de outras violações existentes no sistema carcerário brasileiro, como a precariedade de assistência à saúde; a assistência material sonegada; a ausência d</w:t>
      </w:r>
      <w:r>
        <w:rPr>
          <w:rFonts w:ascii="Arial" w:hAnsi="Arial" w:cs="Arial"/>
          <w:sz w:val="24"/>
          <w:szCs w:val="24"/>
        </w:rPr>
        <w:t xml:space="preserve">e condições de trabalho, estudo </w:t>
      </w:r>
      <w:r w:rsidRPr="00607E13">
        <w:rPr>
          <w:rFonts w:ascii="Arial" w:hAnsi="Arial" w:cs="Arial"/>
          <w:sz w:val="24"/>
          <w:szCs w:val="24"/>
        </w:rPr>
        <w:t>aos que desejarem; a precariedade nas condições de alimentação</w:t>
      </w:r>
      <w:r>
        <w:rPr>
          <w:rFonts w:ascii="Arial" w:hAnsi="Arial" w:cs="Arial"/>
          <w:sz w:val="24"/>
          <w:szCs w:val="24"/>
        </w:rPr>
        <w:t>; o</w:t>
      </w:r>
      <w:r w:rsidRPr="00607E13">
        <w:rPr>
          <w:rFonts w:ascii="Arial" w:hAnsi="Arial" w:cs="Arial"/>
          <w:sz w:val="24"/>
          <w:szCs w:val="24"/>
        </w:rPr>
        <w:t xml:space="preserve"> fortalecimento das facções criminosas,</w:t>
      </w:r>
      <w:r>
        <w:rPr>
          <w:rFonts w:ascii="Arial" w:hAnsi="Arial" w:cs="Arial"/>
          <w:sz w:val="24"/>
          <w:szCs w:val="24"/>
        </w:rPr>
        <w:t xml:space="preserve"> portanto </w:t>
      </w:r>
      <w:r w:rsidRPr="00607E13">
        <w:rPr>
          <w:rFonts w:ascii="Arial" w:hAnsi="Arial" w:cs="Arial"/>
          <w:sz w:val="24"/>
          <w:szCs w:val="24"/>
        </w:rPr>
        <w:t>uma constante perpetuação d</w:t>
      </w:r>
      <w:r>
        <w:rPr>
          <w:rFonts w:ascii="Arial" w:hAnsi="Arial" w:cs="Arial"/>
          <w:sz w:val="24"/>
          <w:szCs w:val="24"/>
        </w:rPr>
        <w:t xml:space="preserve">e um </w:t>
      </w:r>
      <w:r w:rsidRPr="00607E13">
        <w:rPr>
          <w:rFonts w:ascii="Arial" w:hAnsi="Arial" w:cs="Arial"/>
          <w:sz w:val="24"/>
          <w:szCs w:val="24"/>
        </w:rPr>
        <w:t xml:space="preserve">estado </w:t>
      </w:r>
      <w:r>
        <w:rPr>
          <w:rFonts w:ascii="Arial" w:hAnsi="Arial" w:cs="Arial"/>
          <w:sz w:val="24"/>
          <w:szCs w:val="24"/>
        </w:rPr>
        <w:t xml:space="preserve">de violação </w:t>
      </w:r>
      <w:r w:rsidRPr="00607E13">
        <w:rPr>
          <w:rFonts w:ascii="Arial" w:hAnsi="Arial" w:cs="Arial"/>
          <w:sz w:val="24"/>
          <w:szCs w:val="24"/>
        </w:rPr>
        <w:t>d</w:t>
      </w:r>
      <w:r>
        <w:rPr>
          <w:rFonts w:ascii="Arial" w:hAnsi="Arial" w:cs="Arial"/>
          <w:sz w:val="24"/>
          <w:szCs w:val="24"/>
        </w:rPr>
        <w:t>e direitos.</w:t>
      </w:r>
    </w:p>
    <w:p w14:paraId="3E708BB6" w14:textId="2C873ADA" w:rsidR="0025417E" w:rsidRPr="0025417E" w:rsidRDefault="003E2290" w:rsidP="000D1FE3">
      <w:pPr>
        <w:pStyle w:val="NormalWeb"/>
        <w:spacing w:before="0" w:beforeAutospacing="0" w:after="0" w:afterAutospacing="0" w:line="360" w:lineRule="auto"/>
        <w:ind w:firstLine="1134"/>
        <w:jc w:val="both"/>
        <w:rPr>
          <w:rFonts w:ascii="Arial" w:hAnsi="Arial" w:cs="Arial"/>
        </w:rPr>
      </w:pPr>
      <w:r>
        <w:rPr>
          <w:rFonts w:ascii="Arial" w:hAnsi="Arial" w:cs="Arial"/>
        </w:rPr>
        <w:t xml:space="preserve">Nesse sentido, havemos de concordar </w:t>
      </w:r>
      <w:r w:rsidR="00C85A53">
        <w:rPr>
          <w:rFonts w:ascii="Arial" w:hAnsi="Arial" w:cs="Arial"/>
        </w:rPr>
        <w:t xml:space="preserve">com </w:t>
      </w:r>
      <w:r w:rsidR="0025417E" w:rsidRPr="0025417E">
        <w:rPr>
          <w:rFonts w:ascii="Arial" w:hAnsi="Arial" w:cs="Arial"/>
        </w:rPr>
        <w:t xml:space="preserve">Molina </w:t>
      </w:r>
      <w:r w:rsidR="0025417E">
        <w:rPr>
          <w:rFonts w:ascii="Arial" w:hAnsi="Arial" w:cs="Arial"/>
        </w:rPr>
        <w:t>[</w:t>
      </w:r>
      <w:r w:rsidR="0025417E" w:rsidRPr="0025417E">
        <w:rPr>
          <w:rFonts w:ascii="Arial" w:hAnsi="Arial" w:cs="Arial"/>
        </w:rPr>
        <w:t>2002</w:t>
      </w:r>
      <w:r w:rsidR="0025417E">
        <w:rPr>
          <w:rFonts w:ascii="Arial" w:hAnsi="Arial" w:cs="Arial"/>
        </w:rPr>
        <w:t>]</w:t>
      </w:r>
      <w:r w:rsidR="00C85A53">
        <w:rPr>
          <w:rFonts w:ascii="Arial" w:hAnsi="Arial" w:cs="Arial"/>
        </w:rPr>
        <w:t xml:space="preserve">, </w:t>
      </w:r>
      <w:r>
        <w:rPr>
          <w:rFonts w:ascii="Arial" w:hAnsi="Arial" w:cs="Arial"/>
        </w:rPr>
        <w:t xml:space="preserve">quando diz que os </w:t>
      </w:r>
      <w:r w:rsidR="0025417E" w:rsidRPr="0025417E">
        <w:rPr>
          <w:rFonts w:ascii="Arial" w:hAnsi="Arial" w:cs="Arial"/>
        </w:rPr>
        <w:t>agentes de controle social informal tratam de disciplin</w:t>
      </w:r>
      <w:r>
        <w:rPr>
          <w:rFonts w:ascii="Arial" w:hAnsi="Arial" w:cs="Arial"/>
        </w:rPr>
        <w:t xml:space="preserve">ar a pessoa </w:t>
      </w:r>
      <w:r w:rsidR="0025417E" w:rsidRPr="0025417E">
        <w:rPr>
          <w:rFonts w:ascii="Arial" w:hAnsi="Arial" w:cs="Arial"/>
        </w:rPr>
        <w:t>através de um largo e sutil processo</w:t>
      </w:r>
      <w:r>
        <w:rPr>
          <w:rFonts w:ascii="Arial" w:hAnsi="Arial" w:cs="Arial"/>
        </w:rPr>
        <w:t xml:space="preserve">, e quando essas </w:t>
      </w:r>
      <w:r w:rsidR="0025417E" w:rsidRPr="0025417E">
        <w:rPr>
          <w:rFonts w:ascii="Arial" w:hAnsi="Arial" w:cs="Arial"/>
        </w:rPr>
        <w:t>inst</w:t>
      </w:r>
      <w:r w:rsidR="0025417E">
        <w:rPr>
          <w:rFonts w:ascii="Arial" w:hAnsi="Arial" w:cs="Arial"/>
        </w:rPr>
        <w:t>â</w:t>
      </w:r>
      <w:r w:rsidR="0025417E" w:rsidRPr="0025417E">
        <w:rPr>
          <w:rFonts w:ascii="Arial" w:hAnsi="Arial" w:cs="Arial"/>
        </w:rPr>
        <w:t xml:space="preserve">ncias informais fracassam, </w:t>
      </w:r>
      <w:r>
        <w:rPr>
          <w:rFonts w:ascii="Arial" w:hAnsi="Arial" w:cs="Arial"/>
        </w:rPr>
        <w:t xml:space="preserve">passam a outra instância e desta feita o </w:t>
      </w:r>
      <w:r w:rsidR="0025417E" w:rsidRPr="0025417E">
        <w:rPr>
          <w:rFonts w:ascii="Arial" w:hAnsi="Arial" w:cs="Arial"/>
        </w:rPr>
        <w:t xml:space="preserve">funcionamento </w:t>
      </w:r>
      <w:r>
        <w:rPr>
          <w:rFonts w:ascii="Arial" w:hAnsi="Arial" w:cs="Arial"/>
        </w:rPr>
        <w:t>d</w:t>
      </w:r>
      <w:r w:rsidR="0025417E" w:rsidRPr="0025417E">
        <w:rPr>
          <w:rFonts w:ascii="Arial" w:hAnsi="Arial" w:cs="Arial"/>
        </w:rPr>
        <w:t xml:space="preserve">as instâncias formais, que </w:t>
      </w:r>
      <w:r>
        <w:rPr>
          <w:rFonts w:ascii="Arial" w:hAnsi="Arial" w:cs="Arial"/>
        </w:rPr>
        <w:t xml:space="preserve">geralmente </w:t>
      </w:r>
      <w:r w:rsidR="0025417E" w:rsidRPr="0025417E">
        <w:rPr>
          <w:rFonts w:ascii="Arial" w:hAnsi="Arial" w:cs="Arial"/>
        </w:rPr>
        <w:t xml:space="preserve">atuam de </w:t>
      </w:r>
      <w:r>
        <w:rPr>
          <w:rFonts w:ascii="Arial" w:hAnsi="Arial" w:cs="Arial"/>
        </w:rPr>
        <w:t xml:space="preserve">maneira </w:t>
      </w:r>
      <w:r w:rsidR="0025417E" w:rsidRPr="0025417E">
        <w:rPr>
          <w:rFonts w:ascii="Arial" w:hAnsi="Arial" w:cs="Arial"/>
        </w:rPr>
        <w:t>coercitiv</w:t>
      </w:r>
      <w:r>
        <w:rPr>
          <w:rFonts w:ascii="Arial" w:hAnsi="Arial" w:cs="Arial"/>
        </w:rPr>
        <w:t xml:space="preserve">a, impondo </w:t>
      </w:r>
      <w:r w:rsidR="0025417E" w:rsidRPr="0025417E">
        <w:rPr>
          <w:rFonts w:ascii="Arial" w:hAnsi="Arial" w:cs="Arial"/>
        </w:rPr>
        <w:t>sanções qualitativamente distintas das sanções sociais</w:t>
      </w:r>
      <w:r>
        <w:rPr>
          <w:rFonts w:ascii="Arial" w:hAnsi="Arial" w:cs="Arial"/>
        </w:rPr>
        <w:t xml:space="preserve">, ou seja, </w:t>
      </w:r>
      <w:r w:rsidR="0025417E" w:rsidRPr="0025417E">
        <w:rPr>
          <w:rFonts w:ascii="Arial" w:hAnsi="Arial" w:cs="Arial"/>
        </w:rPr>
        <w:t>atribu</w:t>
      </w:r>
      <w:r>
        <w:rPr>
          <w:rFonts w:ascii="Arial" w:hAnsi="Arial" w:cs="Arial"/>
        </w:rPr>
        <w:t xml:space="preserve">indo </w:t>
      </w:r>
      <w:r w:rsidR="0025417E" w:rsidRPr="0025417E">
        <w:rPr>
          <w:rFonts w:ascii="Arial" w:hAnsi="Arial" w:cs="Arial"/>
        </w:rPr>
        <w:t xml:space="preserve">ao infrator </w:t>
      </w:r>
      <w:r>
        <w:rPr>
          <w:rFonts w:ascii="Arial" w:hAnsi="Arial" w:cs="Arial"/>
        </w:rPr>
        <w:t>s</w:t>
      </w:r>
      <w:r w:rsidR="0025417E" w:rsidRPr="0025417E">
        <w:rPr>
          <w:rFonts w:ascii="Arial" w:hAnsi="Arial" w:cs="Arial"/>
        </w:rPr>
        <w:t>ingular status</w:t>
      </w:r>
      <w:r>
        <w:rPr>
          <w:rFonts w:ascii="Arial" w:hAnsi="Arial" w:cs="Arial"/>
        </w:rPr>
        <w:t xml:space="preserve"> estigmatizantes como </w:t>
      </w:r>
      <w:r w:rsidR="0025417E" w:rsidRPr="0025417E">
        <w:rPr>
          <w:rFonts w:ascii="Arial" w:hAnsi="Arial" w:cs="Arial"/>
        </w:rPr>
        <w:t>de desv</w:t>
      </w:r>
      <w:r w:rsidR="0025417E">
        <w:rPr>
          <w:rFonts w:ascii="Arial" w:hAnsi="Arial" w:cs="Arial"/>
        </w:rPr>
        <w:t>iados, perigoso ou delinquente</w:t>
      </w:r>
      <w:r>
        <w:rPr>
          <w:rFonts w:ascii="Arial" w:hAnsi="Arial" w:cs="Arial"/>
        </w:rPr>
        <w:t>s.</w:t>
      </w:r>
    </w:p>
    <w:p w14:paraId="1A246BDC" w14:textId="77777777" w:rsidR="00E362C0" w:rsidRDefault="00E362C0" w:rsidP="00E362C0">
      <w:pPr>
        <w:spacing w:after="0" w:line="240" w:lineRule="auto"/>
        <w:jc w:val="both"/>
        <w:rPr>
          <w:rFonts w:ascii="Arial" w:eastAsia="Times New Roman" w:hAnsi="Arial" w:cs="Arial"/>
          <w:iCs/>
          <w:sz w:val="20"/>
          <w:szCs w:val="20"/>
          <w:lang w:eastAsia="pt-BR"/>
        </w:rPr>
      </w:pPr>
    </w:p>
    <w:p w14:paraId="0B565DA4" w14:textId="77777777" w:rsidR="00712249" w:rsidRDefault="00712249" w:rsidP="00636C35">
      <w:pPr>
        <w:spacing w:after="0" w:line="240" w:lineRule="auto"/>
        <w:ind w:left="2268"/>
        <w:jc w:val="both"/>
        <w:rPr>
          <w:rFonts w:ascii="Arial" w:eastAsia="Times New Roman" w:hAnsi="Arial" w:cs="Arial"/>
          <w:b/>
          <w:iCs/>
          <w:sz w:val="20"/>
          <w:szCs w:val="20"/>
          <w:lang w:eastAsia="pt-BR"/>
        </w:rPr>
      </w:pPr>
      <w:r w:rsidRPr="00712249">
        <w:rPr>
          <w:rFonts w:ascii="Arial" w:eastAsia="Times New Roman" w:hAnsi="Arial" w:cs="Arial"/>
          <w:b/>
          <w:iCs/>
          <w:sz w:val="20"/>
          <w:szCs w:val="20"/>
          <w:lang w:eastAsia="pt-BR"/>
        </w:rPr>
        <w:t>Fleury e o massacre</w:t>
      </w:r>
    </w:p>
    <w:p w14:paraId="0E8744A5" w14:textId="77777777" w:rsidR="00712249" w:rsidRDefault="00712249" w:rsidP="00636C35">
      <w:pPr>
        <w:spacing w:after="0" w:line="240" w:lineRule="auto"/>
        <w:ind w:left="2268"/>
        <w:jc w:val="both"/>
        <w:rPr>
          <w:rFonts w:ascii="Arial" w:eastAsia="Times New Roman" w:hAnsi="Arial" w:cs="Arial"/>
          <w:b/>
          <w:iCs/>
          <w:sz w:val="20"/>
          <w:szCs w:val="20"/>
          <w:lang w:eastAsia="pt-BR"/>
        </w:rPr>
      </w:pPr>
    </w:p>
    <w:p w14:paraId="27DB5F53" w14:textId="0B531CDF" w:rsidR="00CC7C6C" w:rsidRDefault="002678F8" w:rsidP="00636C35">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O governo do Estado de São Paulo não foi capaz ainda de fazer um balanço confiável do massacre na Casa de Detenção, ocorrido na sexta-feira – há quatro dias</w:t>
      </w:r>
      <w:r w:rsidR="00CC7C6C">
        <w:rPr>
          <w:rFonts w:ascii="Arial" w:eastAsia="Times New Roman" w:hAnsi="Arial" w:cs="Arial"/>
          <w:iCs/>
          <w:sz w:val="20"/>
          <w:szCs w:val="20"/>
          <w:lang w:eastAsia="pt-BR"/>
        </w:rPr>
        <w:t xml:space="preserve">! -, mas o saldo das atitudes do governador Luiz </w:t>
      </w:r>
      <w:proofErr w:type="spellStart"/>
      <w:r w:rsidR="00CC7C6C">
        <w:rPr>
          <w:rFonts w:ascii="Arial" w:eastAsia="Times New Roman" w:hAnsi="Arial" w:cs="Arial"/>
          <w:iCs/>
          <w:sz w:val="20"/>
          <w:szCs w:val="20"/>
          <w:lang w:eastAsia="pt-BR"/>
        </w:rPr>
        <w:t>Antonio</w:t>
      </w:r>
      <w:proofErr w:type="spellEnd"/>
      <w:r w:rsidR="00CC7C6C">
        <w:rPr>
          <w:rFonts w:ascii="Arial" w:eastAsia="Times New Roman" w:hAnsi="Arial" w:cs="Arial"/>
          <w:iCs/>
          <w:sz w:val="20"/>
          <w:szCs w:val="20"/>
          <w:lang w:eastAsia="pt-BR"/>
        </w:rPr>
        <w:t xml:space="preserve"> Fleury </w:t>
      </w:r>
      <w:r w:rsidR="00CC7C6C">
        <w:rPr>
          <w:rFonts w:ascii="Arial" w:eastAsia="Times New Roman" w:hAnsi="Arial" w:cs="Arial"/>
          <w:iCs/>
          <w:sz w:val="20"/>
          <w:szCs w:val="20"/>
          <w:lang w:eastAsia="pt-BR"/>
        </w:rPr>
        <w:lastRenderedPageBreak/>
        <w:t>Filho e de seu secretário de Segurança Pública, Pedro Franco de Campos, não poderia ser mais insatisfatório.</w:t>
      </w:r>
    </w:p>
    <w:p w14:paraId="6E937241" w14:textId="77777777" w:rsidR="000D687D" w:rsidRDefault="000D687D" w:rsidP="00636C35">
      <w:pPr>
        <w:spacing w:after="0" w:line="240" w:lineRule="auto"/>
        <w:ind w:left="2268"/>
        <w:jc w:val="both"/>
        <w:rPr>
          <w:rFonts w:ascii="Arial" w:eastAsia="Times New Roman" w:hAnsi="Arial" w:cs="Arial"/>
          <w:iCs/>
          <w:sz w:val="20"/>
          <w:szCs w:val="20"/>
          <w:lang w:eastAsia="pt-BR"/>
        </w:rPr>
      </w:pPr>
    </w:p>
    <w:p w14:paraId="60B7EDD4" w14:textId="77777777" w:rsidR="00CC7C6C" w:rsidRDefault="00CC7C6C" w:rsidP="00636C35">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Fleury, antes de mais nada, faltou com sua obrigação de informar à opinião pública sobre a dimensão da tragédia. Demorou inexplicáveis 72 horas para dirigir sua palavra à sociedade atônita, e ainda assim não foi capaz de oferecer explicação aceitável para a violência inaudita empregada por seus subordinados – mesmo tendo afastado sete envolvidos.</w:t>
      </w:r>
    </w:p>
    <w:p w14:paraId="29931349" w14:textId="77777777" w:rsidR="000D687D" w:rsidRDefault="000D687D" w:rsidP="00636C35">
      <w:pPr>
        <w:spacing w:after="0" w:line="240" w:lineRule="auto"/>
        <w:ind w:left="2268"/>
        <w:jc w:val="both"/>
        <w:rPr>
          <w:rFonts w:ascii="Arial" w:eastAsia="Times New Roman" w:hAnsi="Arial" w:cs="Arial"/>
          <w:iCs/>
          <w:sz w:val="20"/>
          <w:szCs w:val="20"/>
          <w:lang w:eastAsia="pt-BR"/>
        </w:rPr>
      </w:pPr>
    </w:p>
    <w:p w14:paraId="3C9FF528" w14:textId="77777777" w:rsidR="00BC3CA9" w:rsidRDefault="00CC7C6C" w:rsidP="00636C35">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 xml:space="preserve">Não se trata de diminuir a responsabilidade das autoridades presentes no local da chacina; cabe a seus superiores, no entanto zelar para que a apuração prossiga desimpedida. </w:t>
      </w:r>
      <w:r w:rsidR="00BC3CA9">
        <w:rPr>
          <w:rFonts w:ascii="Arial" w:eastAsia="Times New Roman" w:hAnsi="Arial" w:cs="Arial"/>
          <w:iCs/>
          <w:sz w:val="20"/>
          <w:szCs w:val="20"/>
          <w:lang w:eastAsia="pt-BR"/>
        </w:rPr>
        <w:t>Ora, Fleury e Campos não forneceram sequer informações básicas como o número exato de vítimas (já se admitem 36 “desaparecidos”, além das 111 mortes). A imprecisão e a demora em dar esclarecimentos lançam sobre eles a suspeita de que careçam de energia para garantir a imparcialidade dos três inquéritos em andamento.</w:t>
      </w:r>
    </w:p>
    <w:p w14:paraId="0A57B21D" w14:textId="77777777" w:rsidR="000D687D" w:rsidRDefault="000D687D" w:rsidP="00636C35">
      <w:pPr>
        <w:spacing w:after="0" w:line="240" w:lineRule="auto"/>
        <w:ind w:left="2268"/>
        <w:jc w:val="both"/>
        <w:rPr>
          <w:rFonts w:ascii="Arial" w:eastAsia="Times New Roman" w:hAnsi="Arial" w:cs="Arial"/>
          <w:iCs/>
          <w:sz w:val="20"/>
          <w:szCs w:val="20"/>
          <w:lang w:eastAsia="pt-BR"/>
        </w:rPr>
      </w:pPr>
    </w:p>
    <w:p w14:paraId="00861E8A" w14:textId="77777777" w:rsidR="00BC3CA9" w:rsidRDefault="00BC3CA9" w:rsidP="00636C35">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A indicação de representantes do Ministério Público estadual para acompanhar as investigações aumenta, em princípio, sua confiabilidade. Seria precipitado porém dar por garantia a isenção do processo – não se deve esquecer que tanto Fleury como Campos são oriundos do próprio Ministério Público.</w:t>
      </w:r>
    </w:p>
    <w:p w14:paraId="7492F16E" w14:textId="2CE1AAD7" w:rsidR="00B65F3A" w:rsidRDefault="00BC3CA9" w:rsidP="00636C35">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 xml:space="preserve">Há que saudar, assim, a iniciativa do Conselho de Defesa </w:t>
      </w:r>
      <w:r w:rsidR="00636C35">
        <w:rPr>
          <w:rFonts w:ascii="Arial" w:eastAsia="Times New Roman" w:hAnsi="Arial" w:cs="Arial"/>
          <w:iCs/>
          <w:sz w:val="20"/>
          <w:szCs w:val="20"/>
          <w:lang w:eastAsia="pt-BR"/>
        </w:rPr>
        <w:t>dos Direitos da Pessoa Humana de formar um grupo para acompanhar as investigações em São Paulo; o mesmo se pode dizer de uma eventual comissão de inquérito na Assembleia Legislativa. É imprescindível que se empreguem todos os meios para esclarecer de vez mais esse episódio tenebroso de violência policial</w:t>
      </w:r>
      <w:r w:rsidR="00712249">
        <w:rPr>
          <w:rFonts w:ascii="Arial" w:eastAsia="Times New Roman" w:hAnsi="Arial" w:cs="Arial"/>
          <w:iCs/>
          <w:sz w:val="20"/>
          <w:szCs w:val="20"/>
          <w:lang w:eastAsia="pt-BR"/>
        </w:rPr>
        <w:t xml:space="preserve"> [</w:t>
      </w:r>
      <w:r w:rsidR="00712249" w:rsidRPr="001B083F">
        <w:rPr>
          <w:rFonts w:ascii="Arial" w:eastAsia="Times New Roman" w:hAnsi="Arial" w:cs="Arial"/>
          <w:iCs/>
          <w:sz w:val="20"/>
          <w:szCs w:val="20"/>
          <w:lang w:eastAsia="pt-BR"/>
        </w:rPr>
        <w:t>Folha de S. Paulo</w:t>
      </w:r>
      <w:r w:rsidR="00712249">
        <w:rPr>
          <w:rFonts w:ascii="Arial" w:eastAsia="Times New Roman" w:hAnsi="Arial" w:cs="Arial"/>
          <w:iCs/>
          <w:sz w:val="20"/>
          <w:szCs w:val="20"/>
          <w:lang w:eastAsia="pt-BR"/>
        </w:rPr>
        <w:t>, Quarta</w:t>
      </w:r>
      <w:r w:rsidR="00712249" w:rsidRPr="001B083F">
        <w:rPr>
          <w:rFonts w:ascii="Arial" w:eastAsia="Times New Roman" w:hAnsi="Arial" w:cs="Arial"/>
          <w:iCs/>
          <w:sz w:val="20"/>
          <w:szCs w:val="20"/>
          <w:lang w:eastAsia="pt-BR"/>
        </w:rPr>
        <w:t xml:space="preserve">-Feira, </w:t>
      </w:r>
      <w:r w:rsidR="00712249">
        <w:rPr>
          <w:rFonts w:ascii="Arial" w:eastAsia="Times New Roman" w:hAnsi="Arial" w:cs="Arial"/>
          <w:iCs/>
          <w:sz w:val="20"/>
          <w:szCs w:val="20"/>
          <w:lang w:eastAsia="pt-BR"/>
        </w:rPr>
        <w:t>7</w:t>
      </w:r>
      <w:r w:rsidR="00712249" w:rsidRPr="001B083F">
        <w:rPr>
          <w:rFonts w:ascii="Arial" w:eastAsia="Times New Roman" w:hAnsi="Arial" w:cs="Arial"/>
          <w:iCs/>
          <w:sz w:val="20"/>
          <w:szCs w:val="20"/>
          <w:lang w:eastAsia="pt-BR"/>
        </w:rPr>
        <w:t xml:space="preserve"> de outubro de 1992</w:t>
      </w:r>
      <w:r w:rsidR="00712249">
        <w:rPr>
          <w:rFonts w:ascii="Arial" w:eastAsia="Times New Roman" w:hAnsi="Arial" w:cs="Arial"/>
          <w:iCs/>
          <w:sz w:val="20"/>
          <w:szCs w:val="20"/>
          <w:lang w:eastAsia="pt-BR"/>
        </w:rPr>
        <w:t>]</w:t>
      </w:r>
      <w:r w:rsidR="00636C35">
        <w:rPr>
          <w:rFonts w:ascii="Arial" w:eastAsia="Times New Roman" w:hAnsi="Arial" w:cs="Arial"/>
          <w:iCs/>
          <w:sz w:val="20"/>
          <w:szCs w:val="20"/>
          <w:lang w:eastAsia="pt-BR"/>
        </w:rPr>
        <w:t>.</w:t>
      </w:r>
    </w:p>
    <w:p w14:paraId="64DAF7EA" w14:textId="77777777" w:rsidR="00B65F3A" w:rsidRDefault="00B65F3A" w:rsidP="00B65F3A">
      <w:pPr>
        <w:spacing w:after="0" w:line="240" w:lineRule="auto"/>
        <w:jc w:val="both"/>
        <w:rPr>
          <w:rFonts w:ascii="Arial" w:eastAsia="Times New Roman" w:hAnsi="Arial" w:cs="Arial"/>
          <w:iCs/>
          <w:sz w:val="20"/>
          <w:szCs w:val="20"/>
          <w:lang w:eastAsia="pt-BR"/>
        </w:rPr>
      </w:pPr>
    </w:p>
    <w:p w14:paraId="2429F4A5" w14:textId="41566A08" w:rsidR="00B65F3A" w:rsidRDefault="0025417E" w:rsidP="004C609F">
      <w:pPr>
        <w:pStyle w:val="NormalWeb"/>
        <w:spacing w:line="360" w:lineRule="auto"/>
        <w:ind w:firstLine="1134"/>
        <w:jc w:val="both"/>
        <w:rPr>
          <w:rFonts w:ascii="Arial" w:hAnsi="Arial" w:cs="Arial"/>
          <w:iCs/>
          <w:sz w:val="20"/>
          <w:szCs w:val="20"/>
        </w:rPr>
      </w:pPr>
      <w:r w:rsidRPr="0025417E">
        <w:rPr>
          <w:rFonts w:ascii="Arial" w:hAnsi="Arial" w:cs="Arial"/>
        </w:rPr>
        <w:t>O discurso jurídico que pretende a legitimação do Sistema Penal ap</w:t>
      </w:r>
      <w:r w:rsidR="004C609F">
        <w:rPr>
          <w:rFonts w:ascii="Arial" w:hAnsi="Arial" w:cs="Arial"/>
        </w:rPr>
        <w:t>o</w:t>
      </w:r>
      <w:r w:rsidRPr="0025417E">
        <w:rPr>
          <w:rFonts w:ascii="Arial" w:hAnsi="Arial" w:cs="Arial"/>
        </w:rPr>
        <w:t xml:space="preserve">ia-se na retribuição e ressocialização, </w:t>
      </w:r>
      <w:r w:rsidR="004C609F">
        <w:rPr>
          <w:rFonts w:ascii="Arial" w:hAnsi="Arial" w:cs="Arial"/>
        </w:rPr>
        <w:t>e</w:t>
      </w:r>
      <w:r w:rsidRPr="0025417E">
        <w:rPr>
          <w:rFonts w:ascii="Arial" w:hAnsi="Arial" w:cs="Arial"/>
        </w:rPr>
        <w:t>ntretanto, devido à separação de funções entre os grupos que compõem a estrutura do Sistema Penal revela-se praticamente impossível que esse sistema funcione em sintonia</w:t>
      </w:r>
      <w:r w:rsidR="004C609F">
        <w:rPr>
          <w:rFonts w:ascii="Arial" w:hAnsi="Arial" w:cs="Arial"/>
        </w:rPr>
        <w:t xml:space="preserve">. Assim, de </w:t>
      </w:r>
      <w:r w:rsidRPr="0025417E">
        <w:rPr>
          <w:rFonts w:ascii="Arial" w:hAnsi="Arial" w:cs="Arial"/>
        </w:rPr>
        <w:t xml:space="preserve">acordo com </w:t>
      </w:r>
      <w:proofErr w:type="spellStart"/>
      <w:r w:rsidRPr="0025417E">
        <w:rPr>
          <w:rFonts w:ascii="Arial" w:hAnsi="Arial" w:cs="Arial"/>
        </w:rPr>
        <w:t>Zaffaroni</w:t>
      </w:r>
      <w:proofErr w:type="spellEnd"/>
      <w:r w:rsidRPr="0025417E">
        <w:rPr>
          <w:rFonts w:ascii="Arial" w:hAnsi="Arial" w:cs="Arial"/>
        </w:rPr>
        <w:t xml:space="preserve"> e </w:t>
      </w:r>
      <w:proofErr w:type="spellStart"/>
      <w:r w:rsidRPr="0025417E">
        <w:rPr>
          <w:rFonts w:ascii="Arial" w:hAnsi="Arial" w:cs="Arial"/>
        </w:rPr>
        <w:t>Pierangeli</w:t>
      </w:r>
      <w:proofErr w:type="spellEnd"/>
      <w:r w:rsidRPr="0025417E">
        <w:rPr>
          <w:rFonts w:ascii="Arial" w:hAnsi="Arial" w:cs="Arial"/>
        </w:rPr>
        <w:t xml:space="preserve">, </w:t>
      </w:r>
      <w:r w:rsidR="003E2290">
        <w:rPr>
          <w:rFonts w:ascii="Arial" w:hAnsi="Arial" w:cs="Arial"/>
        </w:rPr>
        <w:t xml:space="preserve">geralmente </w:t>
      </w:r>
      <w:r w:rsidRPr="0025417E">
        <w:rPr>
          <w:rFonts w:ascii="Arial" w:hAnsi="Arial" w:cs="Arial"/>
        </w:rPr>
        <w:t>a polícia atua ignorando o discurso judicial e a atividade que o justifica</w:t>
      </w:r>
      <w:r w:rsidR="003E2290">
        <w:rPr>
          <w:rFonts w:ascii="Arial" w:hAnsi="Arial" w:cs="Arial"/>
        </w:rPr>
        <w:t xml:space="preserve">, e aí a </w:t>
      </w:r>
      <w:r w:rsidRPr="0025417E">
        <w:rPr>
          <w:rFonts w:ascii="Arial" w:hAnsi="Arial" w:cs="Arial"/>
        </w:rPr>
        <w:t>segunda instância ignora as considerações da primeira que não coincidem com seu próprio discurso de maior isolamento</w:t>
      </w:r>
      <w:r w:rsidR="003E2290">
        <w:rPr>
          <w:rFonts w:ascii="Arial" w:hAnsi="Arial" w:cs="Arial"/>
        </w:rPr>
        <w:t xml:space="preserve">, quando entra </w:t>
      </w:r>
      <w:r w:rsidRPr="0025417E">
        <w:rPr>
          <w:rFonts w:ascii="Arial" w:hAnsi="Arial" w:cs="Arial"/>
        </w:rPr>
        <w:t>o discurso penitenciário ignora</w:t>
      </w:r>
      <w:r w:rsidR="003E2290">
        <w:rPr>
          <w:rFonts w:ascii="Arial" w:hAnsi="Arial" w:cs="Arial"/>
        </w:rPr>
        <w:t xml:space="preserve">ndo </w:t>
      </w:r>
      <w:r w:rsidRPr="0025417E">
        <w:rPr>
          <w:rFonts w:ascii="Arial" w:hAnsi="Arial" w:cs="Arial"/>
        </w:rPr>
        <w:t xml:space="preserve">todo o resto. </w:t>
      </w:r>
      <w:r w:rsidR="00AF3DAF">
        <w:rPr>
          <w:rFonts w:ascii="Arial" w:hAnsi="Arial" w:cs="Arial"/>
        </w:rPr>
        <w:t>E dessa maneira, aparentemente, c</w:t>
      </w:r>
      <w:r w:rsidRPr="0025417E">
        <w:rPr>
          <w:rFonts w:ascii="Arial" w:hAnsi="Arial" w:cs="Arial"/>
        </w:rPr>
        <w:t xml:space="preserve">ada um dos segmentos </w:t>
      </w:r>
      <w:r w:rsidR="00AF3DAF">
        <w:rPr>
          <w:rFonts w:ascii="Arial" w:hAnsi="Arial" w:cs="Arial"/>
        </w:rPr>
        <w:t xml:space="preserve">tende a </w:t>
      </w:r>
      <w:r w:rsidRPr="0025417E">
        <w:rPr>
          <w:rFonts w:ascii="Arial" w:hAnsi="Arial" w:cs="Arial"/>
        </w:rPr>
        <w:t>apropriar-se de uma parte maior do sistema, menos o judicial, que vê retalhadas suas funções sem maior alarme</w:t>
      </w:r>
      <w:r w:rsidR="004C609F">
        <w:rPr>
          <w:rFonts w:ascii="Arial" w:hAnsi="Arial" w:cs="Arial"/>
        </w:rPr>
        <w:t>.</w:t>
      </w:r>
      <w:r w:rsidRPr="0025417E">
        <w:rPr>
          <w:rFonts w:ascii="Arial" w:hAnsi="Arial" w:cs="Arial"/>
        </w:rPr>
        <w:t xml:space="preserve"> </w:t>
      </w:r>
    </w:p>
    <w:p w14:paraId="6EBCD620" w14:textId="2B5D5DE8" w:rsidR="00A54DA1" w:rsidRPr="002D6398" w:rsidRDefault="00B65F3A" w:rsidP="003A46CE">
      <w:pPr>
        <w:spacing w:after="0" w:line="240" w:lineRule="auto"/>
        <w:ind w:left="2268"/>
        <w:jc w:val="both"/>
        <w:rPr>
          <w:rFonts w:ascii="Arial" w:eastAsia="Times New Roman" w:hAnsi="Arial" w:cs="Arial"/>
          <w:b/>
          <w:iCs/>
          <w:sz w:val="20"/>
          <w:szCs w:val="20"/>
          <w:lang w:eastAsia="pt-BR"/>
        </w:rPr>
      </w:pPr>
      <w:r w:rsidRPr="002D6398">
        <w:rPr>
          <w:rFonts w:ascii="Arial" w:eastAsia="Times New Roman" w:hAnsi="Arial" w:cs="Arial"/>
          <w:b/>
          <w:iCs/>
          <w:sz w:val="20"/>
          <w:szCs w:val="20"/>
          <w:lang w:eastAsia="pt-BR"/>
        </w:rPr>
        <w:t>Um terço apoia ação da polícia no Carandiru – Pesquisa realizada pelo Data Folha revela que a maioria dos entrevistados condena a atuação de policiais</w:t>
      </w:r>
      <w:r w:rsidR="00A54DA1" w:rsidRPr="002D6398">
        <w:rPr>
          <w:rFonts w:ascii="Arial" w:eastAsia="Times New Roman" w:hAnsi="Arial" w:cs="Arial"/>
          <w:b/>
          <w:iCs/>
          <w:sz w:val="20"/>
          <w:szCs w:val="20"/>
          <w:lang w:eastAsia="pt-BR"/>
        </w:rPr>
        <w:t xml:space="preserve"> </w:t>
      </w:r>
    </w:p>
    <w:p w14:paraId="7E04C8CF" w14:textId="77777777" w:rsidR="00A54DA1" w:rsidRDefault="00A54DA1" w:rsidP="003A46CE">
      <w:pPr>
        <w:spacing w:after="0" w:line="240" w:lineRule="auto"/>
        <w:ind w:left="2268"/>
        <w:jc w:val="both"/>
        <w:rPr>
          <w:rFonts w:ascii="Arial" w:eastAsia="Times New Roman" w:hAnsi="Arial" w:cs="Arial"/>
          <w:iCs/>
          <w:sz w:val="20"/>
          <w:szCs w:val="20"/>
          <w:lang w:eastAsia="pt-BR"/>
        </w:rPr>
      </w:pPr>
    </w:p>
    <w:p w14:paraId="0221F2FD" w14:textId="627001E0" w:rsidR="00B65F3A" w:rsidRDefault="00B65F3A"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Uma pesquisa realizada pelo Data Folha revela que um terço da população de São Paulo apoia a ação da polícia na casa de Detenção, no último dia 2. Na rebelião, 111 detentos morreram.</w:t>
      </w:r>
    </w:p>
    <w:p w14:paraId="3AD0EE09" w14:textId="77777777" w:rsidR="00B65F3A" w:rsidRDefault="00B65F3A" w:rsidP="003A46CE">
      <w:pPr>
        <w:spacing w:after="0" w:line="240" w:lineRule="auto"/>
        <w:ind w:left="2268"/>
        <w:jc w:val="both"/>
        <w:rPr>
          <w:rFonts w:ascii="Arial" w:eastAsia="Times New Roman" w:hAnsi="Arial" w:cs="Arial"/>
          <w:iCs/>
          <w:sz w:val="20"/>
          <w:szCs w:val="20"/>
          <w:lang w:eastAsia="pt-BR"/>
        </w:rPr>
      </w:pPr>
    </w:p>
    <w:p w14:paraId="35EB21C7" w14:textId="77777777" w:rsidR="00B65F3A" w:rsidRDefault="00B65F3A"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O Data Folha entrevistou1.080 pessoas. Destas, 29% consideram correta a ação da polícia. A maioria, 53%, opina que a ação da polícia foi incorreta.</w:t>
      </w:r>
    </w:p>
    <w:p w14:paraId="5B144F06" w14:textId="77777777" w:rsidR="00B65F3A" w:rsidRDefault="00B65F3A" w:rsidP="003A46CE">
      <w:pPr>
        <w:spacing w:after="0" w:line="240" w:lineRule="auto"/>
        <w:ind w:left="2268"/>
        <w:jc w:val="both"/>
        <w:rPr>
          <w:rFonts w:ascii="Arial" w:eastAsia="Times New Roman" w:hAnsi="Arial" w:cs="Arial"/>
          <w:iCs/>
          <w:sz w:val="20"/>
          <w:szCs w:val="20"/>
          <w:lang w:eastAsia="pt-BR"/>
        </w:rPr>
      </w:pPr>
    </w:p>
    <w:p w14:paraId="5C93920B" w14:textId="77777777" w:rsidR="00987F45" w:rsidRDefault="00B65F3A"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Dos entrevistados, 39% acreditam na versão dos policiais, que afirmam ter atirado em legítima defesa</w:t>
      </w:r>
      <w:r w:rsidR="00987F45">
        <w:rPr>
          <w:rFonts w:ascii="Arial" w:eastAsia="Times New Roman" w:hAnsi="Arial" w:cs="Arial"/>
          <w:iCs/>
          <w:sz w:val="20"/>
          <w:szCs w:val="20"/>
          <w:lang w:eastAsia="pt-BR"/>
        </w:rPr>
        <w:t xml:space="preserve"> porque os detentos estariam armados. A maioria, 52%, acreditam que os detentos não tinham armas de fogo.</w:t>
      </w:r>
    </w:p>
    <w:p w14:paraId="7BC9B2B6" w14:textId="77777777" w:rsidR="00987F45" w:rsidRDefault="00987F45" w:rsidP="003A46CE">
      <w:pPr>
        <w:spacing w:after="0" w:line="240" w:lineRule="auto"/>
        <w:ind w:left="2268"/>
        <w:jc w:val="both"/>
        <w:rPr>
          <w:rFonts w:ascii="Arial" w:eastAsia="Times New Roman" w:hAnsi="Arial" w:cs="Arial"/>
          <w:iCs/>
          <w:sz w:val="20"/>
          <w:szCs w:val="20"/>
          <w:lang w:eastAsia="pt-BR"/>
        </w:rPr>
      </w:pPr>
    </w:p>
    <w:p w14:paraId="74AAA86D" w14:textId="77777777" w:rsidR="00987F45" w:rsidRDefault="00987F45"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A responsabilidade direta pelo massacre é tanto da polícia quanto dos detentos, segundo a pesquisa.</w:t>
      </w:r>
    </w:p>
    <w:p w14:paraId="405D48E0" w14:textId="77777777" w:rsidR="00987F45" w:rsidRDefault="00987F45" w:rsidP="003A46CE">
      <w:pPr>
        <w:spacing w:after="0" w:line="240" w:lineRule="auto"/>
        <w:ind w:left="2268"/>
        <w:jc w:val="both"/>
        <w:rPr>
          <w:rFonts w:ascii="Arial" w:eastAsia="Times New Roman" w:hAnsi="Arial" w:cs="Arial"/>
          <w:iCs/>
          <w:sz w:val="20"/>
          <w:szCs w:val="20"/>
          <w:lang w:eastAsia="pt-BR"/>
        </w:rPr>
      </w:pPr>
    </w:p>
    <w:p w14:paraId="1160EC3A" w14:textId="77777777" w:rsidR="00987F45" w:rsidRDefault="00987F45"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Para 38% dos entrevistados, os são os responsáveis pela chacina. 36% acreditam que a responsabilidade é dos presos.</w:t>
      </w:r>
    </w:p>
    <w:p w14:paraId="6975A59A" w14:textId="77777777" w:rsidR="00987F45" w:rsidRDefault="00987F45" w:rsidP="003A46CE">
      <w:pPr>
        <w:spacing w:after="0" w:line="240" w:lineRule="auto"/>
        <w:ind w:left="2268"/>
        <w:jc w:val="both"/>
        <w:rPr>
          <w:rFonts w:ascii="Arial" w:eastAsia="Times New Roman" w:hAnsi="Arial" w:cs="Arial"/>
          <w:iCs/>
          <w:sz w:val="20"/>
          <w:szCs w:val="20"/>
          <w:lang w:eastAsia="pt-BR"/>
        </w:rPr>
      </w:pPr>
    </w:p>
    <w:p w14:paraId="03E74A7C" w14:textId="77777777" w:rsidR="00B26755" w:rsidRDefault="00987F45"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A população aponta o comando geral da PM (29%), o ex-secretário de segurança pública, Pedro Franco de Campos</w:t>
      </w:r>
      <w:r w:rsidR="00B26755">
        <w:rPr>
          <w:rFonts w:ascii="Arial" w:eastAsia="Times New Roman" w:hAnsi="Arial" w:cs="Arial"/>
          <w:iCs/>
          <w:sz w:val="20"/>
          <w:szCs w:val="20"/>
          <w:lang w:eastAsia="pt-BR"/>
        </w:rPr>
        <w:t xml:space="preserve"> (27%) e o governador Luiz </w:t>
      </w:r>
      <w:proofErr w:type="spellStart"/>
      <w:r w:rsidR="00B26755">
        <w:rPr>
          <w:rFonts w:ascii="Arial" w:eastAsia="Times New Roman" w:hAnsi="Arial" w:cs="Arial"/>
          <w:iCs/>
          <w:sz w:val="20"/>
          <w:szCs w:val="20"/>
          <w:lang w:eastAsia="pt-BR"/>
        </w:rPr>
        <w:t>Antonio</w:t>
      </w:r>
      <w:proofErr w:type="spellEnd"/>
      <w:r w:rsidR="00B26755">
        <w:rPr>
          <w:rFonts w:ascii="Arial" w:eastAsia="Times New Roman" w:hAnsi="Arial" w:cs="Arial"/>
          <w:iCs/>
          <w:sz w:val="20"/>
          <w:szCs w:val="20"/>
          <w:lang w:eastAsia="pt-BR"/>
        </w:rPr>
        <w:t xml:space="preserve"> Fleury Filho (23%) como responsáveis indiretos pelo massacre.</w:t>
      </w:r>
    </w:p>
    <w:p w14:paraId="230A211D" w14:textId="77777777" w:rsidR="00B26755" w:rsidRDefault="00B26755" w:rsidP="003A46CE">
      <w:pPr>
        <w:spacing w:after="0" w:line="240" w:lineRule="auto"/>
        <w:ind w:left="2268"/>
        <w:jc w:val="both"/>
        <w:rPr>
          <w:rFonts w:ascii="Arial" w:eastAsia="Times New Roman" w:hAnsi="Arial" w:cs="Arial"/>
          <w:iCs/>
          <w:sz w:val="20"/>
          <w:szCs w:val="20"/>
          <w:lang w:eastAsia="pt-BR"/>
        </w:rPr>
      </w:pPr>
    </w:p>
    <w:p w14:paraId="5E04784A" w14:textId="77777777" w:rsidR="00B26755" w:rsidRDefault="00B26755"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Para o deputado Conte Lopes a polícia não pode ser responsabilizada. “A PM só cumpre ordens. Se houve excesso, cada policial deve ser ouvido, e, caso fique comprovado que houve excesso, deve ir para a cadeia”, afirmou.</w:t>
      </w:r>
    </w:p>
    <w:p w14:paraId="27D9C444" w14:textId="77777777" w:rsidR="00B26755" w:rsidRDefault="00B26755" w:rsidP="003A46CE">
      <w:pPr>
        <w:spacing w:after="0" w:line="240" w:lineRule="auto"/>
        <w:ind w:left="2268"/>
        <w:jc w:val="both"/>
        <w:rPr>
          <w:rFonts w:ascii="Arial" w:eastAsia="Times New Roman" w:hAnsi="Arial" w:cs="Arial"/>
          <w:iCs/>
          <w:sz w:val="20"/>
          <w:szCs w:val="20"/>
          <w:lang w:eastAsia="pt-BR"/>
        </w:rPr>
      </w:pPr>
    </w:p>
    <w:p w14:paraId="6C3B9D0D" w14:textId="77777777" w:rsidR="00B26755" w:rsidRDefault="00B26755"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Lopes considerou positivo o resultado da pesquisa para a polícia. “Só os bandidos são defendidos. Ainda assim, 29% da pesquisa apoia a polícia.”</w:t>
      </w:r>
    </w:p>
    <w:p w14:paraId="4730710E" w14:textId="77777777" w:rsidR="00B26755" w:rsidRDefault="00B26755" w:rsidP="003A46CE">
      <w:pPr>
        <w:spacing w:after="0" w:line="240" w:lineRule="auto"/>
        <w:ind w:left="2268"/>
        <w:jc w:val="both"/>
        <w:rPr>
          <w:rFonts w:ascii="Arial" w:eastAsia="Times New Roman" w:hAnsi="Arial" w:cs="Arial"/>
          <w:iCs/>
          <w:sz w:val="20"/>
          <w:szCs w:val="20"/>
          <w:lang w:eastAsia="pt-BR"/>
        </w:rPr>
      </w:pPr>
    </w:p>
    <w:p w14:paraId="5AB74FB5" w14:textId="77777777" w:rsidR="00B26755" w:rsidRDefault="00B26755"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O deputado disse ainda que o ex-secretário deveria “assumir as ordens que deu”. “Ele está entregando a cabeça de oficiais na bandeja. A ordem de invadir foi dele”, afirmou Lopes.</w:t>
      </w:r>
    </w:p>
    <w:p w14:paraId="6B03F0AD" w14:textId="77777777" w:rsidR="00B26755" w:rsidRDefault="00B26755" w:rsidP="003A46CE">
      <w:pPr>
        <w:spacing w:after="0" w:line="240" w:lineRule="auto"/>
        <w:ind w:left="2268"/>
        <w:jc w:val="both"/>
        <w:rPr>
          <w:rFonts w:ascii="Arial" w:eastAsia="Times New Roman" w:hAnsi="Arial" w:cs="Arial"/>
          <w:iCs/>
          <w:sz w:val="20"/>
          <w:szCs w:val="20"/>
          <w:lang w:eastAsia="pt-BR"/>
        </w:rPr>
      </w:pPr>
    </w:p>
    <w:p w14:paraId="4D1D803F" w14:textId="77777777" w:rsidR="00E7249C" w:rsidRDefault="00B26755"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 xml:space="preserve">O </w:t>
      </w:r>
      <w:proofErr w:type="spellStart"/>
      <w:r>
        <w:rPr>
          <w:rFonts w:ascii="Arial" w:eastAsia="Times New Roman" w:hAnsi="Arial" w:cs="Arial"/>
          <w:iCs/>
          <w:sz w:val="20"/>
          <w:szCs w:val="20"/>
          <w:lang w:eastAsia="pt-BR"/>
        </w:rPr>
        <w:t>ex-PM</w:t>
      </w:r>
      <w:proofErr w:type="spellEnd"/>
      <w:r>
        <w:rPr>
          <w:rFonts w:ascii="Arial" w:eastAsia="Times New Roman" w:hAnsi="Arial" w:cs="Arial"/>
          <w:iCs/>
          <w:sz w:val="20"/>
          <w:szCs w:val="20"/>
          <w:lang w:eastAsia="pt-BR"/>
        </w:rPr>
        <w:t xml:space="preserve"> disse ainda que se houver novo enfrentamento de policiais e detentos</w:t>
      </w:r>
      <w:r w:rsidR="00E7249C">
        <w:rPr>
          <w:rFonts w:ascii="Arial" w:eastAsia="Times New Roman" w:hAnsi="Arial" w:cs="Arial"/>
          <w:iCs/>
          <w:sz w:val="20"/>
          <w:szCs w:val="20"/>
          <w:lang w:eastAsia="pt-BR"/>
        </w:rPr>
        <w:t xml:space="preserve"> haverá mais matanças. “Bandido detesta policial e vice-versa. É claro que sai morte”.</w:t>
      </w:r>
    </w:p>
    <w:p w14:paraId="13B38115" w14:textId="77777777" w:rsidR="00E7249C" w:rsidRDefault="00E7249C" w:rsidP="003A46CE">
      <w:pPr>
        <w:spacing w:after="0" w:line="240" w:lineRule="auto"/>
        <w:ind w:left="2268"/>
        <w:jc w:val="both"/>
        <w:rPr>
          <w:rFonts w:ascii="Arial" w:eastAsia="Times New Roman" w:hAnsi="Arial" w:cs="Arial"/>
          <w:iCs/>
          <w:sz w:val="20"/>
          <w:szCs w:val="20"/>
          <w:lang w:eastAsia="pt-BR"/>
        </w:rPr>
      </w:pPr>
    </w:p>
    <w:p w14:paraId="79FA2609" w14:textId="77777777" w:rsidR="00E7249C" w:rsidRDefault="00E7249C"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 xml:space="preserve">O deputado estadual e radialista </w:t>
      </w:r>
      <w:proofErr w:type="spellStart"/>
      <w:r>
        <w:rPr>
          <w:rFonts w:ascii="Arial" w:eastAsia="Times New Roman" w:hAnsi="Arial" w:cs="Arial"/>
          <w:iCs/>
          <w:sz w:val="20"/>
          <w:szCs w:val="20"/>
          <w:lang w:eastAsia="pt-BR"/>
        </w:rPr>
        <w:t>Afanázio</w:t>
      </w:r>
      <w:proofErr w:type="spellEnd"/>
      <w:r>
        <w:rPr>
          <w:rFonts w:ascii="Arial" w:eastAsia="Times New Roman" w:hAnsi="Arial" w:cs="Arial"/>
          <w:iCs/>
          <w:sz w:val="20"/>
          <w:szCs w:val="20"/>
          <w:lang w:eastAsia="pt-BR"/>
        </w:rPr>
        <w:t xml:space="preserve"> </w:t>
      </w:r>
      <w:proofErr w:type="spellStart"/>
      <w:r>
        <w:rPr>
          <w:rFonts w:ascii="Arial" w:eastAsia="Times New Roman" w:hAnsi="Arial" w:cs="Arial"/>
          <w:iCs/>
          <w:sz w:val="20"/>
          <w:szCs w:val="20"/>
          <w:lang w:eastAsia="pt-BR"/>
        </w:rPr>
        <w:t>Jazadji</w:t>
      </w:r>
      <w:proofErr w:type="spellEnd"/>
      <w:r>
        <w:rPr>
          <w:rFonts w:ascii="Arial" w:eastAsia="Times New Roman" w:hAnsi="Arial" w:cs="Arial"/>
          <w:iCs/>
          <w:sz w:val="20"/>
          <w:szCs w:val="20"/>
          <w:lang w:eastAsia="pt-BR"/>
        </w:rPr>
        <w:t xml:space="preserve"> afirma que 88% dos ouvintes que ligaram para seu programa apoiavam a ação da polícia. Como Conte Lopes, ele acha que a PM só cumpriu ordem e por isso não pode ser responsabilizada. Mas, segundo ele, o ex-secretário teria pedido a “intervenção da PM, mas não ordenou nenhum massacre”.</w:t>
      </w:r>
    </w:p>
    <w:p w14:paraId="5ADC42EA" w14:textId="77777777" w:rsidR="00E7249C" w:rsidRDefault="00E7249C" w:rsidP="003A46CE">
      <w:pPr>
        <w:spacing w:after="0" w:line="240" w:lineRule="auto"/>
        <w:ind w:left="2268"/>
        <w:jc w:val="both"/>
        <w:rPr>
          <w:rFonts w:ascii="Arial" w:eastAsia="Times New Roman" w:hAnsi="Arial" w:cs="Arial"/>
          <w:iCs/>
          <w:sz w:val="20"/>
          <w:szCs w:val="20"/>
          <w:lang w:eastAsia="pt-BR"/>
        </w:rPr>
      </w:pPr>
    </w:p>
    <w:p w14:paraId="4E67BB89" w14:textId="77777777" w:rsidR="004B595A" w:rsidRDefault="00E7249C"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A dona de casa Regina (que só quis se identificar pelo primeiro nome</w:t>
      </w:r>
      <w:r w:rsidR="004B595A">
        <w:rPr>
          <w:rFonts w:ascii="Arial" w:eastAsia="Times New Roman" w:hAnsi="Arial" w:cs="Arial"/>
          <w:iCs/>
          <w:sz w:val="20"/>
          <w:szCs w:val="20"/>
          <w:lang w:eastAsia="pt-BR"/>
        </w:rPr>
        <w:t>) se diz “revoltada com o tratamento dado aos policiais”. “É um absurdo o que a imprensa está fazendo com a polícia. Eles dão a vida para salvar a população e são tratados como assassinos”, disse aos prantos.</w:t>
      </w:r>
    </w:p>
    <w:p w14:paraId="13DAC5F8" w14:textId="77777777" w:rsidR="004B595A" w:rsidRDefault="004B595A" w:rsidP="003A46CE">
      <w:pPr>
        <w:spacing w:after="0" w:line="240" w:lineRule="auto"/>
        <w:ind w:left="2268"/>
        <w:jc w:val="both"/>
        <w:rPr>
          <w:rFonts w:ascii="Arial" w:eastAsia="Times New Roman" w:hAnsi="Arial" w:cs="Arial"/>
          <w:iCs/>
          <w:sz w:val="20"/>
          <w:szCs w:val="20"/>
          <w:lang w:eastAsia="pt-BR"/>
        </w:rPr>
      </w:pPr>
    </w:p>
    <w:p w14:paraId="1160E759" w14:textId="40B4D3B3" w:rsidR="004F593C" w:rsidRDefault="004B595A" w:rsidP="002D6398">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Com 57 anos, ela foi casado com um PM por 25 anos. Tem medo de revelar o nome completo porque mora ao lado da favela Heliópolis (zona sul) e “já viu barbaridades feitas pelos monstros”. “Eles são assassinos, bandidos e estupradores. São uns monstros”. Regina acredita que há muito mais pessoas a favor da polícia do que revela a pesquisa do Data Folha</w:t>
      </w:r>
      <w:r w:rsidR="00CD4D9B">
        <w:rPr>
          <w:rFonts w:ascii="Arial" w:eastAsia="Times New Roman" w:hAnsi="Arial" w:cs="Arial"/>
          <w:iCs/>
          <w:sz w:val="20"/>
          <w:szCs w:val="20"/>
          <w:lang w:eastAsia="pt-BR"/>
        </w:rPr>
        <w:t>.</w:t>
      </w:r>
    </w:p>
    <w:p w14:paraId="5B4C6736" w14:textId="77777777" w:rsidR="004F593C" w:rsidRDefault="004F593C" w:rsidP="003A46CE">
      <w:pPr>
        <w:spacing w:after="0" w:line="240" w:lineRule="auto"/>
        <w:ind w:left="2268"/>
        <w:jc w:val="both"/>
        <w:rPr>
          <w:rFonts w:ascii="Arial" w:eastAsia="Times New Roman" w:hAnsi="Arial" w:cs="Arial"/>
          <w:iCs/>
          <w:sz w:val="20"/>
          <w:szCs w:val="20"/>
          <w:lang w:eastAsia="pt-BR"/>
        </w:rPr>
      </w:pPr>
    </w:p>
    <w:p w14:paraId="0E850BCE" w14:textId="51812D4F" w:rsidR="00CD4D9B" w:rsidRDefault="004F593C" w:rsidP="003A46CE">
      <w:pPr>
        <w:spacing w:after="0" w:line="240" w:lineRule="auto"/>
        <w:ind w:left="2268"/>
        <w:jc w:val="both"/>
        <w:rPr>
          <w:rFonts w:ascii="Arial" w:eastAsia="Times New Roman" w:hAnsi="Arial" w:cs="Arial"/>
          <w:iCs/>
          <w:sz w:val="20"/>
          <w:szCs w:val="20"/>
          <w:lang w:eastAsia="pt-BR"/>
        </w:rPr>
      </w:pPr>
      <w:r w:rsidRPr="00600B08">
        <w:rPr>
          <w:rFonts w:ascii="Arial" w:eastAsia="Times New Roman" w:hAnsi="Arial" w:cs="Arial"/>
          <w:b/>
          <w:iCs/>
          <w:sz w:val="20"/>
          <w:szCs w:val="20"/>
          <w:lang w:eastAsia="pt-BR"/>
        </w:rPr>
        <w:t>Descrédito na</w:t>
      </w:r>
      <w:r w:rsidR="00CD4D9B">
        <w:rPr>
          <w:rFonts w:ascii="Arial" w:eastAsia="Times New Roman" w:hAnsi="Arial" w:cs="Arial"/>
          <w:b/>
          <w:iCs/>
          <w:sz w:val="20"/>
          <w:szCs w:val="20"/>
          <w:lang w:eastAsia="pt-BR"/>
        </w:rPr>
        <w:t xml:space="preserve"> Justiça traz apoio à violência</w:t>
      </w:r>
    </w:p>
    <w:p w14:paraId="45530590" w14:textId="77777777" w:rsidR="00CD4D9B" w:rsidRDefault="00CD4D9B" w:rsidP="003A46CE">
      <w:pPr>
        <w:spacing w:after="0" w:line="240" w:lineRule="auto"/>
        <w:ind w:left="2268"/>
        <w:jc w:val="both"/>
        <w:rPr>
          <w:rFonts w:ascii="Arial" w:eastAsia="Times New Roman" w:hAnsi="Arial" w:cs="Arial"/>
          <w:iCs/>
          <w:sz w:val="20"/>
          <w:szCs w:val="20"/>
          <w:lang w:eastAsia="pt-BR"/>
        </w:rPr>
      </w:pPr>
    </w:p>
    <w:p w14:paraId="13C1453F" w14:textId="03175F2F" w:rsidR="000563F3" w:rsidRDefault="004F593C"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 xml:space="preserve">O descrédito na atuação do Estado e da Justiça, a miséria e a legitimação da violência policial por alguns, meios de comunicação e políticos são as principais explicações para que quase um terço dos paulistanos </w:t>
      </w:r>
      <w:r w:rsidR="000563F3">
        <w:rPr>
          <w:rFonts w:ascii="Arial" w:eastAsia="Times New Roman" w:hAnsi="Arial" w:cs="Arial"/>
          <w:iCs/>
          <w:sz w:val="20"/>
          <w:szCs w:val="20"/>
          <w:lang w:eastAsia="pt-BR"/>
        </w:rPr>
        <w:t>(29%) apoie a ação da Polícia Militar em massacrar pessoas na Casa de Detenção.</w:t>
      </w:r>
    </w:p>
    <w:p w14:paraId="6BA38622" w14:textId="77777777" w:rsidR="000563F3" w:rsidRDefault="000563F3" w:rsidP="003A46CE">
      <w:pPr>
        <w:spacing w:after="0" w:line="240" w:lineRule="auto"/>
        <w:ind w:left="2268"/>
        <w:jc w:val="both"/>
        <w:rPr>
          <w:rFonts w:ascii="Arial" w:eastAsia="Times New Roman" w:hAnsi="Arial" w:cs="Arial"/>
          <w:iCs/>
          <w:sz w:val="20"/>
          <w:szCs w:val="20"/>
          <w:lang w:eastAsia="pt-BR"/>
        </w:rPr>
      </w:pPr>
    </w:p>
    <w:p w14:paraId="3375769F" w14:textId="77777777" w:rsidR="000563F3" w:rsidRDefault="000563F3"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“As classes mais desfavorecidas são submetidas a viver fora da cidadania, em interações sociais muito violentas”, diz Paulo Sérgio Pinheiro, 48, do Núcleo de Estudos da Violência da USP. Segundo ele, muitos paulistanos convivem com a prática ilegal de violência da própria polícia, além de justiceiros, grupos de extermínio e linchadores.</w:t>
      </w:r>
    </w:p>
    <w:p w14:paraId="0E045818" w14:textId="77777777" w:rsidR="000563F3" w:rsidRDefault="000563F3" w:rsidP="003A46CE">
      <w:pPr>
        <w:spacing w:after="0" w:line="240" w:lineRule="auto"/>
        <w:ind w:left="2268"/>
        <w:jc w:val="both"/>
        <w:rPr>
          <w:rFonts w:ascii="Arial" w:eastAsia="Times New Roman" w:hAnsi="Arial" w:cs="Arial"/>
          <w:iCs/>
          <w:sz w:val="20"/>
          <w:szCs w:val="20"/>
          <w:lang w:eastAsia="pt-BR"/>
        </w:rPr>
      </w:pPr>
    </w:p>
    <w:p w14:paraId="26E55547" w14:textId="77777777" w:rsidR="001D609C" w:rsidRDefault="000563F3"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lastRenderedPageBreak/>
        <w:t>“Para eles”, afirma Pinheiro, “não faz muita diferença matar presos. ‘Porque os presos teriam um tratamento melhor?’”. Ele considerou expressivo, no entanto, a porcentagem de pessoas que reprovou a ação policiai (53%). “É muito bom, pois inclui não apenas as classes ‘A’, ‘B’ e ‘C’</w:t>
      </w:r>
      <w:r w:rsidR="001D609C">
        <w:rPr>
          <w:rFonts w:ascii="Arial" w:eastAsia="Times New Roman" w:hAnsi="Arial" w:cs="Arial"/>
          <w:iCs/>
          <w:sz w:val="20"/>
          <w:szCs w:val="20"/>
          <w:lang w:eastAsia="pt-BR"/>
        </w:rPr>
        <w:t>, como também as ‘D’ e ‘E’, que são as classes mais pobres.”</w:t>
      </w:r>
    </w:p>
    <w:p w14:paraId="2F40D5BF" w14:textId="77777777" w:rsidR="001D609C" w:rsidRDefault="001D609C" w:rsidP="003A46CE">
      <w:pPr>
        <w:spacing w:after="0" w:line="240" w:lineRule="auto"/>
        <w:ind w:left="2268"/>
        <w:jc w:val="both"/>
        <w:rPr>
          <w:rFonts w:ascii="Arial" w:eastAsia="Times New Roman" w:hAnsi="Arial" w:cs="Arial"/>
          <w:iCs/>
          <w:sz w:val="20"/>
          <w:szCs w:val="20"/>
          <w:lang w:eastAsia="pt-BR"/>
        </w:rPr>
      </w:pPr>
    </w:p>
    <w:p w14:paraId="38BC5FB7" w14:textId="77777777" w:rsidR="001D609C" w:rsidRDefault="001D609C"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 xml:space="preserve">Para o filósofo José Arthur Giannotti, 62, “parece que a população está extremamente assustada com a desintegração de todos os parâmetros, provocada pela continuidade do processo inflacionário crônico e pela desestruturação do aparelho estatal”. Diretor do </w:t>
      </w:r>
      <w:proofErr w:type="spellStart"/>
      <w:r>
        <w:rPr>
          <w:rFonts w:ascii="Arial" w:eastAsia="Times New Roman" w:hAnsi="Arial" w:cs="Arial"/>
          <w:iCs/>
          <w:sz w:val="20"/>
          <w:szCs w:val="20"/>
          <w:lang w:eastAsia="pt-BR"/>
        </w:rPr>
        <w:t>Cebrap</w:t>
      </w:r>
      <w:proofErr w:type="spellEnd"/>
      <w:r>
        <w:rPr>
          <w:rFonts w:ascii="Arial" w:eastAsia="Times New Roman" w:hAnsi="Arial" w:cs="Arial"/>
          <w:iCs/>
          <w:sz w:val="20"/>
          <w:szCs w:val="20"/>
          <w:lang w:eastAsia="pt-BR"/>
        </w:rPr>
        <w:t xml:space="preserve"> (Centro Brasileiro de Análise e Planejamento), Giannotti defende que “nessas condições, a população reclama sobretudo segurança”. E acrescenta: “Da mesma forma que ela se lança nos braços de um salvador, também apela para um Estado imaginário, cujo monopólio da violência constituiria um bem acima de qualquer suspeita.”</w:t>
      </w:r>
    </w:p>
    <w:p w14:paraId="72841C52" w14:textId="77777777" w:rsidR="001D609C" w:rsidRDefault="001D609C" w:rsidP="003A46CE">
      <w:pPr>
        <w:spacing w:after="0" w:line="240" w:lineRule="auto"/>
        <w:ind w:left="2268"/>
        <w:jc w:val="both"/>
        <w:rPr>
          <w:rFonts w:ascii="Arial" w:eastAsia="Times New Roman" w:hAnsi="Arial" w:cs="Arial"/>
          <w:iCs/>
          <w:sz w:val="20"/>
          <w:szCs w:val="20"/>
          <w:lang w:eastAsia="pt-BR"/>
        </w:rPr>
      </w:pPr>
    </w:p>
    <w:p w14:paraId="151703A3" w14:textId="77777777" w:rsidR="002D13BC" w:rsidRDefault="001D609C"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 xml:space="preserve">“Boa parte dos que se declaram a favor da ação policial são pessoas que não acreditam </w:t>
      </w:r>
      <w:r w:rsidR="002D13BC">
        <w:rPr>
          <w:rFonts w:ascii="Arial" w:eastAsia="Times New Roman" w:hAnsi="Arial" w:cs="Arial"/>
          <w:iCs/>
          <w:sz w:val="20"/>
          <w:szCs w:val="20"/>
          <w:lang w:eastAsia="pt-BR"/>
        </w:rPr>
        <w:t>nos mecanismos habituais da Justiça”, avalia o antropólogo Gilberto Velho, 47, do Museu Nacional do Rio de Janeiro. Para ele, ao grupo que defende a ação policial há pessoas “que querem se diferenciar dos criminosos”, Velho diz ainda que há programas de rádio e TV que “confirmam” que “os métodos da democracia não resolvem o problema da criminalidade”.</w:t>
      </w:r>
    </w:p>
    <w:p w14:paraId="44F9C3F9" w14:textId="77777777" w:rsidR="002D13BC" w:rsidRDefault="002D13BC" w:rsidP="003A46CE">
      <w:pPr>
        <w:spacing w:after="0" w:line="240" w:lineRule="auto"/>
        <w:ind w:left="2268"/>
        <w:jc w:val="both"/>
        <w:rPr>
          <w:rFonts w:ascii="Arial" w:eastAsia="Times New Roman" w:hAnsi="Arial" w:cs="Arial"/>
          <w:iCs/>
          <w:sz w:val="20"/>
          <w:szCs w:val="20"/>
          <w:lang w:eastAsia="pt-BR"/>
        </w:rPr>
      </w:pPr>
    </w:p>
    <w:p w14:paraId="0BB1CD77" w14:textId="77777777" w:rsidR="004857FE" w:rsidRDefault="004857FE" w:rsidP="003A46CE">
      <w:pPr>
        <w:spacing w:after="0" w:line="240" w:lineRule="auto"/>
        <w:ind w:left="2268"/>
        <w:jc w:val="both"/>
        <w:rPr>
          <w:rFonts w:ascii="Arial" w:eastAsia="Times New Roman" w:hAnsi="Arial" w:cs="Arial"/>
          <w:iCs/>
          <w:sz w:val="20"/>
          <w:szCs w:val="20"/>
          <w:lang w:eastAsia="pt-BR"/>
        </w:rPr>
      </w:pPr>
    </w:p>
    <w:p w14:paraId="4677D8CB" w14:textId="77777777" w:rsidR="003A46CE" w:rsidRDefault="002D13BC"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O discurso de alguns políticos, que “dão autorização implícita para escalões inferiores da polícia praticam atos violentos”, é o principal alvo das críticas do presidente da OAB/SP (Ordem dos Advogados do Brasil em São Paulo, José Roberto Batochio, 48. Segundo ele, esses políticos “ao invés de proporem soluções para o problema da criminalidade recorrem a mensagens demagógicas</w:t>
      </w:r>
      <w:r w:rsidR="003A46CE">
        <w:rPr>
          <w:rFonts w:ascii="Arial" w:eastAsia="Times New Roman" w:hAnsi="Arial" w:cs="Arial"/>
          <w:iCs/>
          <w:sz w:val="20"/>
          <w:szCs w:val="20"/>
          <w:lang w:eastAsia="pt-BR"/>
        </w:rPr>
        <w:t>, só para capitarem votos”.</w:t>
      </w:r>
    </w:p>
    <w:p w14:paraId="5C8776B7" w14:textId="77777777" w:rsidR="003A46CE" w:rsidRDefault="003A46CE" w:rsidP="003A46CE">
      <w:pPr>
        <w:spacing w:after="0" w:line="240" w:lineRule="auto"/>
        <w:ind w:left="2268"/>
        <w:jc w:val="both"/>
        <w:rPr>
          <w:rFonts w:ascii="Arial" w:eastAsia="Times New Roman" w:hAnsi="Arial" w:cs="Arial"/>
          <w:iCs/>
          <w:sz w:val="20"/>
          <w:szCs w:val="20"/>
          <w:lang w:eastAsia="pt-BR"/>
        </w:rPr>
      </w:pPr>
    </w:p>
    <w:p w14:paraId="2F3D2C75" w14:textId="77777777" w:rsidR="004857FE" w:rsidRDefault="003A46CE" w:rsidP="003A46CE">
      <w:pPr>
        <w:spacing w:after="0" w:line="240" w:lineRule="auto"/>
        <w:ind w:left="2268"/>
        <w:jc w:val="both"/>
        <w:rPr>
          <w:rFonts w:ascii="Arial" w:eastAsia="Times New Roman" w:hAnsi="Arial" w:cs="Arial"/>
          <w:iCs/>
          <w:sz w:val="20"/>
          <w:szCs w:val="20"/>
          <w:lang w:eastAsia="pt-BR"/>
        </w:rPr>
      </w:pPr>
      <w:r>
        <w:rPr>
          <w:rFonts w:ascii="Arial" w:eastAsia="Times New Roman" w:hAnsi="Arial" w:cs="Arial"/>
          <w:iCs/>
          <w:sz w:val="20"/>
          <w:szCs w:val="20"/>
          <w:lang w:eastAsia="pt-BR"/>
        </w:rPr>
        <w:t xml:space="preserve">O psicanalista Luiz </w:t>
      </w:r>
      <w:proofErr w:type="spellStart"/>
      <w:r>
        <w:rPr>
          <w:rFonts w:ascii="Arial" w:eastAsia="Times New Roman" w:hAnsi="Arial" w:cs="Arial"/>
          <w:iCs/>
          <w:sz w:val="20"/>
          <w:szCs w:val="20"/>
          <w:lang w:eastAsia="pt-BR"/>
        </w:rPr>
        <w:t>Tenorio</w:t>
      </w:r>
      <w:proofErr w:type="spellEnd"/>
      <w:r>
        <w:rPr>
          <w:rFonts w:ascii="Arial" w:eastAsia="Times New Roman" w:hAnsi="Arial" w:cs="Arial"/>
          <w:iCs/>
          <w:sz w:val="20"/>
          <w:szCs w:val="20"/>
          <w:lang w:eastAsia="pt-BR"/>
        </w:rPr>
        <w:t xml:space="preserve"> Oliveira Lima, 51, afirmou que “a defesa da ação policial na Casa de Detenção decorre do desconhecimento da lei e do valor da lei para defender a cidadania”. Para Lima, “há uma distância muito grande entre as camadas superiores da população e a massa de miseráveis”, o que levaria a uma perda de afetividade nas relações e a um aumento da crueldade e</w:t>
      </w:r>
      <w:r w:rsidR="00E51C26">
        <w:rPr>
          <w:rFonts w:ascii="Arial" w:eastAsia="Times New Roman" w:hAnsi="Arial" w:cs="Arial"/>
          <w:iCs/>
          <w:sz w:val="20"/>
          <w:szCs w:val="20"/>
          <w:lang w:eastAsia="pt-BR"/>
        </w:rPr>
        <w:t>ntre criminosos e na sociedade</w:t>
      </w:r>
      <w:r w:rsidR="00CD4D9B">
        <w:rPr>
          <w:rFonts w:ascii="Arial" w:eastAsia="Times New Roman" w:hAnsi="Arial" w:cs="Arial"/>
          <w:iCs/>
          <w:sz w:val="20"/>
          <w:szCs w:val="20"/>
          <w:lang w:eastAsia="pt-BR"/>
        </w:rPr>
        <w:t xml:space="preserve"> [</w:t>
      </w:r>
      <w:r w:rsidR="00CD4D9B" w:rsidRPr="001B083F">
        <w:rPr>
          <w:rFonts w:ascii="Arial" w:eastAsia="Times New Roman" w:hAnsi="Arial" w:cs="Arial"/>
          <w:iCs/>
          <w:sz w:val="20"/>
          <w:szCs w:val="20"/>
          <w:lang w:eastAsia="pt-BR"/>
        </w:rPr>
        <w:t>Folha de S. Paulo</w:t>
      </w:r>
      <w:r w:rsidR="00CD4D9B">
        <w:rPr>
          <w:rFonts w:ascii="Arial" w:eastAsia="Times New Roman" w:hAnsi="Arial" w:cs="Arial"/>
          <w:iCs/>
          <w:sz w:val="20"/>
          <w:szCs w:val="20"/>
          <w:lang w:eastAsia="pt-BR"/>
        </w:rPr>
        <w:t>, Quinta</w:t>
      </w:r>
      <w:r w:rsidR="00CD4D9B" w:rsidRPr="001B083F">
        <w:rPr>
          <w:rFonts w:ascii="Arial" w:eastAsia="Times New Roman" w:hAnsi="Arial" w:cs="Arial"/>
          <w:iCs/>
          <w:sz w:val="20"/>
          <w:szCs w:val="20"/>
          <w:lang w:eastAsia="pt-BR"/>
        </w:rPr>
        <w:t xml:space="preserve">-Feira, </w:t>
      </w:r>
      <w:r w:rsidR="00CD4D9B">
        <w:rPr>
          <w:rFonts w:ascii="Arial" w:eastAsia="Times New Roman" w:hAnsi="Arial" w:cs="Arial"/>
          <w:iCs/>
          <w:sz w:val="20"/>
          <w:szCs w:val="20"/>
          <w:lang w:eastAsia="pt-BR"/>
        </w:rPr>
        <w:t>8</w:t>
      </w:r>
      <w:r w:rsidR="00CD4D9B" w:rsidRPr="001B083F">
        <w:rPr>
          <w:rFonts w:ascii="Arial" w:eastAsia="Times New Roman" w:hAnsi="Arial" w:cs="Arial"/>
          <w:iCs/>
          <w:sz w:val="20"/>
          <w:szCs w:val="20"/>
          <w:lang w:eastAsia="pt-BR"/>
        </w:rPr>
        <w:t xml:space="preserve"> de outubro de 1992</w:t>
      </w:r>
      <w:r w:rsidR="00CD4D9B">
        <w:rPr>
          <w:rFonts w:ascii="Arial" w:eastAsia="Times New Roman" w:hAnsi="Arial" w:cs="Arial"/>
          <w:iCs/>
          <w:sz w:val="20"/>
          <w:szCs w:val="20"/>
          <w:lang w:eastAsia="pt-BR"/>
        </w:rPr>
        <w:t>, p. 1].</w:t>
      </w:r>
    </w:p>
    <w:p w14:paraId="2748E489" w14:textId="58DF5AF8" w:rsidR="00987F45" w:rsidRDefault="00CD4D9B" w:rsidP="003A46CE">
      <w:pPr>
        <w:spacing w:after="0" w:line="240" w:lineRule="auto"/>
        <w:ind w:left="2268"/>
        <w:jc w:val="both"/>
        <w:rPr>
          <w:rFonts w:ascii="Arial" w:eastAsia="Times New Roman" w:hAnsi="Arial" w:cs="Arial"/>
          <w:iCs/>
          <w:sz w:val="20"/>
          <w:szCs w:val="20"/>
          <w:lang w:eastAsia="pt-BR"/>
        </w:rPr>
      </w:pPr>
      <w:r>
        <w:rPr>
          <w:rFonts w:ascii="Arial" w:hAnsi="Arial" w:cs="Arial"/>
          <w:iCs/>
          <w:sz w:val="20"/>
          <w:szCs w:val="20"/>
        </w:rPr>
        <w:t xml:space="preserve"> </w:t>
      </w:r>
      <w:r w:rsidR="000563F3">
        <w:rPr>
          <w:rFonts w:ascii="Arial" w:eastAsia="Times New Roman" w:hAnsi="Arial" w:cs="Arial"/>
          <w:iCs/>
          <w:sz w:val="20"/>
          <w:szCs w:val="20"/>
          <w:lang w:eastAsia="pt-BR"/>
        </w:rPr>
        <w:t xml:space="preserve">  </w:t>
      </w:r>
      <w:r w:rsidR="004B595A">
        <w:rPr>
          <w:rFonts w:ascii="Arial" w:eastAsia="Times New Roman" w:hAnsi="Arial" w:cs="Arial"/>
          <w:iCs/>
          <w:sz w:val="20"/>
          <w:szCs w:val="20"/>
          <w:lang w:eastAsia="pt-BR"/>
        </w:rPr>
        <w:t xml:space="preserve"> </w:t>
      </w:r>
      <w:r w:rsidR="00E7249C">
        <w:rPr>
          <w:rFonts w:ascii="Arial" w:eastAsia="Times New Roman" w:hAnsi="Arial" w:cs="Arial"/>
          <w:iCs/>
          <w:sz w:val="20"/>
          <w:szCs w:val="20"/>
          <w:lang w:eastAsia="pt-BR"/>
        </w:rPr>
        <w:t xml:space="preserve">    </w:t>
      </w:r>
      <w:r w:rsidR="00B26755">
        <w:rPr>
          <w:rFonts w:ascii="Arial" w:eastAsia="Times New Roman" w:hAnsi="Arial" w:cs="Arial"/>
          <w:iCs/>
          <w:sz w:val="20"/>
          <w:szCs w:val="20"/>
          <w:lang w:eastAsia="pt-BR"/>
        </w:rPr>
        <w:t xml:space="preserve">   </w:t>
      </w:r>
      <w:r w:rsidR="00987F45">
        <w:rPr>
          <w:rFonts w:ascii="Arial" w:eastAsia="Times New Roman" w:hAnsi="Arial" w:cs="Arial"/>
          <w:iCs/>
          <w:sz w:val="20"/>
          <w:szCs w:val="20"/>
          <w:lang w:eastAsia="pt-BR"/>
        </w:rPr>
        <w:t xml:space="preserve">    </w:t>
      </w:r>
    </w:p>
    <w:p w14:paraId="325F8213" w14:textId="24568C16" w:rsidR="00BA3208" w:rsidRDefault="00987F45" w:rsidP="00B65F3A">
      <w:pPr>
        <w:spacing w:after="0" w:line="240" w:lineRule="auto"/>
        <w:jc w:val="both"/>
        <w:rPr>
          <w:rFonts w:ascii="Arial" w:eastAsia="Times New Roman" w:hAnsi="Arial" w:cs="Arial"/>
          <w:iCs/>
          <w:sz w:val="24"/>
          <w:szCs w:val="24"/>
          <w:lang w:eastAsia="pt-BR"/>
        </w:rPr>
      </w:pPr>
      <w:r>
        <w:rPr>
          <w:rFonts w:ascii="Arial" w:eastAsia="Times New Roman" w:hAnsi="Arial" w:cs="Arial"/>
          <w:iCs/>
          <w:sz w:val="20"/>
          <w:szCs w:val="20"/>
          <w:lang w:eastAsia="pt-BR"/>
        </w:rPr>
        <w:t xml:space="preserve"> </w:t>
      </w:r>
      <w:r w:rsidR="00B65F3A">
        <w:rPr>
          <w:rFonts w:ascii="Arial" w:eastAsia="Times New Roman" w:hAnsi="Arial" w:cs="Arial"/>
          <w:iCs/>
          <w:sz w:val="20"/>
          <w:szCs w:val="20"/>
          <w:lang w:eastAsia="pt-BR"/>
        </w:rPr>
        <w:t xml:space="preserve"> </w:t>
      </w:r>
      <w:r w:rsidR="00BC3CA9">
        <w:rPr>
          <w:rFonts w:ascii="Arial" w:eastAsia="Times New Roman" w:hAnsi="Arial" w:cs="Arial"/>
          <w:iCs/>
          <w:sz w:val="20"/>
          <w:szCs w:val="20"/>
          <w:lang w:eastAsia="pt-BR"/>
        </w:rPr>
        <w:t xml:space="preserve"> </w:t>
      </w:r>
      <w:r w:rsidR="00CC7C6C">
        <w:rPr>
          <w:rFonts w:ascii="Arial" w:eastAsia="Times New Roman" w:hAnsi="Arial" w:cs="Arial"/>
          <w:iCs/>
          <w:sz w:val="20"/>
          <w:szCs w:val="20"/>
          <w:lang w:eastAsia="pt-BR"/>
        </w:rPr>
        <w:t xml:space="preserve">  </w:t>
      </w:r>
      <w:r w:rsidR="002678F8">
        <w:rPr>
          <w:rFonts w:ascii="Arial" w:eastAsia="Times New Roman" w:hAnsi="Arial" w:cs="Arial"/>
          <w:iCs/>
          <w:sz w:val="20"/>
          <w:szCs w:val="20"/>
          <w:lang w:eastAsia="pt-BR"/>
        </w:rPr>
        <w:t xml:space="preserve"> </w:t>
      </w:r>
      <w:r w:rsidR="00E362C0">
        <w:rPr>
          <w:rFonts w:ascii="Arial" w:eastAsia="Times New Roman" w:hAnsi="Arial" w:cs="Arial"/>
          <w:iCs/>
          <w:sz w:val="20"/>
          <w:szCs w:val="20"/>
          <w:lang w:eastAsia="pt-BR"/>
        </w:rPr>
        <w:t xml:space="preserve"> </w:t>
      </w:r>
      <w:r w:rsidR="00BA3208">
        <w:rPr>
          <w:rFonts w:ascii="Arial" w:eastAsia="Times New Roman" w:hAnsi="Arial" w:cs="Arial"/>
          <w:iCs/>
          <w:sz w:val="24"/>
          <w:szCs w:val="24"/>
          <w:lang w:eastAsia="pt-BR"/>
        </w:rPr>
        <w:t xml:space="preserve"> </w:t>
      </w:r>
    </w:p>
    <w:p w14:paraId="302B8AFE" w14:textId="52563E25" w:rsidR="004C609F" w:rsidRDefault="004C609F" w:rsidP="00AF3DAF">
      <w:pPr>
        <w:pStyle w:val="NormalWeb"/>
        <w:spacing w:before="0" w:beforeAutospacing="0" w:after="0" w:afterAutospacing="0" w:line="360" w:lineRule="auto"/>
        <w:ind w:firstLine="1134"/>
        <w:jc w:val="both"/>
        <w:rPr>
          <w:rFonts w:ascii="Arial" w:hAnsi="Arial" w:cs="Arial"/>
        </w:rPr>
      </w:pPr>
      <w:r w:rsidRPr="00B510F3">
        <w:rPr>
          <w:rFonts w:ascii="Arial" w:hAnsi="Arial" w:cs="Arial"/>
        </w:rPr>
        <w:t xml:space="preserve">Podemos afiançar que mesmo pressupondo que as teorias preventivas pudessem ser realmente eficazes, elas não encontram suporte nos segmentos do Sistema Penal. Em se tratando da prevenção geral, notória é a tendência que tem o legislador em direcionar a tipificação dos crimes para as condutas praticadas por determinadas classes, e, no que tange a prevenção especial, pelas condições subumanas do nosso sistema prisional, </w:t>
      </w:r>
      <w:r w:rsidR="002329C2">
        <w:rPr>
          <w:rFonts w:ascii="Arial" w:hAnsi="Arial" w:cs="Arial"/>
        </w:rPr>
        <w:t xml:space="preserve">torna-se </w:t>
      </w:r>
      <w:r w:rsidRPr="00B510F3">
        <w:rPr>
          <w:rFonts w:ascii="Arial" w:hAnsi="Arial" w:cs="Arial"/>
        </w:rPr>
        <w:t xml:space="preserve">inviável falar em caráter </w:t>
      </w:r>
      <w:proofErr w:type="spellStart"/>
      <w:r w:rsidRPr="00B510F3">
        <w:rPr>
          <w:rFonts w:ascii="Arial" w:hAnsi="Arial" w:cs="Arial"/>
        </w:rPr>
        <w:t>ressocializador</w:t>
      </w:r>
      <w:proofErr w:type="spellEnd"/>
      <w:r w:rsidRPr="00B510F3">
        <w:rPr>
          <w:rFonts w:ascii="Arial" w:hAnsi="Arial" w:cs="Arial"/>
        </w:rPr>
        <w:t>. Dessa forma, em lugar de prevenir o crime, obviamente, o Sistema Penal é um sistema condicionante e reprodutor de violência.</w:t>
      </w:r>
    </w:p>
    <w:p w14:paraId="0903CEEB" w14:textId="77777777" w:rsidR="004857FE" w:rsidRPr="00B510F3" w:rsidRDefault="004857FE" w:rsidP="004857FE">
      <w:pPr>
        <w:pStyle w:val="NormalWeb"/>
        <w:spacing w:before="0" w:beforeAutospacing="0" w:after="0" w:afterAutospacing="0"/>
        <w:ind w:firstLine="1134"/>
        <w:jc w:val="both"/>
        <w:rPr>
          <w:rFonts w:ascii="Arial" w:hAnsi="Arial" w:cs="Arial"/>
        </w:rPr>
      </w:pPr>
    </w:p>
    <w:p w14:paraId="389D86C0" w14:textId="77777777" w:rsidR="004857FE" w:rsidRDefault="004857FE" w:rsidP="004857FE">
      <w:pPr>
        <w:pStyle w:val="NormalWeb"/>
        <w:spacing w:before="0" w:beforeAutospacing="0" w:after="0" w:afterAutospacing="0"/>
        <w:ind w:left="2268"/>
        <w:jc w:val="both"/>
        <w:rPr>
          <w:rFonts w:ascii="Arial" w:hAnsi="Arial" w:cs="Arial"/>
          <w:sz w:val="20"/>
          <w:szCs w:val="20"/>
        </w:rPr>
      </w:pPr>
    </w:p>
    <w:p w14:paraId="1180085F" w14:textId="25B0067F" w:rsidR="004C609F" w:rsidRDefault="004C609F" w:rsidP="004857FE">
      <w:pPr>
        <w:pStyle w:val="NormalWeb"/>
        <w:spacing w:before="0" w:beforeAutospacing="0" w:after="0" w:afterAutospacing="0"/>
        <w:ind w:left="2268"/>
        <w:jc w:val="both"/>
        <w:rPr>
          <w:rFonts w:ascii="Arial" w:hAnsi="Arial" w:cs="Arial"/>
          <w:sz w:val="20"/>
          <w:szCs w:val="20"/>
        </w:rPr>
      </w:pPr>
      <w:r w:rsidRPr="00B510F3">
        <w:rPr>
          <w:rFonts w:ascii="Arial" w:hAnsi="Arial" w:cs="Arial"/>
          <w:sz w:val="20"/>
          <w:szCs w:val="20"/>
        </w:rPr>
        <w:t xml:space="preserve">[...] a intervenção penal revela-se claramente inadequada, porque constitutiva de simples castigo, que nada resolve; antes agudiza um processo de exclusão e marginalização social, pois trabalha com falsas imagens da </w:t>
      </w:r>
      <w:r w:rsidRPr="00B510F3">
        <w:rPr>
          <w:rFonts w:ascii="Arial" w:hAnsi="Arial" w:cs="Arial"/>
          <w:sz w:val="20"/>
          <w:szCs w:val="20"/>
        </w:rPr>
        <w:lastRenderedPageBreak/>
        <w:t xml:space="preserve">realidade e acaba por coisificar o conflito; desumanizando-o em nome de um sistema que, embora abstratamente possa parecer coerente e justo; concretamente se </w:t>
      </w:r>
      <w:proofErr w:type="spellStart"/>
      <w:r w:rsidRPr="00B510F3">
        <w:rPr>
          <w:rFonts w:ascii="Arial" w:hAnsi="Arial" w:cs="Arial"/>
          <w:sz w:val="20"/>
          <w:szCs w:val="20"/>
        </w:rPr>
        <w:t>auto-deslegitima</w:t>
      </w:r>
      <w:proofErr w:type="spellEnd"/>
      <w:r w:rsidRPr="00B510F3">
        <w:rPr>
          <w:rFonts w:ascii="Arial" w:hAnsi="Arial" w:cs="Arial"/>
          <w:sz w:val="20"/>
          <w:szCs w:val="20"/>
        </w:rPr>
        <w:t>, por encerrar uma resposta maquinal a um problema demasiado humano, e para o qual desserve, simplesmente porque não se destina a máquinas, mas a homens; e o homem, e não o sistema ou a lei, há de ser sempre a medida de todas as coisas (Protágoras)! [QUEIROZ, 2008, p. 137]</w:t>
      </w:r>
    </w:p>
    <w:p w14:paraId="7225B05C" w14:textId="77777777" w:rsidR="004857FE" w:rsidRDefault="004857FE" w:rsidP="004857FE">
      <w:pPr>
        <w:pStyle w:val="NormalWeb"/>
        <w:spacing w:before="0" w:beforeAutospacing="0" w:after="0" w:afterAutospacing="0"/>
        <w:ind w:left="2268"/>
        <w:jc w:val="both"/>
        <w:rPr>
          <w:rFonts w:ascii="Arial" w:hAnsi="Arial" w:cs="Arial"/>
          <w:sz w:val="20"/>
          <w:szCs w:val="20"/>
        </w:rPr>
      </w:pPr>
    </w:p>
    <w:p w14:paraId="41491C3C" w14:textId="70B1B11F" w:rsidR="00800D8F" w:rsidRPr="003B2637" w:rsidRDefault="00E025F1" w:rsidP="00800D8F">
      <w:pPr>
        <w:spacing w:before="100" w:beforeAutospacing="1" w:after="100" w:afterAutospacing="1" w:line="36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 xml:space="preserve">9 </w:t>
      </w:r>
      <w:r w:rsidR="00FA3990">
        <w:rPr>
          <w:rFonts w:ascii="Arial" w:eastAsia="Times New Roman" w:hAnsi="Arial" w:cs="Arial"/>
          <w:b/>
          <w:sz w:val="24"/>
          <w:szCs w:val="24"/>
          <w:lang w:eastAsia="pt-BR"/>
        </w:rPr>
        <w:t>A FORÇA MÁGICA DO PODER SIMBÓLICO</w:t>
      </w:r>
    </w:p>
    <w:p w14:paraId="2CCD091B" w14:textId="166907A4" w:rsidR="00800D8F" w:rsidRDefault="00800D8F" w:rsidP="00E62C38">
      <w:pPr>
        <w:spacing w:after="0" w:line="360" w:lineRule="auto"/>
        <w:ind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Para </w:t>
      </w:r>
      <w:r w:rsidR="00FA3990">
        <w:rPr>
          <w:rFonts w:ascii="Arial" w:eastAsia="Times New Roman" w:hAnsi="Arial" w:cs="Arial"/>
          <w:sz w:val="24"/>
          <w:szCs w:val="24"/>
          <w:lang w:eastAsia="pt-BR"/>
        </w:rPr>
        <w:t xml:space="preserve">demonstrar e evidenciar </w:t>
      </w:r>
      <w:r>
        <w:rPr>
          <w:rFonts w:ascii="Arial" w:eastAsia="Times New Roman" w:hAnsi="Arial" w:cs="Arial"/>
          <w:sz w:val="24"/>
          <w:szCs w:val="24"/>
          <w:lang w:eastAsia="pt-BR"/>
        </w:rPr>
        <w:t xml:space="preserve">o que se encontra velado, </w:t>
      </w:r>
      <w:r w:rsidR="006965F7">
        <w:rPr>
          <w:rFonts w:ascii="Arial" w:eastAsia="Times New Roman" w:hAnsi="Arial" w:cs="Arial"/>
          <w:sz w:val="24"/>
          <w:szCs w:val="24"/>
          <w:lang w:eastAsia="pt-BR"/>
        </w:rPr>
        <w:t>é preciso c</w:t>
      </w:r>
      <w:r w:rsidR="00FA3990">
        <w:rPr>
          <w:rFonts w:ascii="Arial" w:eastAsia="Times New Roman" w:hAnsi="Arial" w:cs="Arial"/>
          <w:sz w:val="24"/>
          <w:szCs w:val="24"/>
          <w:lang w:eastAsia="pt-BR"/>
        </w:rPr>
        <w:t xml:space="preserve">ompreender que </w:t>
      </w:r>
      <w:r>
        <w:rPr>
          <w:rFonts w:ascii="Arial" w:eastAsia="Times New Roman" w:hAnsi="Arial" w:cs="Arial"/>
          <w:sz w:val="24"/>
          <w:szCs w:val="24"/>
          <w:lang w:eastAsia="pt-BR"/>
        </w:rPr>
        <w:t xml:space="preserve">os atos de violência cometidas com o uso de </w:t>
      </w:r>
      <w:r w:rsidR="00FA3990">
        <w:rPr>
          <w:rFonts w:ascii="Arial" w:eastAsia="Times New Roman" w:hAnsi="Arial" w:cs="Arial"/>
          <w:sz w:val="24"/>
          <w:szCs w:val="24"/>
          <w:lang w:eastAsia="pt-BR"/>
        </w:rPr>
        <w:t xml:space="preserve">instrumentos </w:t>
      </w:r>
      <w:r>
        <w:rPr>
          <w:rFonts w:ascii="Arial" w:eastAsia="Times New Roman" w:hAnsi="Arial" w:cs="Arial"/>
          <w:sz w:val="24"/>
          <w:szCs w:val="24"/>
          <w:lang w:eastAsia="pt-BR"/>
        </w:rPr>
        <w:t>de convencimento de legalidade nas arbitrariedades</w:t>
      </w:r>
      <w:r w:rsidR="008C581B">
        <w:rPr>
          <w:rFonts w:ascii="Arial" w:eastAsia="Times New Roman" w:hAnsi="Arial" w:cs="Arial"/>
          <w:sz w:val="24"/>
          <w:szCs w:val="24"/>
          <w:lang w:eastAsia="pt-BR"/>
        </w:rPr>
        <w:t xml:space="preserve"> tem força quase mágica,</w:t>
      </w:r>
      <w:r w:rsidR="006965F7">
        <w:rPr>
          <w:rFonts w:ascii="Arial" w:eastAsia="Times New Roman" w:hAnsi="Arial" w:cs="Arial"/>
          <w:sz w:val="24"/>
          <w:szCs w:val="24"/>
          <w:lang w:eastAsia="pt-BR"/>
        </w:rPr>
        <w:t xml:space="preserve"> e</w:t>
      </w:r>
      <w:r w:rsidR="008C581B">
        <w:rPr>
          <w:rFonts w:ascii="Arial" w:eastAsia="Times New Roman" w:hAnsi="Arial" w:cs="Arial"/>
          <w:sz w:val="24"/>
          <w:szCs w:val="24"/>
          <w:lang w:eastAsia="pt-BR"/>
        </w:rPr>
        <w:t xml:space="preserve"> </w:t>
      </w:r>
      <w:r w:rsidR="006965F7">
        <w:rPr>
          <w:rFonts w:ascii="Arial" w:eastAsia="Times New Roman" w:hAnsi="Arial" w:cs="Arial"/>
          <w:sz w:val="24"/>
          <w:szCs w:val="24"/>
          <w:lang w:eastAsia="pt-BR"/>
        </w:rPr>
        <w:t xml:space="preserve">são usados </w:t>
      </w:r>
      <w:r w:rsidR="00FA3990">
        <w:rPr>
          <w:rFonts w:ascii="Arial" w:eastAsia="Times New Roman" w:hAnsi="Arial" w:cs="Arial"/>
          <w:sz w:val="24"/>
          <w:szCs w:val="24"/>
          <w:lang w:eastAsia="pt-BR"/>
        </w:rPr>
        <w:t xml:space="preserve">como forma </w:t>
      </w:r>
      <w:r w:rsidR="00C01F6A">
        <w:rPr>
          <w:rFonts w:ascii="Arial" w:eastAsia="Times New Roman" w:hAnsi="Arial" w:cs="Arial"/>
          <w:sz w:val="24"/>
          <w:szCs w:val="24"/>
          <w:lang w:eastAsia="pt-BR"/>
        </w:rPr>
        <w:t>de controle social. C</w:t>
      </w:r>
      <w:r>
        <w:rPr>
          <w:rFonts w:ascii="Arial" w:eastAsia="Times New Roman" w:hAnsi="Arial" w:cs="Arial"/>
          <w:sz w:val="24"/>
          <w:szCs w:val="24"/>
          <w:lang w:eastAsia="pt-BR"/>
        </w:rPr>
        <w:t xml:space="preserve">ontrole </w:t>
      </w:r>
      <w:r w:rsidR="00C01F6A">
        <w:rPr>
          <w:rFonts w:ascii="Arial" w:eastAsia="Times New Roman" w:hAnsi="Arial" w:cs="Arial"/>
          <w:sz w:val="24"/>
          <w:szCs w:val="24"/>
          <w:lang w:eastAsia="pt-BR"/>
        </w:rPr>
        <w:t xml:space="preserve">por ações de intimidações por meio </w:t>
      </w:r>
      <w:r>
        <w:rPr>
          <w:rFonts w:ascii="Arial" w:eastAsia="Times New Roman" w:hAnsi="Arial" w:cs="Arial"/>
          <w:sz w:val="24"/>
          <w:szCs w:val="24"/>
          <w:lang w:eastAsia="pt-BR"/>
        </w:rPr>
        <w:t xml:space="preserve">da violência </w:t>
      </w:r>
      <w:r w:rsidR="00C01F6A">
        <w:rPr>
          <w:rFonts w:ascii="Arial" w:eastAsia="Times New Roman" w:hAnsi="Arial" w:cs="Arial"/>
          <w:sz w:val="24"/>
          <w:szCs w:val="24"/>
          <w:lang w:eastAsia="pt-BR"/>
        </w:rPr>
        <w:t>física</w:t>
      </w:r>
      <w:r>
        <w:rPr>
          <w:rFonts w:ascii="Arial" w:eastAsia="Times New Roman" w:hAnsi="Arial" w:cs="Arial"/>
          <w:sz w:val="24"/>
          <w:szCs w:val="24"/>
          <w:lang w:eastAsia="pt-BR"/>
        </w:rPr>
        <w:t>,</w:t>
      </w:r>
      <w:r w:rsidR="00C01F6A">
        <w:rPr>
          <w:rFonts w:ascii="Arial" w:eastAsia="Times New Roman" w:hAnsi="Arial" w:cs="Arial"/>
          <w:sz w:val="24"/>
          <w:szCs w:val="24"/>
          <w:lang w:eastAsia="pt-BR"/>
        </w:rPr>
        <w:t xml:space="preserve"> ou </w:t>
      </w:r>
      <w:r>
        <w:rPr>
          <w:rFonts w:ascii="Arial" w:eastAsia="Times New Roman" w:hAnsi="Arial" w:cs="Arial"/>
          <w:sz w:val="24"/>
          <w:szCs w:val="24"/>
          <w:lang w:eastAsia="pt-BR"/>
        </w:rPr>
        <w:t xml:space="preserve">da violência simbólica que </w:t>
      </w:r>
      <w:r w:rsidR="00C01F6A">
        <w:rPr>
          <w:rFonts w:ascii="Arial" w:eastAsia="Times New Roman" w:hAnsi="Arial" w:cs="Arial"/>
          <w:sz w:val="24"/>
          <w:szCs w:val="24"/>
          <w:lang w:eastAsia="pt-BR"/>
        </w:rPr>
        <w:t>não se vê mas que</w:t>
      </w:r>
      <w:r>
        <w:rPr>
          <w:rFonts w:ascii="Arial" w:eastAsia="Times New Roman" w:hAnsi="Arial" w:cs="Arial"/>
          <w:sz w:val="24"/>
          <w:szCs w:val="24"/>
          <w:lang w:eastAsia="pt-BR"/>
        </w:rPr>
        <w:t xml:space="preserve"> mantem o conformismo de suas vítimas no lugar onde elas se encontram</w:t>
      </w:r>
      <w:r w:rsidR="00C01F6A">
        <w:rPr>
          <w:rFonts w:ascii="Arial" w:eastAsia="Times New Roman" w:hAnsi="Arial" w:cs="Arial"/>
          <w:sz w:val="24"/>
          <w:szCs w:val="24"/>
          <w:lang w:eastAsia="pt-BR"/>
        </w:rPr>
        <w:t>. A</w:t>
      </w:r>
      <w:r>
        <w:rPr>
          <w:rFonts w:ascii="Arial" w:eastAsia="Times New Roman" w:hAnsi="Arial" w:cs="Arial"/>
          <w:sz w:val="24"/>
          <w:szCs w:val="24"/>
          <w:lang w:eastAsia="pt-BR"/>
        </w:rPr>
        <w:t>tos que mesmo dotados de abuso d</w:t>
      </w:r>
      <w:r w:rsidR="00C01F6A">
        <w:rPr>
          <w:rFonts w:ascii="Arial" w:eastAsia="Times New Roman" w:hAnsi="Arial" w:cs="Arial"/>
          <w:sz w:val="24"/>
          <w:szCs w:val="24"/>
          <w:lang w:eastAsia="pt-BR"/>
        </w:rPr>
        <w:t>e</w:t>
      </w:r>
      <w:r>
        <w:rPr>
          <w:rFonts w:ascii="Arial" w:eastAsia="Times New Roman" w:hAnsi="Arial" w:cs="Arial"/>
          <w:sz w:val="24"/>
          <w:szCs w:val="24"/>
          <w:lang w:eastAsia="pt-BR"/>
        </w:rPr>
        <w:t xml:space="preserve"> autoridades </w:t>
      </w:r>
      <w:r w:rsidR="00C01F6A">
        <w:rPr>
          <w:rFonts w:ascii="Arial" w:eastAsia="Times New Roman" w:hAnsi="Arial" w:cs="Arial"/>
          <w:sz w:val="24"/>
          <w:szCs w:val="24"/>
          <w:lang w:eastAsia="pt-BR"/>
        </w:rPr>
        <w:t xml:space="preserve">que </w:t>
      </w:r>
      <w:r>
        <w:rPr>
          <w:rFonts w:ascii="Arial" w:eastAsia="Times New Roman" w:hAnsi="Arial" w:cs="Arial"/>
          <w:sz w:val="24"/>
          <w:szCs w:val="24"/>
          <w:lang w:eastAsia="pt-BR"/>
        </w:rPr>
        <w:t>viola</w:t>
      </w:r>
      <w:r w:rsidR="00C01F6A">
        <w:rPr>
          <w:rFonts w:ascii="Arial" w:eastAsia="Times New Roman" w:hAnsi="Arial" w:cs="Arial"/>
          <w:sz w:val="24"/>
          <w:szCs w:val="24"/>
          <w:lang w:eastAsia="pt-BR"/>
        </w:rPr>
        <w:t xml:space="preserve">m </w:t>
      </w:r>
      <w:r>
        <w:rPr>
          <w:rFonts w:ascii="Arial" w:eastAsia="Times New Roman" w:hAnsi="Arial" w:cs="Arial"/>
          <w:sz w:val="24"/>
          <w:szCs w:val="24"/>
          <w:lang w:eastAsia="pt-BR"/>
        </w:rPr>
        <w:t xml:space="preserve">direitos, </w:t>
      </w:r>
      <w:r w:rsidR="00C01F6A">
        <w:rPr>
          <w:rFonts w:ascii="Arial" w:eastAsia="Times New Roman" w:hAnsi="Arial" w:cs="Arial"/>
          <w:sz w:val="24"/>
          <w:szCs w:val="24"/>
          <w:lang w:eastAsia="pt-BR"/>
        </w:rPr>
        <w:t xml:space="preserve">e </w:t>
      </w:r>
      <w:r>
        <w:rPr>
          <w:rFonts w:ascii="Arial" w:eastAsia="Times New Roman" w:hAnsi="Arial" w:cs="Arial"/>
          <w:sz w:val="24"/>
          <w:szCs w:val="24"/>
          <w:lang w:eastAsia="pt-BR"/>
        </w:rPr>
        <w:t>imped</w:t>
      </w:r>
      <w:r w:rsidR="00C01F6A">
        <w:rPr>
          <w:rFonts w:ascii="Arial" w:eastAsia="Times New Roman" w:hAnsi="Arial" w:cs="Arial"/>
          <w:sz w:val="24"/>
          <w:szCs w:val="24"/>
          <w:lang w:eastAsia="pt-BR"/>
        </w:rPr>
        <w:t>em a</w:t>
      </w:r>
      <w:r>
        <w:rPr>
          <w:rFonts w:ascii="Arial" w:eastAsia="Times New Roman" w:hAnsi="Arial" w:cs="Arial"/>
          <w:sz w:val="24"/>
          <w:szCs w:val="24"/>
          <w:lang w:eastAsia="pt-BR"/>
        </w:rPr>
        <w:t>cessos da</w:t>
      </w:r>
      <w:r w:rsidR="00C01F6A">
        <w:rPr>
          <w:rFonts w:ascii="Arial" w:eastAsia="Times New Roman" w:hAnsi="Arial" w:cs="Arial"/>
          <w:sz w:val="24"/>
          <w:szCs w:val="24"/>
          <w:lang w:eastAsia="pt-BR"/>
        </w:rPr>
        <w:t>queles mais desfavorecidos, consideramos importante para a pesquisa construir uma</w:t>
      </w:r>
      <w:r>
        <w:rPr>
          <w:rFonts w:ascii="Arial" w:eastAsia="Times New Roman" w:hAnsi="Arial" w:cs="Arial"/>
          <w:sz w:val="24"/>
          <w:szCs w:val="24"/>
          <w:lang w:eastAsia="pt-BR"/>
        </w:rPr>
        <w:t xml:space="preserve"> estrutura </w:t>
      </w:r>
      <w:r w:rsidR="00C01F6A">
        <w:rPr>
          <w:rFonts w:ascii="Arial" w:eastAsia="Times New Roman" w:hAnsi="Arial" w:cs="Arial"/>
          <w:sz w:val="24"/>
          <w:szCs w:val="24"/>
          <w:lang w:eastAsia="pt-BR"/>
        </w:rPr>
        <w:t xml:space="preserve">para o </w:t>
      </w:r>
      <w:r>
        <w:rPr>
          <w:rFonts w:ascii="Arial" w:eastAsia="Times New Roman" w:hAnsi="Arial" w:cs="Arial"/>
          <w:sz w:val="24"/>
          <w:szCs w:val="24"/>
          <w:lang w:eastAsia="pt-BR"/>
        </w:rPr>
        <w:t>entendimento</w:t>
      </w:r>
      <w:r w:rsidR="00C01F6A">
        <w:rPr>
          <w:rFonts w:ascii="Arial" w:eastAsia="Times New Roman" w:hAnsi="Arial" w:cs="Arial"/>
          <w:sz w:val="24"/>
          <w:szCs w:val="24"/>
          <w:lang w:eastAsia="pt-BR"/>
        </w:rPr>
        <w:t xml:space="preserve"> absorvido</w:t>
      </w:r>
      <w:r>
        <w:rPr>
          <w:rFonts w:ascii="Arial" w:eastAsia="Times New Roman" w:hAnsi="Arial" w:cs="Arial"/>
          <w:sz w:val="24"/>
          <w:szCs w:val="24"/>
          <w:lang w:eastAsia="pt-BR"/>
        </w:rPr>
        <w:t xml:space="preserve">, </w:t>
      </w:r>
      <w:r w:rsidR="00C01F6A">
        <w:rPr>
          <w:rFonts w:ascii="Arial" w:eastAsia="Times New Roman" w:hAnsi="Arial" w:cs="Arial"/>
          <w:sz w:val="24"/>
          <w:szCs w:val="24"/>
          <w:lang w:eastAsia="pt-BR"/>
        </w:rPr>
        <w:t xml:space="preserve">partindo da </w:t>
      </w:r>
      <w:r>
        <w:rPr>
          <w:rFonts w:ascii="Arial" w:eastAsia="Times New Roman" w:hAnsi="Arial" w:cs="Arial"/>
          <w:sz w:val="24"/>
          <w:szCs w:val="24"/>
          <w:lang w:eastAsia="pt-BR"/>
        </w:rPr>
        <w:t>recusa</w:t>
      </w:r>
      <w:r w:rsidR="00C01F6A">
        <w:rPr>
          <w:rFonts w:ascii="Arial" w:eastAsia="Times New Roman" w:hAnsi="Arial" w:cs="Arial"/>
          <w:sz w:val="24"/>
          <w:szCs w:val="24"/>
          <w:lang w:eastAsia="pt-BR"/>
        </w:rPr>
        <w:t xml:space="preserve"> quanto</w:t>
      </w:r>
      <w:r>
        <w:rPr>
          <w:rFonts w:ascii="Arial" w:eastAsia="Times New Roman" w:hAnsi="Arial" w:cs="Arial"/>
          <w:sz w:val="24"/>
          <w:szCs w:val="24"/>
          <w:lang w:eastAsia="pt-BR"/>
        </w:rPr>
        <w:t xml:space="preserve"> a existência de oposição </w:t>
      </w:r>
      <w:r w:rsidRPr="00AA7A1C">
        <w:rPr>
          <w:rFonts w:ascii="Arial" w:eastAsia="Times New Roman" w:hAnsi="Arial" w:cs="Arial"/>
          <w:sz w:val="24"/>
          <w:szCs w:val="24"/>
          <w:lang w:eastAsia="pt-BR"/>
        </w:rPr>
        <w:t>entre as teorias formalista e instrumentalista do direito</w:t>
      </w:r>
      <w:r>
        <w:rPr>
          <w:rFonts w:ascii="Arial" w:eastAsia="Times New Roman" w:hAnsi="Arial" w:cs="Arial"/>
          <w:sz w:val="24"/>
          <w:szCs w:val="24"/>
          <w:lang w:eastAsia="pt-BR"/>
        </w:rPr>
        <w:t xml:space="preserve">, ou seja, </w:t>
      </w:r>
      <w:r w:rsidR="00C01F6A">
        <w:rPr>
          <w:rFonts w:ascii="Arial" w:eastAsia="Times New Roman" w:hAnsi="Arial" w:cs="Arial"/>
          <w:sz w:val="24"/>
          <w:szCs w:val="24"/>
          <w:lang w:eastAsia="pt-BR"/>
        </w:rPr>
        <w:t xml:space="preserve">de um lado </w:t>
      </w:r>
      <w:r>
        <w:rPr>
          <w:rFonts w:ascii="Arial" w:eastAsia="Times New Roman" w:hAnsi="Arial" w:cs="Arial"/>
          <w:sz w:val="24"/>
          <w:szCs w:val="24"/>
          <w:lang w:eastAsia="pt-BR"/>
        </w:rPr>
        <w:t>a teoria pura do direito em Hans Kelsen que concebe o direito como um fenômeno autônomo e indiferente às pressões sociais, e que tem um caráter universal de disciplinar e regular todos os fatos sociais de relevância para o controle e integração social, bem como a manutenção de um sistema político-jurídico</w:t>
      </w:r>
      <w:r w:rsidR="00AF3DAF">
        <w:rPr>
          <w:rFonts w:ascii="Arial" w:eastAsia="Times New Roman" w:hAnsi="Arial" w:cs="Arial"/>
          <w:sz w:val="24"/>
          <w:szCs w:val="24"/>
          <w:lang w:eastAsia="pt-BR"/>
        </w:rPr>
        <w:t>. D</w:t>
      </w:r>
      <w:r>
        <w:rPr>
          <w:rFonts w:ascii="Arial" w:eastAsia="Times New Roman" w:hAnsi="Arial" w:cs="Arial"/>
          <w:sz w:val="24"/>
          <w:szCs w:val="24"/>
          <w:lang w:eastAsia="pt-BR"/>
        </w:rPr>
        <w:t>e</w:t>
      </w:r>
      <w:r w:rsidR="00C01F6A">
        <w:rPr>
          <w:rFonts w:ascii="Arial" w:eastAsia="Times New Roman" w:hAnsi="Arial" w:cs="Arial"/>
          <w:sz w:val="24"/>
          <w:szCs w:val="24"/>
          <w:lang w:eastAsia="pt-BR"/>
        </w:rPr>
        <w:t xml:space="preserve"> outro lado </w:t>
      </w:r>
      <w:r>
        <w:rPr>
          <w:rFonts w:ascii="Arial" w:eastAsia="Times New Roman" w:hAnsi="Arial" w:cs="Arial"/>
          <w:sz w:val="24"/>
          <w:szCs w:val="24"/>
          <w:lang w:eastAsia="pt-BR"/>
        </w:rPr>
        <w:t>a teoria instrumentalista</w:t>
      </w:r>
      <w:r w:rsidR="00C01F6A">
        <w:rPr>
          <w:rFonts w:ascii="Arial" w:eastAsia="Times New Roman" w:hAnsi="Arial" w:cs="Arial"/>
          <w:sz w:val="24"/>
          <w:szCs w:val="24"/>
          <w:lang w:eastAsia="pt-BR"/>
        </w:rPr>
        <w:t xml:space="preserve"> de</w:t>
      </w:r>
      <w:r w:rsidR="00C01F6A" w:rsidRPr="00C01F6A">
        <w:rPr>
          <w:rFonts w:ascii="Arial" w:eastAsia="Times New Roman" w:hAnsi="Arial" w:cs="Arial"/>
          <w:sz w:val="24"/>
          <w:szCs w:val="24"/>
          <w:lang w:eastAsia="pt-BR"/>
        </w:rPr>
        <w:t xml:space="preserve"> </w:t>
      </w:r>
      <w:r w:rsidR="00C01F6A">
        <w:rPr>
          <w:rFonts w:ascii="Arial" w:eastAsia="Times New Roman" w:hAnsi="Arial" w:cs="Arial"/>
          <w:sz w:val="24"/>
          <w:szCs w:val="24"/>
          <w:lang w:eastAsia="pt-BR"/>
        </w:rPr>
        <w:t>Karl Marx</w:t>
      </w:r>
      <w:r>
        <w:rPr>
          <w:rFonts w:ascii="Arial" w:eastAsia="Times New Roman" w:hAnsi="Arial" w:cs="Arial"/>
          <w:sz w:val="24"/>
          <w:szCs w:val="24"/>
          <w:lang w:eastAsia="pt-BR"/>
        </w:rPr>
        <w:t xml:space="preserve">, </w:t>
      </w:r>
      <w:r w:rsidR="00C01F6A">
        <w:rPr>
          <w:rFonts w:ascii="Arial" w:eastAsia="Times New Roman" w:hAnsi="Arial" w:cs="Arial"/>
          <w:sz w:val="24"/>
          <w:szCs w:val="24"/>
          <w:lang w:eastAsia="pt-BR"/>
        </w:rPr>
        <w:t xml:space="preserve">entendendo </w:t>
      </w:r>
      <w:r>
        <w:rPr>
          <w:rFonts w:ascii="Arial" w:eastAsia="Times New Roman" w:hAnsi="Arial" w:cs="Arial"/>
          <w:sz w:val="24"/>
          <w:szCs w:val="24"/>
          <w:lang w:eastAsia="pt-BR"/>
        </w:rPr>
        <w:t>o direito somente como um reflexo das relações de força existentes na sociedade, e como um instrumento de manutenção dos interesses das classes dominantes.</w:t>
      </w:r>
    </w:p>
    <w:p w14:paraId="50E32C72" w14:textId="5E6E4C8F" w:rsidR="00800D8F" w:rsidRDefault="00C01F6A" w:rsidP="00E62C38">
      <w:pPr>
        <w:spacing w:after="0" w:line="360" w:lineRule="auto"/>
        <w:ind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 partir desses dois extremos, </w:t>
      </w:r>
      <w:r w:rsidR="00692548">
        <w:rPr>
          <w:rFonts w:ascii="Arial" w:eastAsia="Times New Roman" w:hAnsi="Arial" w:cs="Arial"/>
          <w:sz w:val="24"/>
          <w:szCs w:val="24"/>
          <w:lang w:eastAsia="pt-BR"/>
        </w:rPr>
        <w:t xml:space="preserve">deduzimos que </w:t>
      </w:r>
      <w:r w:rsidR="00800D8F">
        <w:rPr>
          <w:rFonts w:ascii="Arial" w:eastAsia="Times New Roman" w:hAnsi="Arial" w:cs="Arial"/>
          <w:sz w:val="24"/>
          <w:szCs w:val="24"/>
          <w:lang w:eastAsia="pt-BR"/>
        </w:rPr>
        <w:t xml:space="preserve">a compreensão da lógica das estruturas e relações sociais existentes no âmbito jurídico </w:t>
      </w:r>
      <w:r w:rsidR="00692548">
        <w:rPr>
          <w:rFonts w:ascii="Arial" w:eastAsia="Times New Roman" w:hAnsi="Arial" w:cs="Arial"/>
          <w:sz w:val="24"/>
          <w:szCs w:val="24"/>
          <w:lang w:eastAsia="pt-BR"/>
        </w:rPr>
        <w:t>quanto à assistência de uns e a desassistência de outros</w:t>
      </w:r>
      <w:r w:rsidR="00800D8F">
        <w:rPr>
          <w:rFonts w:ascii="Arial" w:eastAsia="Times New Roman" w:hAnsi="Arial" w:cs="Arial"/>
          <w:sz w:val="24"/>
          <w:szCs w:val="24"/>
          <w:lang w:eastAsia="pt-BR"/>
        </w:rPr>
        <w:t>,</w:t>
      </w:r>
      <w:r w:rsidR="00692548">
        <w:rPr>
          <w:rFonts w:ascii="Arial" w:eastAsia="Times New Roman" w:hAnsi="Arial" w:cs="Arial"/>
          <w:sz w:val="24"/>
          <w:szCs w:val="24"/>
          <w:lang w:eastAsia="pt-BR"/>
        </w:rPr>
        <w:t xml:space="preserve"> estabelecemos que </w:t>
      </w:r>
      <w:r w:rsidR="00800D8F">
        <w:rPr>
          <w:rFonts w:ascii="Arial" w:eastAsia="Times New Roman" w:hAnsi="Arial" w:cs="Arial"/>
          <w:sz w:val="24"/>
          <w:szCs w:val="24"/>
          <w:lang w:eastAsia="pt-BR"/>
        </w:rPr>
        <w:t xml:space="preserve">os elementos da teoria sociológica de </w:t>
      </w:r>
      <w:proofErr w:type="spellStart"/>
      <w:r w:rsidR="00800D8F">
        <w:rPr>
          <w:rFonts w:ascii="Arial" w:eastAsia="Times New Roman" w:hAnsi="Arial" w:cs="Arial"/>
          <w:sz w:val="24"/>
          <w:szCs w:val="24"/>
          <w:lang w:eastAsia="pt-BR"/>
        </w:rPr>
        <w:t>Bourdieu</w:t>
      </w:r>
      <w:proofErr w:type="spellEnd"/>
      <w:r w:rsidR="00692548">
        <w:rPr>
          <w:rFonts w:ascii="Arial" w:eastAsia="Times New Roman" w:hAnsi="Arial" w:cs="Arial"/>
          <w:sz w:val="24"/>
          <w:szCs w:val="24"/>
          <w:lang w:eastAsia="pt-BR"/>
        </w:rPr>
        <w:t>, desenvolvida em sua</w:t>
      </w:r>
      <w:r w:rsidR="00BA5B51">
        <w:rPr>
          <w:rFonts w:ascii="Arial" w:eastAsia="Times New Roman" w:hAnsi="Arial" w:cs="Arial"/>
          <w:sz w:val="24"/>
          <w:szCs w:val="24"/>
          <w:lang w:eastAsia="pt-BR"/>
        </w:rPr>
        <w:t>s</w:t>
      </w:r>
      <w:r w:rsidR="00692548">
        <w:rPr>
          <w:rFonts w:ascii="Arial" w:eastAsia="Times New Roman" w:hAnsi="Arial" w:cs="Arial"/>
          <w:sz w:val="24"/>
          <w:szCs w:val="24"/>
          <w:lang w:eastAsia="pt-BR"/>
        </w:rPr>
        <w:t xml:space="preserve"> obras: Ra</w:t>
      </w:r>
      <w:r w:rsidR="00800D8F">
        <w:rPr>
          <w:rFonts w:ascii="Arial" w:eastAsia="Times New Roman" w:hAnsi="Arial" w:cs="Arial"/>
          <w:sz w:val="24"/>
          <w:szCs w:val="24"/>
          <w:lang w:eastAsia="pt-BR"/>
        </w:rPr>
        <w:t xml:space="preserve">zões </w:t>
      </w:r>
      <w:r w:rsidR="00692548">
        <w:rPr>
          <w:rFonts w:ascii="Arial" w:eastAsia="Times New Roman" w:hAnsi="Arial" w:cs="Arial"/>
          <w:sz w:val="24"/>
          <w:szCs w:val="24"/>
          <w:lang w:eastAsia="pt-BR"/>
        </w:rPr>
        <w:t xml:space="preserve">Práticas </w:t>
      </w:r>
      <w:r w:rsidR="00800D8F">
        <w:rPr>
          <w:rFonts w:ascii="Arial" w:eastAsia="Times New Roman" w:hAnsi="Arial" w:cs="Arial"/>
          <w:sz w:val="24"/>
          <w:szCs w:val="24"/>
          <w:lang w:eastAsia="pt-BR"/>
        </w:rPr>
        <w:t xml:space="preserve">sobre a teoria da ação e </w:t>
      </w:r>
      <w:r w:rsidR="00692548">
        <w:rPr>
          <w:rFonts w:ascii="Arial" w:eastAsia="Times New Roman" w:hAnsi="Arial" w:cs="Arial"/>
          <w:sz w:val="24"/>
          <w:szCs w:val="24"/>
          <w:lang w:eastAsia="pt-BR"/>
        </w:rPr>
        <w:t>O P</w:t>
      </w:r>
      <w:r w:rsidR="00800D8F">
        <w:rPr>
          <w:rFonts w:ascii="Arial" w:eastAsia="Times New Roman" w:hAnsi="Arial" w:cs="Arial"/>
          <w:sz w:val="24"/>
          <w:szCs w:val="24"/>
          <w:lang w:eastAsia="pt-BR"/>
        </w:rPr>
        <w:t xml:space="preserve">oder </w:t>
      </w:r>
      <w:r w:rsidR="00692548">
        <w:rPr>
          <w:rFonts w:ascii="Arial" w:eastAsia="Times New Roman" w:hAnsi="Arial" w:cs="Arial"/>
          <w:sz w:val="24"/>
          <w:szCs w:val="24"/>
          <w:lang w:eastAsia="pt-BR"/>
        </w:rPr>
        <w:t>S</w:t>
      </w:r>
      <w:r w:rsidR="00800D8F">
        <w:rPr>
          <w:rFonts w:ascii="Arial" w:eastAsia="Times New Roman" w:hAnsi="Arial" w:cs="Arial"/>
          <w:sz w:val="24"/>
          <w:szCs w:val="24"/>
          <w:lang w:eastAsia="pt-BR"/>
        </w:rPr>
        <w:t xml:space="preserve">imbólico, </w:t>
      </w:r>
      <w:r w:rsidR="00692548">
        <w:rPr>
          <w:rFonts w:ascii="Arial" w:eastAsia="Times New Roman" w:hAnsi="Arial" w:cs="Arial"/>
          <w:sz w:val="24"/>
          <w:szCs w:val="24"/>
          <w:lang w:eastAsia="pt-BR"/>
        </w:rPr>
        <w:t xml:space="preserve">seriam excelentes para a aplicação da aproximação do Direito a outras ciências, </w:t>
      </w:r>
      <w:r w:rsidR="00800D8F">
        <w:rPr>
          <w:rFonts w:ascii="Arial" w:eastAsia="Times New Roman" w:hAnsi="Arial" w:cs="Arial"/>
          <w:sz w:val="24"/>
          <w:szCs w:val="24"/>
          <w:lang w:eastAsia="pt-BR"/>
        </w:rPr>
        <w:t>rompe</w:t>
      </w:r>
      <w:r w:rsidR="00692548">
        <w:rPr>
          <w:rFonts w:ascii="Arial" w:eastAsia="Times New Roman" w:hAnsi="Arial" w:cs="Arial"/>
          <w:sz w:val="24"/>
          <w:szCs w:val="24"/>
          <w:lang w:eastAsia="pt-BR"/>
        </w:rPr>
        <w:t xml:space="preserve">ndo </w:t>
      </w:r>
      <w:r w:rsidR="00800D8F">
        <w:rPr>
          <w:rFonts w:ascii="Arial" w:eastAsia="Times New Roman" w:hAnsi="Arial" w:cs="Arial"/>
          <w:sz w:val="24"/>
          <w:szCs w:val="24"/>
          <w:lang w:eastAsia="pt-BR"/>
        </w:rPr>
        <w:t xml:space="preserve">a ideologia de independência sem prejuízo </w:t>
      </w:r>
      <w:r w:rsidR="00692548">
        <w:rPr>
          <w:rFonts w:ascii="Arial" w:eastAsia="Times New Roman" w:hAnsi="Arial" w:cs="Arial"/>
          <w:sz w:val="24"/>
          <w:szCs w:val="24"/>
          <w:lang w:eastAsia="pt-BR"/>
        </w:rPr>
        <w:t xml:space="preserve">para a </w:t>
      </w:r>
      <w:r w:rsidR="00800D8F">
        <w:rPr>
          <w:rFonts w:ascii="Arial" w:eastAsia="Times New Roman" w:hAnsi="Arial" w:cs="Arial"/>
          <w:sz w:val="24"/>
          <w:szCs w:val="24"/>
          <w:lang w:eastAsia="pt-BR"/>
        </w:rPr>
        <w:t xml:space="preserve">visão </w:t>
      </w:r>
      <w:r w:rsidR="00692548">
        <w:rPr>
          <w:rFonts w:ascii="Arial" w:eastAsia="Times New Roman" w:hAnsi="Arial" w:cs="Arial"/>
          <w:sz w:val="24"/>
          <w:szCs w:val="24"/>
          <w:lang w:eastAsia="pt-BR"/>
        </w:rPr>
        <w:t>contrária</w:t>
      </w:r>
      <w:r w:rsidR="00800D8F">
        <w:rPr>
          <w:rFonts w:ascii="Arial" w:eastAsia="Times New Roman" w:hAnsi="Arial" w:cs="Arial"/>
          <w:sz w:val="24"/>
          <w:szCs w:val="24"/>
          <w:lang w:eastAsia="pt-BR"/>
        </w:rPr>
        <w:t xml:space="preserve">, considerando o que as duas extremidades antagonicamente ignoram, </w:t>
      </w:r>
      <w:r w:rsidR="0030680E">
        <w:rPr>
          <w:rFonts w:ascii="Arial" w:eastAsia="Times New Roman" w:hAnsi="Arial" w:cs="Arial"/>
          <w:sz w:val="24"/>
          <w:szCs w:val="24"/>
          <w:lang w:eastAsia="pt-BR"/>
        </w:rPr>
        <w:t xml:space="preserve">que é </w:t>
      </w:r>
      <w:r w:rsidR="00800D8F">
        <w:rPr>
          <w:rFonts w:ascii="Arial" w:eastAsia="Times New Roman" w:hAnsi="Arial" w:cs="Arial"/>
          <w:sz w:val="24"/>
          <w:szCs w:val="24"/>
          <w:lang w:eastAsia="pt-BR"/>
        </w:rPr>
        <w:t xml:space="preserve">a visão </w:t>
      </w:r>
      <w:proofErr w:type="spellStart"/>
      <w:r w:rsidR="00800D8F">
        <w:rPr>
          <w:rFonts w:ascii="Arial" w:eastAsia="Times New Roman" w:hAnsi="Arial" w:cs="Arial"/>
          <w:sz w:val="24"/>
          <w:szCs w:val="24"/>
          <w:lang w:eastAsia="pt-BR"/>
        </w:rPr>
        <w:t>internalista</w:t>
      </w:r>
      <w:proofErr w:type="spellEnd"/>
      <w:r w:rsidR="00800D8F">
        <w:rPr>
          <w:rFonts w:ascii="Arial" w:eastAsia="Times New Roman" w:hAnsi="Arial" w:cs="Arial"/>
          <w:sz w:val="24"/>
          <w:szCs w:val="24"/>
          <w:lang w:eastAsia="pt-BR"/>
        </w:rPr>
        <w:t xml:space="preserve"> e a visão </w:t>
      </w:r>
      <w:proofErr w:type="spellStart"/>
      <w:r w:rsidR="00800D8F">
        <w:rPr>
          <w:rFonts w:ascii="Arial" w:eastAsia="Times New Roman" w:hAnsi="Arial" w:cs="Arial"/>
          <w:sz w:val="24"/>
          <w:szCs w:val="24"/>
          <w:lang w:eastAsia="pt-BR"/>
        </w:rPr>
        <w:t>externalista</w:t>
      </w:r>
      <w:proofErr w:type="spellEnd"/>
      <w:r w:rsidR="0030680E">
        <w:rPr>
          <w:rFonts w:ascii="Arial" w:eastAsia="Times New Roman" w:hAnsi="Arial" w:cs="Arial"/>
          <w:sz w:val="24"/>
          <w:szCs w:val="24"/>
          <w:lang w:eastAsia="pt-BR"/>
        </w:rPr>
        <w:t xml:space="preserve"> dentro </w:t>
      </w:r>
      <w:r w:rsidR="00800D8F">
        <w:rPr>
          <w:rFonts w:ascii="Arial" w:eastAsia="Times New Roman" w:hAnsi="Arial" w:cs="Arial"/>
          <w:sz w:val="24"/>
          <w:szCs w:val="24"/>
          <w:lang w:eastAsia="pt-BR"/>
        </w:rPr>
        <w:t>de um universo social relativamente independente em relação às pressões externas</w:t>
      </w:r>
      <w:r w:rsidR="0030680E">
        <w:rPr>
          <w:rFonts w:ascii="Arial" w:eastAsia="Times New Roman" w:hAnsi="Arial" w:cs="Arial"/>
          <w:sz w:val="24"/>
          <w:szCs w:val="24"/>
          <w:lang w:eastAsia="pt-BR"/>
        </w:rPr>
        <w:t xml:space="preserve"> em </w:t>
      </w:r>
      <w:r w:rsidR="00800D8F">
        <w:rPr>
          <w:rFonts w:ascii="Arial" w:eastAsia="Times New Roman" w:hAnsi="Arial" w:cs="Arial"/>
          <w:sz w:val="24"/>
          <w:szCs w:val="24"/>
          <w:lang w:eastAsia="pt-BR"/>
        </w:rPr>
        <w:t xml:space="preserve">cujo interior se produz e se exerce a autoridade jurídica </w:t>
      </w:r>
      <w:r w:rsidR="0030680E">
        <w:rPr>
          <w:rFonts w:ascii="Arial" w:eastAsia="Times New Roman" w:hAnsi="Arial" w:cs="Arial"/>
          <w:sz w:val="24"/>
          <w:szCs w:val="24"/>
          <w:lang w:eastAsia="pt-BR"/>
        </w:rPr>
        <w:t xml:space="preserve">que, segundo ele, é </w:t>
      </w:r>
      <w:r w:rsidR="00800D8F">
        <w:rPr>
          <w:rFonts w:ascii="Arial" w:eastAsia="Times New Roman" w:hAnsi="Arial" w:cs="Arial"/>
          <w:sz w:val="24"/>
          <w:szCs w:val="24"/>
          <w:lang w:eastAsia="pt-BR"/>
        </w:rPr>
        <w:t xml:space="preserve">forma por excelência da </w:t>
      </w:r>
      <w:r w:rsidR="00800D8F">
        <w:rPr>
          <w:rFonts w:ascii="Arial" w:eastAsia="Times New Roman" w:hAnsi="Arial" w:cs="Arial"/>
          <w:sz w:val="24"/>
          <w:szCs w:val="24"/>
          <w:lang w:eastAsia="pt-BR"/>
        </w:rPr>
        <w:lastRenderedPageBreak/>
        <w:t>violência simbólica legítima</w:t>
      </w:r>
      <w:r w:rsidR="0030680E">
        <w:rPr>
          <w:rFonts w:ascii="Arial" w:eastAsia="Times New Roman" w:hAnsi="Arial" w:cs="Arial"/>
          <w:sz w:val="24"/>
          <w:szCs w:val="24"/>
          <w:lang w:eastAsia="pt-BR"/>
        </w:rPr>
        <w:t xml:space="preserve">, onde </w:t>
      </w:r>
      <w:r w:rsidR="00800D8F">
        <w:rPr>
          <w:rFonts w:ascii="Arial" w:eastAsia="Times New Roman" w:hAnsi="Arial" w:cs="Arial"/>
          <w:sz w:val="24"/>
          <w:szCs w:val="24"/>
          <w:lang w:eastAsia="pt-BR"/>
        </w:rPr>
        <w:t xml:space="preserve">o Estado </w:t>
      </w:r>
      <w:r w:rsidR="0030680E">
        <w:rPr>
          <w:rFonts w:ascii="Arial" w:eastAsia="Times New Roman" w:hAnsi="Arial" w:cs="Arial"/>
          <w:sz w:val="24"/>
          <w:szCs w:val="24"/>
          <w:lang w:eastAsia="pt-BR"/>
        </w:rPr>
        <w:t xml:space="preserve">é </w:t>
      </w:r>
      <w:r w:rsidR="00800D8F">
        <w:rPr>
          <w:rFonts w:ascii="Arial" w:eastAsia="Times New Roman" w:hAnsi="Arial" w:cs="Arial"/>
          <w:sz w:val="24"/>
          <w:szCs w:val="24"/>
          <w:lang w:eastAsia="pt-BR"/>
        </w:rPr>
        <w:t>monopolizador</w:t>
      </w:r>
      <w:r w:rsidR="00AF3DAF">
        <w:rPr>
          <w:rFonts w:ascii="Arial" w:eastAsia="Times New Roman" w:hAnsi="Arial" w:cs="Arial"/>
          <w:sz w:val="24"/>
          <w:szCs w:val="24"/>
          <w:lang w:eastAsia="pt-BR"/>
        </w:rPr>
        <w:t xml:space="preserve"> e </w:t>
      </w:r>
      <w:r w:rsidR="0030680E">
        <w:rPr>
          <w:rFonts w:ascii="Arial" w:eastAsia="Times New Roman" w:hAnsi="Arial" w:cs="Arial"/>
          <w:sz w:val="24"/>
          <w:szCs w:val="24"/>
          <w:lang w:eastAsia="pt-BR"/>
        </w:rPr>
        <w:t>pode</w:t>
      </w:r>
      <w:r w:rsidR="00AF3DAF">
        <w:rPr>
          <w:rFonts w:ascii="Arial" w:eastAsia="Times New Roman" w:hAnsi="Arial" w:cs="Arial"/>
          <w:sz w:val="24"/>
          <w:szCs w:val="24"/>
          <w:lang w:eastAsia="pt-BR"/>
        </w:rPr>
        <w:t xml:space="preserve"> </w:t>
      </w:r>
      <w:r w:rsidR="00800D8F">
        <w:rPr>
          <w:rFonts w:ascii="Arial" w:eastAsia="Times New Roman" w:hAnsi="Arial" w:cs="Arial"/>
          <w:sz w:val="24"/>
          <w:szCs w:val="24"/>
          <w:lang w:eastAsia="pt-BR"/>
        </w:rPr>
        <w:t xml:space="preserve">combinar </w:t>
      </w:r>
      <w:r w:rsidR="0030680E">
        <w:rPr>
          <w:rFonts w:ascii="Arial" w:eastAsia="Times New Roman" w:hAnsi="Arial" w:cs="Arial"/>
          <w:sz w:val="24"/>
          <w:szCs w:val="24"/>
          <w:lang w:eastAsia="pt-BR"/>
        </w:rPr>
        <w:t xml:space="preserve">seu </w:t>
      </w:r>
      <w:r w:rsidR="00AF3DAF">
        <w:rPr>
          <w:rFonts w:ascii="Arial" w:eastAsia="Times New Roman" w:hAnsi="Arial" w:cs="Arial"/>
          <w:sz w:val="24"/>
          <w:szCs w:val="24"/>
          <w:lang w:eastAsia="pt-BR"/>
        </w:rPr>
        <w:t xml:space="preserve">poder </w:t>
      </w:r>
      <w:r w:rsidR="0030680E">
        <w:rPr>
          <w:rFonts w:ascii="Arial" w:eastAsia="Times New Roman" w:hAnsi="Arial" w:cs="Arial"/>
          <w:sz w:val="24"/>
          <w:szCs w:val="24"/>
          <w:lang w:eastAsia="pt-BR"/>
        </w:rPr>
        <w:t>leg</w:t>
      </w:r>
      <w:r w:rsidR="00AF3DAF">
        <w:rPr>
          <w:rFonts w:ascii="Arial" w:eastAsia="Times New Roman" w:hAnsi="Arial" w:cs="Arial"/>
          <w:sz w:val="24"/>
          <w:szCs w:val="24"/>
          <w:lang w:eastAsia="pt-BR"/>
        </w:rPr>
        <w:t xml:space="preserve">itimado </w:t>
      </w:r>
      <w:r w:rsidR="0030680E">
        <w:rPr>
          <w:rFonts w:ascii="Arial" w:eastAsia="Times New Roman" w:hAnsi="Arial" w:cs="Arial"/>
          <w:sz w:val="24"/>
          <w:szCs w:val="24"/>
          <w:lang w:eastAsia="pt-BR"/>
        </w:rPr>
        <w:t xml:space="preserve">com </w:t>
      </w:r>
      <w:r w:rsidR="00800D8F">
        <w:rPr>
          <w:rFonts w:ascii="Arial" w:eastAsia="Times New Roman" w:hAnsi="Arial" w:cs="Arial"/>
          <w:sz w:val="24"/>
          <w:szCs w:val="24"/>
          <w:lang w:eastAsia="pt-BR"/>
        </w:rPr>
        <w:t>o exercício da força física.</w:t>
      </w:r>
    </w:p>
    <w:p w14:paraId="62795F4E" w14:textId="5595B2CA" w:rsidR="00E17AD5" w:rsidRDefault="0030680E" w:rsidP="00E62C38">
      <w:pPr>
        <w:spacing w:after="0" w:line="360" w:lineRule="auto"/>
        <w:ind w:firstLine="1134"/>
        <w:jc w:val="both"/>
        <w:rPr>
          <w:rFonts w:ascii="Arial" w:eastAsia="Times New Roman" w:hAnsi="Arial" w:cs="Arial"/>
          <w:sz w:val="24"/>
          <w:szCs w:val="24"/>
          <w:lang w:eastAsia="pt-BR"/>
        </w:rPr>
      </w:pPr>
      <w:r>
        <w:rPr>
          <w:rFonts w:ascii="Arial" w:eastAsia="Times New Roman" w:hAnsi="Arial" w:cs="Arial"/>
          <w:sz w:val="24"/>
          <w:szCs w:val="24"/>
          <w:lang w:eastAsia="pt-BR"/>
        </w:rPr>
        <w:t>No caso concreto ocorrido na Casa de Detenção de São Paulo, trazido para análise nesta pesquisa, p</w:t>
      </w:r>
      <w:r w:rsidR="00800D8F">
        <w:rPr>
          <w:rFonts w:ascii="Arial" w:eastAsia="Times New Roman" w:hAnsi="Arial" w:cs="Arial"/>
          <w:sz w:val="24"/>
          <w:szCs w:val="24"/>
          <w:lang w:eastAsia="pt-BR"/>
        </w:rPr>
        <w:t>ercebe-se que</w:t>
      </w:r>
      <w:r w:rsidR="00795FB2">
        <w:rPr>
          <w:rFonts w:ascii="Arial" w:eastAsia="Times New Roman" w:hAnsi="Arial" w:cs="Arial"/>
          <w:sz w:val="24"/>
          <w:szCs w:val="24"/>
          <w:lang w:eastAsia="pt-BR"/>
        </w:rPr>
        <w:t xml:space="preserve"> apesar de o campo jurídico ser um território social</w:t>
      </w:r>
      <w:r w:rsidR="00E05BE3">
        <w:rPr>
          <w:rFonts w:ascii="Arial" w:eastAsia="Times New Roman" w:hAnsi="Arial" w:cs="Arial"/>
          <w:sz w:val="24"/>
          <w:szCs w:val="24"/>
          <w:lang w:eastAsia="pt-BR"/>
        </w:rPr>
        <w:t xml:space="preserve">, </w:t>
      </w:r>
      <w:r w:rsidR="00AF3DAF">
        <w:rPr>
          <w:rFonts w:ascii="Arial" w:eastAsia="Times New Roman" w:hAnsi="Arial" w:cs="Arial"/>
          <w:sz w:val="24"/>
          <w:szCs w:val="24"/>
          <w:lang w:eastAsia="pt-BR"/>
        </w:rPr>
        <w:t xml:space="preserve">que, </w:t>
      </w:r>
      <w:r w:rsidR="00E05BE3">
        <w:rPr>
          <w:rFonts w:ascii="Arial" w:eastAsia="Times New Roman" w:hAnsi="Arial" w:cs="Arial"/>
          <w:sz w:val="24"/>
          <w:szCs w:val="24"/>
          <w:lang w:eastAsia="pt-BR"/>
        </w:rPr>
        <w:t>em</w:t>
      </w:r>
      <w:r w:rsidR="00AF3DAF">
        <w:rPr>
          <w:rFonts w:ascii="Arial" w:eastAsia="Times New Roman" w:hAnsi="Arial" w:cs="Arial"/>
          <w:sz w:val="24"/>
          <w:szCs w:val="24"/>
          <w:lang w:eastAsia="pt-BR"/>
        </w:rPr>
        <w:t xml:space="preserve"> princípio, </w:t>
      </w:r>
      <w:r w:rsidR="00795FB2">
        <w:rPr>
          <w:rFonts w:ascii="Arial" w:eastAsia="Times New Roman" w:hAnsi="Arial" w:cs="Arial"/>
          <w:sz w:val="24"/>
          <w:szCs w:val="24"/>
          <w:lang w:eastAsia="pt-BR"/>
        </w:rPr>
        <w:t>volta</w:t>
      </w:r>
      <w:r w:rsidR="00AF3DAF">
        <w:rPr>
          <w:rFonts w:ascii="Arial" w:eastAsia="Times New Roman" w:hAnsi="Arial" w:cs="Arial"/>
          <w:sz w:val="24"/>
          <w:szCs w:val="24"/>
          <w:lang w:eastAsia="pt-BR"/>
        </w:rPr>
        <w:t xml:space="preserve">-se </w:t>
      </w:r>
      <w:r w:rsidR="00800D8F">
        <w:rPr>
          <w:rFonts w:ascii="Arial" w:eastAsia="Times New Roman" w:hAnsi="Arial" w:cs="Arial"/>
          <w:sz w:val="24"/>
          <w:szCs w:val="24"/>
          <w:lang w:eastAsia="pt-BR"/>
        </w:rPr>
        <w:t>às condicionantes histórico-so</w:t>
      </w:r>
      <w:r w:rsidR="007C2865">
        <w:rPr>
          <w:rFonts w:ascii="Arial" w:eastAsia="Times New Roman" w:hAnsi="Arial" w:cs="Arial"/>
          <w:sz w:val="24"/>
          <w:szCs w:val="24"/>
          <w:lang w:eastAsia="pt-BR"/>
        </w:rPr>
        <w:t>ciais</w:t>
      </w:r>
      <w:r w:rsidR="00795FB2">
        <w:rPr>
          <w:rFonts w:ascii="Arial" w:eastAsia="Times New Roman" w:hAnsi="Arial" w:cs="Arial"/>
          <w:sz w:val="24"/>
          <w:szCs w:val="24"/>
          <w:lang w:eastAsia="pt-BR"/>
        </w:rPr>
        <w:t>, em alguns momentos abstém-se do seu verdadeiro papel, agindo apenas demagogicamente quando se trata da ressocialização dos apenados</w:t>
      </w:r>
      <w:r w:rsidR="00D62698">
        <w:rPr>
          <w:rFonts w:ascii="Arial" w:eastAsia="Times New Roman" w:hAnsi="Arial" w:cs="Arial"/>
          <w:sz w:val="24"/>
          <w:szCs w:val="24"/>
          <w:lang w:eastAsia="pt-BR"/>
        </w:rPr>
        <w:t xml:space="preserve">. </w:t>
      </w:r>
      <w:r w:rsidR="00E05BE3">
        <w:rPr>
          <w:rFonts w:ascii="Arial" w:eastAsia="Times New Roman" w:hAnsi="Arial" w:cs="Arial"/>
          <w:sz w:val="24"/>
          <w:szCs w:val="24"/>
          <w:lang w:eastAsia="pt-BR"/>
        </w:rPr>
        <w:t xml:space="preserve">Isso acontece geralmente por razões de disputas entre seus participantes na conquista de posições </w:t>
      </w:r>
      <w:r w:rsidR="00D62698">
        <w:rPr>
          <w:rFonts w:ascii="Arial" w:eastAsia="Times New Roman" w:hAnsi="Arial" w:cs="Arial"/>
          <w:sz w:val="24"/>
          <w:szCs w:val="24"/>
          <w:lang w:eastAsia="pt-BR"/>
        </w:rPr>
        <w:t>de</w:t>
      </w:r>
      <w:r w:rsidR="00E05BE3">
        <w:rPr>
          <w:rFonts w:ascii="Arial" w:eastAsia="Times New Roman" w:hAnsi="Arial" w:cs="Arial"/>
          <w:sz w:val="24"/>
          <w:szCs w:val="24"/>
          <w:lang w:eastAsia="pt-BR"/>
        </w:rPr>
        <w:t>ntro de um campo</w:t>
      </w:r>
      <w:r w:rsidR="00D62698">
        <w:rPr>
          <w:rFonts w:ascii="Arial" w:eastAsia="Times New Roman" w:hAnsi="Arial" w:cs="Arial"/>
          <w:sz w:val="24"/>
          <w:szCs w:val="24"/>
          <w:lang w:eastAsia="pt-BR"/>
        </w:rPr>
        <w:t xml:space="preserve"> </w:t>
      </w:r>
      <w:r w:rsidR="007C2865">
        <w:rPr>
          <w:rFonts w:ascii="Arial" w:eastAsia="Times New Roman" w:hAnsi="Arial" w:cs="Arial"/>
          <w:sz w:val="24"/>
          <w:szCs w:val="24"/>
          <w:lang w:eastAsia="pt-BR"/>
        </w:rPr>
        <w:t>altamente hierarquizado</w:t>
      </w:r>
      <w:r w:rsidR="00F43756">
        <w:rPr>
          <w:rFonts w:ascii="Arial" w:eastAsia="Times New Roman" w:hAnsi="Arial" w:cs="Arial"/>
          <w:sz w:val="24"/>
          <w:szCs w:val="24"/>
          <w:lang w:eastAsia="pt-BR"/>
        </w:rPr>
        <w:t>.</w:t>
      </w:r>
      <w:r w:rsidR="00B325D2">
        <w:rPr>
          <w:rFonts w:ascii="Arial" w:eastAsia="Times New Roman" w:hAnsi="Arial" w:cs="Arial"/>
          <w:sz w:val="24"/>
          <w:szCs w:val="24"/>
          <w:lang w:eastAsia="pt-BR"/>
        </w:rPr>
        <w:t xml:space="preserve"> </w:t>
      </w:r>
      <w:r w:rsidR="00800D8F">
        <w:rPr>
          <w:rFonts w:ascii="Arial" w:eastAsia="Times New Roman" w:hAnsi="Arial" w:cs="Arial"/>
          <w:sz w:val="24"/>
          <w:szCs w:val="24"/>
          <w:lang w:eastAsia="pt-BR"/>
        </w:rPr>
        <w:t xml:space="preserve">Nesse </w:t>
      </w:r>
      <w:r>
        <w:rPr>
          <w:rFonts w:ascii="Arial" w:eastAsia="Times New Roman" w:hAnsi="Arial" w:cs="Arial"/>
          <w:sz w:val="24"/>
          <w:szCs w:val="24"/>
          <w:lang w:eastAsia="pt-BR"/>
        </w:rPr>
        <w:t>sentido</w:t>
      </w:r>
      <w:r w:rsidR="00800D8F">
        <w:rPr>
          <w:rFonts w:ascii="Arial" w:eastAsia="Times New Roman" w:hAnsi="Arial" w:cs="Arial"/>
          <w:sz w:val="24"/>
          <w:szCs w:val="24"/>
          <w:lang w:eastAsia="pt-BR"/>
        </w:rPr>
        <w:t xml:space="preserve">, vemos que a </w:t>
      </w:r>
      <w:r w:rsidR="00800D8F" w:rsidRPr="00AA7A1C">
        <w:rPr>
          <w:rFonts w:ascii="Arial" w:eastAsia="Times New Roman" w:hAnsi="Arial" w:cs="Arial"/>
          <w:sz w:val="24"/>
          <w:szCs w:val="24"/>
          <w:lang w:eastAsia="pt-BR"/>
        </w:rPr>
        <w:t xml:space="preserve">autoridade jurídica é monopólio do Estado, </w:t>
      </w:r>
      <w:r w:rsidR="00800D8F">
        <w:rPr>
          <w:rFonts w:ascii="Arial" w:eastAsia="Times New Roman" w:hAnsi="Arial" w:cs="Arial"/>
          <w:sz w:val="24"/>
          <w:szCs w:val="24"/>
          <w:lang w:eastAsia="pt-BR"/>
        </w:rPr>
        <w:t>e por ser assim</w:t>
      </w:r>
      <w:r w:rsidR="00800D8F" w:rsidRPr="00AA7A1C">
        <w:rPr>
          <w:rFonts w:ascii="Arial" w:eastAsia="Times New Roman" w:hAnsi="Arial" w:cs="Arial"/>
          <w:sz w:val="24"/>
          <w:szCs w:val="24"/>
          <w:lang w:eastAsia="pt-BR"/>
        </w:rPr>
        <w:t xml:space="preserve">, </w:t>
      </w:r>
      <w:r w:rsidR="00800D8F">
        <w:rPr>
          <w:rFonts w:ascii="Arial" w:eastAsia="Times New Roman" w:hAnsi="Arial" w:cs="Arial"/>
          <w:sz w:val="24"/>
          <w:szCs w:val="24"/>
          <w:lang w:eastAsia="pt-BR"/>
        </w:rPr>
        <w:t xml:space="preserve">somente </w:t>
      </w:r>
      <w:r w:rsidR="00800D8F" w:rsidRPr="00AA7A1C">
        <w:rPr>
          <w:rFonts w:ascii="Arial" w:eastAsia="Times New Roman" w:hAnsi="Arial" w:cs="Arial"/>
          <w:sz w:val="24"/>
          <w:szCs w:val="24"/>
          <w:lang w:eastAsia="pt-BR"/>
        </w:rPr>
        <w:t>os princípios, valores e regras estatais possuem validade, legitimidade e eficácia para a reso</w:t>
      </w:r>
      <w:r w:rsidR="00E17AD5">
        <w:rPr>
          <w:rFonts w:ascii="Arial" w:eastAsia="Times New Roman" w:hAnsi="Arial" w:cs="Arial"/>
          <w:sz w:val="24"/>
          <w:szCs w:val="24"/>
          <w:lang w:eastAsia="pt-BR"/>
        </w:rPr>
        <w:t>lução de conflitos.</w:t>
      </w:r>
    </w:p>
    <w:p w14:paraId="0D6E1451" w14:textId="534CB584" w:rsidR="0030680E" w:rsidRDefault="00800D8F" w:rsidP="00E62C38">
      <w:pPr>
        <w:spacing w:after="0" w:line="360" w:lineRule="auto"/>
        <w:ind w:firstLine="1134"/>
        <w:jc w:val="both"/>
        <w:rPr>
          <w:rFonts w:ascii="Arial" w:eastAsia="Times New Roman" w:hAnsi="Arial" w:cs="Arial"/>
          <w:sz w:val="24"/>
          <w:szCs w:val="24"/>
          <w:lang w:eastAsia="pt-BR"/>
        </w:rPr>
      </w:pPr>
      <w:r>
        <w:rPr>
          <w:rFonts w:ascii="Arial" w:eastAsia="Times New Roman" w:hAnsi="Arial" w:cs="Arial"/>
          <w:sz w:val="24"/>
          <w:szCs w:val="24"/>
          <w:lang w:eastAsia="pt-BR"/>
        </w:rPr>
        <w:t>Há de ressaltar que essa autoridade jurídica do Estado é legitimada pelo povo que lhe deu a outorga dessa função</w:t>
      </w:r>
      <w:r w:rsidR="0030680E">
        <w:rPr>
          <w:rFonts w:ascii="Arial" w:eastAsia="Times New Roman" w:hAnsi="Arial" w:cs="Arial"/>
          <w:sz w:val="24"/>
          <w:szCs w:val="24"/>
          <w:lang w:eastAsia="pt-BR"/>
        </w:rPr>
        <w:t xml:space="preserve"> </w:t>
      </w:r>
      <w:r>
        <w:rPr>
          <w:rFonts w:ascii="Arial" w:eastAsia="Times New Roman" w:hAnsi="Arial" w:cs="Arial"/>
          <w:sz w:val="24"/>
          <w:szCs w:val="24"/>
          <w:lang w:eastAsia="pt-BR"/>
        </w:rPr>
        <w:t>na produção, interpretação e aplicação das leis (</w:t>
      </w:r>
      <w:r w:rsidRPr="004E3F81">
        <w:rPr>
          <w:rFonts w:ascii="Arial" w:eastAsia="Times New Roman" w:hAnsi="Arial" w:cs="Arial"/>
          <w:i/>
          <w:sz w:val="24"/>
          <w:szCs w:val="24"/>
          <w:lang w:eastAsia="pt-BR"/>
        </w:rPr>
        <w:t>latu sensu</w:t>
      </w:r>
      <w:r>
        <w:rPr>
          <w:rFonts w:ascii="Arial" w:eastAsia="Times New Roman" w:hAnsi="Arial" w:cs="Arial"/>
          <w:sz w:val="24"/>
          <w:szCs w:val="24"/>
          <w:lang w:eastAsia="pt-BR"/>
        </w:rPr>
        <w:t>)</w:t>
      </w:r>
      <w:r w:rsidR="0030680E">
        <w:rPr>
          <w:rFonts w:ascii="Arial" w:eastAsia="Times New Roman" w:hAnsi="Arial" w:cs="Arial"/>
          <w:sz w:val="24"/>
          <w:szCs w:val="24"/>
          <w:lang w:eastAsia="pt-BR"/>
        </w:rPr>
        <w:t>;</w:t>
      </w:r>
      <w:r>
        <w:rPr>
          <w:rFonts w:ascii="Arial" w:eastAsia="Times New Roman" w:hAnsi="Arial" w:cs="Arial"/>
          <w:sz w:val="24"/>
          <w:szCs w:val="24"/>
          <w:lang w:eastAsia="pt-BR"/>
        </w:rPr>
        <w:t xml:space="preserve"> e exprimem a cosmovisão daqueles que estão incumbidos do exercício dessa função estatal, ao contrário da retórica oficial da neutralidade, imparcialidade e impessoalidade.</w:t>
      </w:r>
      <w:r w:rsidR="00E17AD5">
        <w:rPr>
          <w:rFonts w:ascii="Arial" w:eastAsia="Times New Roman" w:hAnsi="Arial" w:cs="Arial"/>
          <w:sz w:val="24"/>
          <w:szCs w:val="24"/>
          <w:lang w:eastAsia="pt-BR"/>
        </w:rPr>
        <w:t xml:space="preserve"> Com esse olhar percebe-se que </w:t>
      </w:r>
      <w:r w:rsidR="00E17AD5" w:rsidRPr="00AA7A1C">
        <w:rPr>
          <w:rFonts w:ascii="Arial" w:eastAsia="Times New Roman" w:hAnsi="Arial" w:cs="Arial"/>
          <w:sz w:val="24"/>
          <w:szCs w:val="24"/>
          <w:lang w:eastAsia="pt-BR"/>
        </w:rPr>
        <w:t xml:space="preserve">a imposição e </w:t>
      </w:r>
      <w:r w:rsidR="007B3BF7">
        <w:rPr>
          <w:rFonts w:ascii="Arial" w:eastAsia="Times New Roman" w:hAnsi="Arial" w:cs="Arial"/>
          <w:sz w:val="24"/>
          <w:szCs w:val="24"/>
          <w:lang w:eastAsia="pt-BR"/>
        </w:rPr>
        <w:t>a proibição de condutas</w:t>
      </w:r>
      <w:r w:rsidR="00E17AD5">
        <w:rPr>
          <w:rFonts w:ascii="Arial" w:eastAsia="Times New Roman" w:hAnsi="Arial" w:cs="Arial"/>
          <w:sz w:val="24"/>
          <w:szCs w:val="24"/>
          <w:lang w:eastAsia="pt-BR"/>
        </w:rPr>
        <w:t>, to</w:t>
      </w:r>
      <w:r w:rsidR="00AF3DAF">
        <w:rPr>
          <w:rFonts w:ascii="Arial" w:eastAsia="Times New Roman" w:hAnsi="Arial" w:cs="Arial"/>
          <w:sz w:val="24"/>
          <w:szCs w:val="24"/>
          <w:lang w:eastAsia="pt-BR"/>
        </w:rPr>
        <w:t>r</w:t>
      </w:r>
      <w:r w:rsidR="00E17AD5">
        <w:rPr>
          <w:rFonts w:ascii="Arial" w:eastAsia="Times New Roman" w:hAnsi="Arial" w:cs="Arial"/>
          <w:sz w:val="24"/>
          <w:szCs w:val="24"/>
          <w:lang w:eastAsia="pt-BR"/>
        </w:rPr>
        <w:t>na</w:t>
      </w:r>
      <w:r w:rsidR="00AF3DAF">
        <w:rPr>
          <w:rFonts w:ascii="Arial" w:eastAsia="Times New Roman" w:hAnsi="Arial" w:cs="Arial"/>
          <w:sz w:val="24"/>
          <w:szCs w:val="24"/>
          <w:lang w:eastAsia="pt-BR"/>
        </w:rPr>
        <w:t xml:space="preserve">m </w:t>
      </w:r>
      <w:r w:rsidR="007B3BF7">
        <w:rPr>
          <w:rFonts w:ascii="Arial" w:eastAsia="Times New Roman" w:hAnsi="Arial" w:cs="Arial"/>
          <w:sz w:val="24"/>
          <w:szCs w:val="24"/>
          <w:lang w:eastAsia="pt-BR"/>
        </w:rPr>
        <w:t>destituídos d</w:t>
      </w:r>
      <w:r w:rsidR="007B3BF7" w:rsidRPr="00AA7A1C">
        <w:rPr>
          <w:rFonts w:ascii="Arial" w:eastAsia="Times New Roman" w:hAnsi="Arial" w:cs="Arial"/>
          <w:sz w:val="24"/>
          <w:szCs w:val="24"/>
          <w:lang w:eastAsia="pt-BR"/>
        </w:rPr>
        <w:t xml:space="preserve">a mesma validade e força das normas estatais </w:t>
      </w:r>
      <w:r w:rsidR="00E17AD5" w:rsidRPr="00AA7A1C">
        <w:rPr>
          <w:rFonts w:ascii="Arial" w:eastAsia="Times New Roman" w:hAnsi="Arial" w:cs="Arial"/>
          <w:sz w:val="24"/>
          <w:szCs w:val="24"/>
          <w:lang w:eastAsia="pt-BR"/>
        </w:rPr>
        <w:t xml:space="preserve">todos aqueles valores </w:t>
      </w:r>
      <w:r w:rsidR="007B3BF7">
        <w:rPr>
          <w:rFonts w:ascii="Arial" w:eastAsia="Times New Roman" w:hAnsi="Arial" w:cs="Arial"/>
          <w:sz w:val="24"/>
          <w:szCs w:val="24"/>
          <w:lang w:eastAsia="pt-BR"/>
        </w:rPr>
        <w:t xml:space="preserve">e regras oriundas dos costumes </w:t>
      </w:r>
      <w:r w:rsidR="00E17AD5" w:rsidRPr="00AA7A1C">
        <w:rPr>
          <w:rFonts w:ascii="Arial" w:eastAsia="Times New Roman" w:hAnsi="Arial" w:cs="Arial"/>
          <w:sz w:val="24"/>
          <w:szCs w:val="24"/>
          <w:lang w:eastAsia="pt-BR"/>
        </w:rPr>
        <w:t xml:space="preserve">de uma comunidade que </w:t>
      </w:r>
      <w:r w:rsidR="00E17AD5">
        <w:rPr>
          <w:rFonts w:ascii="Arial" w:eastAsia="Times New Roman" w:hAnsi="Arial" w:cs="Arial"/>
          <w:sz w:val="24"/>
          <w:szCs w:val="24"/>
          <w:lang w:eastAsia="pt-BR"/>
        </w:rPr>
        <w:t xml:space="preserve">esteja </w:t>
      </w:r>
      <w:r w:rsidR="00E17AD5" w:rsidRPr="00AA7A1C">
        <w:rPr>
          <w:rFonts w:ascii="Arial" w:eastAsia="Times New Roman" w:hAnsi="Arial" w:cs="Arial"/>
          <w:sz w:val="24"/>
          <w:szCs w:val="24"/>
          <w:lang w:eastAsia="pt-BR"/>
        </w:rPr>
        <w:t>fora d</w:t>
      </w:r>
      <w:r w:rsidR="007B3BF7">
        <w:rPr>
          <w:rFonts w:ascii="Arial" w:eastAsia="Times New Roman" w:hAnsi="Arial" w:cs="Arial"/>
          <w:sz w:val="24"/>
          <w:szCs w:val="24"/>
          <w:lang w:eastAsia="pt-BR"/>
        </w:rPr>
        <w:t>esse campo monopolizado</w:t>
      </w:r>
      <w:r w:rsidR="00E17AD5" w:rsidRPr="00AA7A1C">
        <w:rPr>
          <w:rFonts w:ascii="Arial" w:eastAsia="Times New Roman" w:hAnsi="Arial" w:cs="Arial"/>
          <w:sz w:val="24"/>
          <w:szCs w:val="24"/>
          <w:lang w:eastAsia="pt-BR"/>
        </w:rPr>
        <w:t>.</w:t>
      </w:r>
    </w:p>
    <w:p w14:paraId="362CF0E0" w14:textId="7B4B90E8" w:rsidR="00800D8F" w:rsidRPr="00AA7A1C" w:rsidRDefault="00137791" w:rsidP="00E62C38">
      <w:pPr>
        <w:spacing w:after="0" w:line="360" w:lineRule="auto"/>
        <w:ind w:firstLine="1134"/>
        <w:jc w:val="both"/>
        <w:rPr>
          <w:rFonts w:ascii="Arial" w:eastAsia="Times New Roman" w:hAnsi="Arial" w:cs="Arial"/>
          <w:sz w:val="24"/>
          <w:szCs w:val="24"/>
          <w:lang w:eastAsia="pt-BR"/>
        </w:rPr>
      </w:pPr>
      <w:r>
        <w:rPr>
          <w:rFonts w:ascii="Arial" w:eastAsia="Times New Roman" w:hAnsi="Arial" w:cs="Arial"/>
          <w:sz w:val="24"/>
          <w:szCs w:val="24"/>
          <w:lang w:eastAsia="pt-BR"/>
        </w:rPr>
        <w:t>O</w:t>
      </w:r>
      <w:r w:rsidR="00800D8F" w:rsidRPr="00AA7A1C">
        <w:rPr>
          <w:rFonts w:ascii="Arial" w:eastAsia="Times New Roman" w:hAnsi="Arial" w:cs="Arial"/>
          <w:sz w:val="24"/>
          <w:szCs w:val="24"/>
          <w:lang w:eastAsia="pt-BR"/>
        </w:rPr>
        <w:t xml:space="preserve"> atos</w:t>
      </w:r>
      <w:r>
        <w:rPr>
          <w:rFonts w:ascii="Arial" w:eastAsia="Times New Roman" w:hAnsi="Arial" w:cs="Arial"/>
          <w:sz w:val="24"/>
          <w:szCs w:val="24"/>
          <w:lang w:eastAsia="pt-BR"/>
        </w:rPr>
        <w:t xml:space="preserve"> das autoridades</w:t>
      </w:r>
      <w:r w:rsidR="00800D8F" w:rsidRPr="00AA7A1C">
        <w:rPr>
          <w:rFonts w:ascii="Arial" w:eastAsia="Times New Roman" w:hAnsi="Arial" w:cs="Arial"/>
          <w:sz w:val="24"/>
          <w:szCs w:val="24"/>
          <w:lang w:eastAsia="pt-BR"/>
        </w:rPr>
        <w:t xml:space="preserve">, segundo BOURDIEU </w:t>
      </w:r>
      <w:r w:rsidR="0030680E">
        <w:rPr>
          <w:rFonts w:ascii="Arial" w:eastAsia="Times New Roman" w:hAnsi="Arial" w:cs="Arial"/>
          <w:sz w:val="24"/>
          <w:szCs w:val="24"/>
          <w:lang w:eastAsia="pt-BR"/>
        </w:rPr>
        <w:t>[</w:t>
      </w:r>
      <w:r w:rsidR="00800D8F">
        <w:rPr>
          <w:rFonts w:ascii="Arial" w:eastAsia="Times New Roman" w:hAnsi="Arial" w:cs="Arial"/>
          <w:sz w:val="24"/>
          <w:szCs w:val="24"/>
          <w:lang w:eastAsia="pt-BR"/>
        </w:rPr>
        <w:t>1989</w:t>
      </w:r>
      <w:r w:rsidR="0030680E">
        <w:rPr>
          <w:rFonts w:ascii="Arial" w:eastAsia="Times New Roman" w:hAnsi="Arial" w:cs="Arial"/>
          <w:sz w:val="24"/>
          <w:szCs w:val="24"/>
          <w:lang w:eastAsia="pt-BR"/>
        </w:rPr>
        <w:t>]</w:t>
      </w:r>
      <w:r w:rsidR="00800D8F" w:rsidRPr="00AA7A1C">
        <w:rPr>
          <w:rFonts w:ascii="Arial" w:eastAsia="Times New Roman" w:hAnsi="Arial" w:cs="Arial"/>
          <w:sz w:val="24"/>
          <w:szCs w:val="24"/>
          <w:lang w:eastAsia="pt-BR"/>
        </w:rPr>
        <w:t xml:space="preserve">, </w:t>
      </w:r>
      <w:r w:rsidR="00411B0D">
        <w:rPr>
          <w:rFonts w:ascii="Arial" w:eastAsia="Times New Roman" w:hAnsi="Arial" w:cs="Arial"/>
          <w:sz w:val="24"/>
          <w:szCs w:val="24"/>
          <w:lang w:eastAsia="pt-BR"/>
        </w:rPr>
        <w:t xml:space="preserve">tem poder quase </w:t>
      </w:r>
      <w:r w:rsidR="00800D8F" w:rsidRPr="00AA7A1C">
        <w:rPr>
          <w:rFonts w:ascii="Arial" w:eastAsia="Times New Roman" w:hAnsi="Arial" w:cs="Arial"/>
          <w:sz w:val="24"/>
          <w:szCs w:val="24"/>
          <w:lang w:eastAsia="pt-BR"/>
        </w:rPr>
        <w:t>mágic</w:t>
      </w:r>
      <w:r w:rsidR="00411B0D">
        <w:rPr>
          <w:rFonts w:ascii="Arial" w:eastAsia="Times New Roman" w:hAnsi="Arial" w:cs="Arial"/>
          <w:sz w:val="24"/>
          <w:szCs w:val="24"/>
          <w:lang w:eastAsia="pt-BR"/>
        </w:rPr>
        <w:t>o</w:t>
      </w:r>
      <w:r w:rsidR="00800D8F" w:rsidRPr="00AA7A1C">
        <w:rPr>
          <w:rFonts w:ascii="Arial" w:eastAsia="Times New Roman" w:hAnsi="Arial" w:cs="Arial"/>
          <w:sz w:val="24"/>
          <w:szCs w:val="24"/>
          <w:lang w:eastAsia="pt-BR"/>
        </w:rPr>
        <w:t xml:space="preserve">, um poder simbólico, que por meio de uma linguagem jurídica da universalidade, neutralidade e impessoalidade, conseguem dissimular o arbitrário existente. É justamente a </w:t>
      </w:r>
      <w:r w:rsidR="00800D8F">
        <w:rPr>
          <w:rFonts w:ascii="Arial" w:eastAsia="Times New Roman" w:hAnsi="Arial" w:cs="Arial"/>
          <w:sz w:val="24"/>
          <w:szCs w:val="24"/>
          <w:lang w:eastAsia="pt-BR"/>
        </w:rPr>
        <w:t xml:space="preserve">habilidade de ocultar </w:t>
      </w:r>
      <w:r w:rsidR="00800D8F" w:rsidRPr="00AA7A1C">
        <w:rPr>
          <w:rFonts w:ascii="Arial" w:eastAsia="Times New Roman" w:hAnsi="Arial" w:cs="Arial"/>
          <w:sz w:val="24"/>
          <w:szCs w:val="24"/>
          <w:lang w:eastAsia="pt-BR"/>
        </w:rPr>
        <w:t xml:space="preserve">o arbitrário e a pessoalidade contida na interpretação e aplicação do direito ao caso concreto, </w:t>
      </w:r>
      <w:r w:rsidR="00AF3DAF">
        <w:rPr>
          <w:rFonts w:ascii="Arial" w:eastAsia="Times New Roman" w:hAnsi="Arial" w:cs="Arial"/>
          <w:sz w:val="24"/>
          <w:szCs w:val="24"/>
          <w:lang w:eastAsia="pt-BR"/>
        </w:rPr>
        <w:t>utilizando-se</w:t>
      </w:r>
      <w:r w:rsidR="00800D8F" w:rsidRPr="00AA7A1C">
        <w:rPr>
          <w:rFonts w:ascii="Arial" w:eastAsia="Times New Roman" w:hAnsi="Arial" w:cs="Arial"/>
          <w:sz w:val="24"/>
          <w:szCs w:val="24"/>
          <w:lang w:eastAsia="pt-BR"/>
        </w:rPr>
        <w:t xml:space="preserve"> da retórica oficial da universalidade e neutralidade das normas jurídicas e da retidão,</w:t>
      </w:r>
      <w:r w:rsidR="00AF3DAF">
        <w:rPr>
          <w:rFonts w:ascii="Arial" w:eastAsia="Times New Roman" w:hAnsi="Arial" w:cs="Arial"/>
          <w:sz w:val="24"/>
          <w:szCs w:val="24"/>
          <w:lang w:eastAsia="pt-BR"/>
        </w:rPr>
        <w:t xml:space="preserve"> que seriam a</w:t>
      </w:r>
      <w:r w:rsidR="00800D8F" w:rsidRPr="00AA7A1C">
        <w:rPr>
          <w:rFonts w:ascii="Arial" w:eastAsia="Times New Roman" w:hAnsi="Arial" w:cs="Arial"/>
          <w:sz w:val="24"/>
          <w:szCs w:val="24"/>
          <w:lang w:eastAsia="pt-BR"/>
        </w:rPr>
        <w:t xml:space="preserve"> independência e </w:t>
      </w:r>
      <w:r w:rsidR="00AF3DAF">
        <w:rPr>
          <w:rFonts w:ascii="Arial" w:eastAsia="Times New Roman" w:hAnsi="Arial" w:cs="Arial"/>
          <w:sz w:val="24"/>
          <w:szCs w:val="24"/>
          <w:lang w:eastAsia="pt-BR"/>
        </w:rPr>
        <w:t xml:space="preserve">a </w:t>
      </w:r>
      <w:r w:rsidR="00800D8F" w:rsidRPr="00AA7A1C">
        <w:rPr>
          <w:rFonts w:ascii="Arial" w:eastAsia="Times New Roman" w:hAnsi="Arial" w:cs="Arial"/>
          <w:sz w:val="24"/>
          <w:szCs w:val="24"/>
          <w:lang w:eastAsia="pt-BR"/>
        </w:rPr>
        <w:t xml:space="preserve">impessoalidade dos agentes jurídicos, que se </w:t>
      </w:r>
      <w:r w:rsidR="00AF3DAF">
        <w:rPr>
          <w:rFonts w:ascii="Arial" w:eastAsia="Times New Roman" w:hAnsi="Arial" w:cs="Arial"/>
          <w:sz w:val="24"/>
          <w:szCs w:val="24"/>
          <w:lang w:eastAsia="pt-BR"/>
        </w:rPr>
        <w:t xml:space="preserve">vai </w:t>
      </w:r>
      <w:r w:rsidR="00800D8F" w:rsidRPr="00AA7A1C">
        <w:rPr>
          <w:rFonts w:ascii="Arial" w:eastAsia="Times New Roman" w:hAnsi="Arial" w:cs="Arial"/>
          <w:sz w:val="24"/>
          <w:szCs w:val="24"/>
          <w:lang w:eastAsia="pt-BR"/>
        </w:rPr>
        <w:t>manifesta</w:t>
      </w:r>
      <w:r w:rsidR="00AF3DAF">
        <w:rPr>
          <w:rFonts w:ascii="Arial" w:eastAsia="Times New Roman" w:hAnsi="Arial" w:cs="Arial"/>
          <w:sz w:val="24"/>
          <w:szCs w:val="24"/>
          <w:lang w:eastAsia="pt-BR"/>
        </w:rPr>
        <w:t>r</w:t>
      </w:r>
      <w:r w:rsidR="00800D8F" w:rsidRPr="00AA7A1C">
        <w:rPr>
          <w:rFonts w:ascii="Arial" w:eastAsia="Times New Roman" w:hAnsi="Arial" w:cs="Arial"/>
          <w:sz w:val="24"/>
          <w:szCs w:val="24"/>
          <w:lang w:eastAsia="pt-BR"/>
        </w:rPr>
        <w:t xml:space="preserve"> a violência simbólica, porque, a oco</w:t>
      </w:r>
      <w:r w:rsidR="00672217">
        <w:rPr>
          <w:rFonts w:ascii="Arial" w:eastAsia="Times New Roman" w:hAnsi="Arial" w:cs="Arial"/>
          <w:sz w:val="24"/>
          <w:szCs w:val="24"/>
          <w:lang w:eastAsia="pt-BR"/>
        </w:rPr>
        <w:t>rrência da violência simbólica</w:t>
      </w:r>
      <w:r w:rsidR="00800D8F" w:rsidRPr="00AA7A1C">
        <w:rPr>
          <w:rFonts w:ascii="Arial" w:eastAsia="Times New Roman" w:hAnsi="Arial" w:cs="Arial"/>
          <w:sz w:val="24"/>
          <w:szCs w:val="24"/>
          <w:lang w:eastAsia="pt-BR"/>
        </w:rPr>
        <w:t>, sustenta-se no desconhecimento de sua existência daqueles que estão submetidos a ela.</w:t>
      </w:r>
    </w:p>
    <w:p w14:paraId="13EC05B9" w14:textId="131898BD" w:rsidR="00AA0160" w:rsidRDefault="009B2F4C" w:rsidP="00E62C38">
      <w:pPr>
        <w:tabs>
          <w:tab w:val="left" w:pos="5103"/>
        </w:tabs>
        <w:spacing w:after="0" w:line="360" w:lineRule="auto"/>
        <w:ind w:firstLine="1134"/>
        <w:jc w:val="both"/>
        <w:rPr>
          <w:rFonts w:ascii="Arial" w:hAnsi="Arial" w:cs="Arial"/>
          <w:sz w:val="24"/>
          <w:szCs w:val="24"/>
        </w:rPr>
      </w:pPr>
      <w:r>
        <w:rPr>
          <w:rFonts w:ascii="Arial" w:hAnsi="Arial" w:cs="Arial"/>
          <w:sz w:val="24"/>
          <w:szCs w:val="24"/>
        </w:rPr>
        <w:t xml:space="preserve">Contrastando as razões da </w:t>
      </w:r>
      <w:r w:rsidR="00800D8F">
        <w:rPr>
          <w:rFonts w:ascii="Arial" w:hAnsi="Arial" w:cs="Arial"/>
          <w:sz w:val="24"/>
          <w:szCs w:val="24"/>
        </w:rPr>
        <w:t xml:space="preserve">aproximação </w:t>
      </w:r>
      <w:r>
        <w:rPr>
          <w:rFonts w:ascii="Arial" w:hAnsi="Arial" w:cs="Arial"/>
          <w:sz w:val="24"/>
          <w:szCs w:val="24"/>
        </w:rPr>
        <w:t xml:space="preserve">necessária </w:t>
      </w:r>
      <w:r w:rsidR="001C5502">
        <w:rPr>
          <w:rFonts w:ascii="Arial" w:hAnsi="Arial" w:cs="Arial"/>
          <w:sz w:val="24"/>
          <w:szCs w:val="24"/>
        </w:rPr>
        <w:t xml:space="preserve">entre o Direito e outras ciências, </w:t>
      </w:r>
      <w:r>
        <w:rPr>
          <w:rFonts w:ascii="Arial" w:hAnsi="Arial" w:cs="Arial"/>
          <w:sz w:val="24"/>
          <w:szCs w:val="24"/>
        </w:rPr>
        <w:t>e correlacionando os pontos identificados como sensíveis aos propósitos objetivos de alcançar soluções para conflitos que envolvem abusos e arbitrariedades</w:t>
      </w:r>
      <w:r w:rsidR="00AF3DAF">
        <w:rPr>
          <w:rFonts w:ascii="Arial" w:hAnsi="Arial" w:cs="Arial"/>
          <w:sz w:val="24"/>
          <w:szCs w:val="24"/>
        </w:rPr>
        <w:t>,</w:t>
      </w:r>
      <w:r>
        <w:rPr>
          <w:rFonts w:ascii="Arial" w:hAnsi="Arial" w:cs="Arial"/>
          <w:sz w:val="24"/>
          <w:szCs w:val="24"/>
        </w:rPr>
        <w:t xml:space="preserve"> que </w:t>
      </w:r>
      <w:r w:rsidR="001C5502">
        <w:rPr>
          <w:rFonts w:ascii="Arial" w:hAnsi="Arial" w:cs="Arial"/>
          <w:sz w:val="24"/>
          <w:szCs w:val="24"/>
        </w:rPr>
        <w:t xml:space="preserve">por esses atos </w:t>
      </w:r>
      <w:r>
        <w:rPr>
          <w:rFonts w:ascii="Arial" w:hAnsi="Arial" w:cs="Arial"/>
          <w:sz w:val="24"/>
          <w:szCs w:val="24"/>
        </w:rPr>
        <w:t>violam direitos</w:t>
      </w:r>
      <w:r w:rsidR="001C5502">
        <w:rPr>
          <w:rFonts w:ascii="Arial" w:hAnsi="Arial" w:cs="Arial"/>
          <w:sz w:val="24"/>
          <w:szCs w:val="24"/>
        </w:rPr>
        <w:t xml:space="preserve"> e cometem violência, concebemos </w:t>
      </w:r>
      <w:r w:rsidR="00800D8F">
        <w:rPr>
          <w:rFonts w:ascii="Arial" w:hAnsi="Arial" w:cs="Arial"/>
          <w:sz w:val="24"/>
          <w:szCs w:val="24"/>
        </w:rPr>
        <w:t xml:space="preserve">a sociologia de Pierre </w:t>
      </w:r>
      <w:proofErr w:type="spellStart"/>
      <w:r w:rsidR="00800D8F">
        <w:rPr>
          <w:rFonts w:ascii="Arial" w:hAnsi="Arial" w:cs="Arial"/>
          <w:sz w:val="24"/>
          <w:szCs w:val="24"/>
        </w:rPr>
        <w:t>Bourdieu</w:t>
      </w:r>
      <w:proofErr w:type="spellEnd"/>
      <w:r w:rsidR="00800D8F">
        <w:rPr>
          <w:rFonts w:ascii="Arial" w:hAnsi="Arial" w:cs="Arial"/>
          <w:sz w:val="24"/>
          <w:szCs w:val="24"/>
        </w:rPr>
        <w:t>,</w:t>
      </w:r>
      <w:r w:rsidR="001C5502">
        <w:rPr>
          <w:rFonts w:ascii="Arial" w:hAnsi="Arial" w:cs="Arial"/>
          <w:sz w:val="24"/>
          <w:szCs w:val="24"/>
        </w:rPr>
        <w:t xml:space="preserve"> por seu </w:t>
      </w:r>
      <w:r w:rsidR="001D76DC" w:rsidRPr="001D76DC">
        <w:rPr>
          <w:rFonts w:ascii="Arial" w:hAnsi="Arial" w:cs="Arial"/>
          <w:sz w:val="24"/>
          <w:szCs w:val="24"/>
        </w:rPr>
        <w:t xml:space="preserve">caráter inovador e interdisciplinar, revolucionário e crítico, </w:t>
      </w:r>
      <w:r w:rsidR="001D76DC" w:rsidRPr="001D76DC">
        <w:rPr>
          <w:rFonts w:ascii="Arial" w:hAnsi="Arial" w:cs="Arial"/>
          <w:sz w:val="24"/>
          <w:szCs w:val="24"/>
        </w:rPr>
        <w:lastRenderedPageBreak/>
        <w:t>ousando no esforço da integração da observação etnográfica e da análise estatística,</w:t>
      </w:r>
      <w:r w:rsidR="001C5502">
        <w:rPr>
          <w:rFonts w:ascii="Arial" w:hAnsi="Arial" w:cs="Arial"/>
          <w:sz w:val="24"/>
          <w:szCs w:val="24"/>
        </w:rPr>
        <w:t xml:space="preserve"> ele </w:t>
      </w:r>
      <w:r w:rsidR="001D76DC" w:rsidRPr="001D76DC">
        <w:rPr>
          <w:rFonts w:ascii="Arial" w:hAnsi="Arial" w:cs="Arial"/>
          <w:sz w:val="24"/>
          <w:szCs w:val="24"/>
        </w:rPr>
        <w:t>transforma a própria estrutura conceitual da Sociologia da Cultura, porque cria uma teoria dos fatos culturais comparada às grandes realizações teóricas de Marx, Durkheim e Weber</w:t>
      </w:r>
      <w:r w:rsidR="001D76DC">
        <w:rPr>
          <w:rFonts w:ascii="Arial" w:hAnsi="Arial" w:cs="Arial"/>
          <w:sz w:val="24"/>
          <w:szCs w:val="24"/>
        </w:rPr>
        <w:t>, o que evidencia</w:t>
      </w:r>
      <w:r w:rsidR="001D76DC" w:rsidRPr="001D76DC">
        <w:rPr>
          <w:rFonts w:ascii="Arial" w:hAnsi="Arial" w:cs="Arial"/>
          <w:sz w:val="24"/>
          <w:szCs w:val="24"/>
        </w:rPr>
        <w:t xml:space="preserve"> e explica</w:t>
      </w:r>
      <w:r w:rsidR="001D76DC">
        <w:rPr>
          <w:rFonts w:ascii="Arial" w:hAnsi="Arial" w:cs="Arial"/>
          <w:sz w:val="24"/>
          <w:szCs w:val="24"/>
        </w:rPr>
        <w:t xml:space="preserve"> </w:t>
      </w:r>
      <w:r w:rsidR="001D76DC" w:rsidRPr="001D76DC">
        <w:rPr>
          <w:rFonts w:ascii="Arial" w:hAnsi="Arial" w:cs="Arial"/>
          <w:sz w:val="24"/>
          <w:szCs w:val="24"/>
        </w:rPr>
        <w:t>os estudos sobre linguagem, grupos sociais, política, educação, arte ou comunicação, pois oferece uma análise do mundo social de maneira coerente e instigante</w:t>
      </w:r>
      <w:r w:rsidR="001D76DC">
        <w:rPr>
          <w:rFonts w:ascii="Arial" w:hAnsi="Arial" w:cs="Arial"/>
          <w:sz w:val="24"/>
          <w:szCs w:val="24"/>
        </w:rPr>
        <w:t>, importantíssimo para o Direito, portanto</w:t>
      </w:r>
      <w:r w:rsidR="00A52C32">
        <w:rPr>
          <w:rFonts w:ascii="Arial" w:hAnsi="Arial" w:cs="Arial"/>
          <w:sz w:val="24"/>
          <w:szCs w:val="24"/>
        </w:rPr>
        <w:t xml:space="preserve">, tudo isso </w:t>
      </w:r>
      <w:r w:rsidR="008626A2">
        <w:rPr>
          <w:rFonts w:ascii="Arial" w:hAnsi="Arial" w:cs="Arial"/>
          <w:sz w:val="24"/>
          <w:szCs w:val="24"/>
        </w:rPr>
        <w:t xml:space="preserve">são </w:t>
      </w:r>
      <w:r w:rsidR="00800D8F">
        <w:rPr>
          <w:rFonts w:ascii="Arial" w:hAnsi="Arial" w:cs="Arial"/>
          <w:sz w:val="24"/>
          <w:szCs w:val="24"/>
        </w:rPr>
        <w:t xml:space="preserve">razões suficientes para </w:t>
      </w:r>
      <w:r w:rsidR="001D76DC">
        <w:rPr>
          <w:rFonts w:ascii="Arial" w:hAnsi="Arial" w:cs="Arial"/>
          <w:sz w:val="24"/>
          <w:szCs w:val="24"/>
        </w:rPr>
        <w:t xml:space="preserve">coligá-lo aos ensinamentos de Pontes de Miranda contidos no </w:t>
      </w:r>
      <w:r w:rsidR="00800D8F">
        <w:rPr>
          <w:rFonts w:ascii="Arial" w:hAnsi="Arial" w:cs="Arial"/>
          <w:sz w:val="24"/>
          <w:szCs w:val="24"/>
        </w:rPr>
        <w:t xml:space="preserve">ensaio de psicologia jurídica, </w:t>
      </w:r>
      <w:r w:rsidR="001D76DC">
        <w:rPr>
          <w:rFonts w:ascii="Arial" w:hAnsi="Arial" w:cs="Arial"/>
          <w:sz w:val="24"/>
          <w:szCs w:val="24"/>
        </w:rPr>
        <w:t xml:space="preserve">assim como nos ideais de </w:t>
      </w:r>
      <w:proofErr w:type="spellStart"/>
      <w:r w:rsidR="001D76DC">
        <w:rPr>
          <w:rFonts w:ascii="Arial" w:hAnsi="Arial" w:cs="Arial"/>
          <w:sz w:val="24"/>
          <w:szCs w:val="24"/>
        </w:rPr>
        <w:t>Zaffaroni</w:t>
      </w:r>
      <w:proofErr w:type="spellEnd"/>
      <w:r w:rsidR="001D76DC">
        <w:rPr>
          <w:rFonts w:ascii="Arial" w:hAnsi="Arial" w:cs="Arial"/>
          <w:sz w:val="24"/>
          <w:szCs w:val="24"/>
        </w:rPr>
        <w:t>, quando defende um olhar diferente para o sistema penal que vai muito além dos discursos</w:t>
      </w:r>
      <w:r w:rsidR="00AA0160">
        <w:rPr>
          <w:rFonts w:ascii="Arial" w:hAnsi="Arial" w:cs="Arial"/>
          <w:sz w:val="24"/>
          <w:szCs w:val="24"/>
        </w:rPr>
        <w:t>.</w:t>
      </w:r>
    </w:p>
    <w:p w14:paraId="1FE76132" w14:textId="2BE84A24" w:rsidR="000208D3" w:rsidRDefault="00337DDB" w:rsidP="00E62C38">
      <w:pPr>
        <w:tabs>
          <w:tab w:val="left" w:pos="5103"/>
        </w:tabs>
        <w:spacing w:after="0" w:line="360" w:lineRule="auto"/>
        <w:ind w:firstLine="1134"/>
        <w:jc w:val="both"/>
        <w:rPr>
          <w:rFonts w:ascii="Arial" w:hAnsi="Arial" w:cs="Arial"/>
          <w:sz w:val="24"/>
          <w:szCs w:val="24"/>
        </w:rPr>
      </w:pPr>
      <w:r>
        <w:rPr>
          <w:rFonts w:ascii="Arial" w:hAnsi="Arial" w:cs="Arial"/>
          <w:sz w:val="24"/>
          <w:szCs w:val="24"/>
        </w:rPr>
        <w:t>T</w:t>
      </w:r>
      <w:r w:rsidR="003E26B6">
        <w:rPr>
          <w:rFonts w:ascii="Arial" w:hAnsi="Arial" w:cs="Arial"/>
          <w:sz w:val="24"/>
          <w:szCs w:val="24"/>
        </w:rPr>
        <w:t xml:space="preserve">odos esses apanhados teóricos </w:t>
      </w:r>
      <w:r>
        <w:rPr>
          <w:rFonts w:ascii="Arial" w:hAnsi="Arial" w:cs="Arial"/>
          <w:sz w:val="24"/>
          <w:szCs w:val="24"/>
        </w:rPr>
        <w:t>reunidos na pesquisa, podem possibilitar o início de uma compreensão melhor dos instrumentos utilizados pelo poder estatal n</w:t>
      </w:r>
      <w:r w:rsidR="00800D8F">
        <w:rPr>
          <w:rFonts w:ascii="Arial" w:hAnsi="Arial" w:cs="Arial"/>
          <w:sz w:val="24"/>
          <w:szCs w:val="24"/>
        </w:rPr>
        <w:t xml:space="preserve">o </w:t>
      </w:r>
      <w:r>
        <w:rPr>
          <w:rFonts w:ascii="Arial" w:hAnsi="Arial" w:cs="Arial"/>
          <w:sz w:val="24"/>
          <w:szCs w:val="24"/>
        </w:rPr>
        <w:t xml:space="preserve">desvelamento de mecanismos </w:t>
      </w:r>
      <w:r w:rsidR="005E047A">
        <w:rPr>
          <w:rFonts w:ascii="Arial" w:hAnsi="Arial" w:cs="Arial"/>
          <w:sz w:val="24"/>
          <w:szCs w:val="24"/>
        </w:rPr>
        <w:t xml:space="preserve">que </w:t>
      </w:r>
      <w:r>
        <w:rPr>
          <w:rFonts w:ascii="Arial" w:hAnsi="Arial" w:cs="Arial"/>
          <w:sz w:val="24"/>
          <w:szCs w:val="24"/>
        </w:rPr>
        <w:t xml:space="preserve">escondem </w:t>
      </w:r>
      <w:r w:rsidR="00800D8F">
        <w:rPr>
          <w:rFonts w:ascii="Arial" w:hAnsi="Arial" w:cs="Arial"/>
          <w:sz w:val="24"/>
          <w:szCs w:val="24"/>
        </w:rPr>
        <w:t>uma s</w:t>
      </w:r>
      <w:r w:rsidR="005E047A">
        <w:rPr>
          <w:rFonts w:ascii="Arial" w:hAnsi="Arial" w:cs="Arial"/>
          <w:sz w:val="24"/>
          <w:szCs w:val="24"/>
        </w:rPr>
        <w:t>imbologia maléfica à sociedade, usados muitas vezes em suas ações, violando</w:t>
      </w:r>
      <w:r w:rsidR="00800D8F">
        <w:rPr>
          <w:rFonts w:ascii="Arial" w:hAnsi="Arial" w:cs="Arial"/>
          <w:sz w:val="24"/>
          <w:szCs w:val="24"/>
        </w:rPr>
        <w:t xml:space="preserve"> direitos fundamentais</w:t>
      </w:r>
      <w:r w:rsidR="000208D3">
        <w:rPr>
          <w:rFonts w:ascii="Arial" w:hAnsi="Arial" w:cs="Arial"/>
          <w:sz w:val="24"/>
          <w:szCs w:val="24"/>
        </w:rPr>
        <w:t xml:space="preserve">, ressaltando </w:t>
      </w:r>
      <w:r w:rsidR="008626A2">
        <w:rPr>
          <w:rFonts w:ascii="Arial" w:hAnsi="Arial" w:cs="Arial"/>
          <w:sz w:val="24"/>
          <w:szCs w:val="24"/>
        </w:rPr>
        <w:t xml:space="preserve">porém que </w:t>
      </w:r>
      <w:r w:rsidR="00800D8F">
        <w:rPr>
          <w:rFonts w:ascii="Arial" w:hAnsi="Arial" w:cs="Arial"/>
          <w:sz w:val="24"/>
          <w:szCs w:val="24"/>
        </w:rPr>
        <w:t>a Constituição da Repúbli</w:t>
      </w:r>
      <w:r w:rsidR="004264FD">
        <w:rPr>
          <w:rFonts w:ascii="Arial" w:hAnsi="Arial" w:cs="Arial"/>
          <w:sz w:val="24"/>
          <w:szCs w:val="24"/>
        </w:rPr>
        <w:t>ca Federativa do Brasil de 1988</w:t>
      </w:r>
      <w:r w:rsidR="000208D3">
        <w:rPr>
          <w:rFonts w:ascii="Arial" w:hAnsi="Arial" w:cs="Arial"/>
          <w:sz w:val="24"/>
          <w:szCs w:val="24"/>
        </w:rPr>
        <w:t xml:space="preserve"> </w:t>
      </w:r>
      <w:r w:rsidR="008626A2">
        <w:rPr>
          <w:rFonts w:ascii="Arial" w:hAnsi="Arial" w:cs="Arial"/>
          <w:sz w:val="24"/>
          <w:szCs w:val="24"/>
        </w:rPr>
        <w:t>é</w:t>
      </w:r>
      <w:r w:rsidR="000208D3">
        <w:rPr>
          <w:rFonts w:ascii="Arial" w:hAnsi="Arial" w:cs="Arial"/>
          <w:sz w:val="24"/>
          <w:szCs w:val="24"/>
        </w:rPr>
        <w:t xml:space="preserve"> inegavelmente</w:t>
      </w:r>
      <w:r w:rsidR="008626A2">
        <w:rPr>
          <w:rFonts w:ascii="Arial" w:hAnsi="Arial" w:cs="Arial"/>
          <w:sz w:val="24"/>
          <w:szCs w:val="24"/>
        </w:rPr>
        <w:t xml:space="preserve"> </w:t>
      </w:r>
      <w:r w:rsidR="00800D8F">
        <w:rPr>
          <w:rFonts w:ascii="Arial" w:hAnsi="Arial" w:cs="Arial"/>
          <w:sz w:val="24"/>
          <w:szCs w:val="24"/>
        </w:rPr>
        <w:t>possuidora de aspectos altamente positivos</w:t>
      </w:r>
      <w:r w:rsidR="000208D3">
        <w:rPr>
          <w:rFonts w:ascii="Arial" w:hAnsi="Arial" w:cs="Arial"/>
          <w:sz w:val="24"/>
          <w:szCs w:val="24"/>
        </w:rPr>
        <w:t>.</w:t>
      </w:r>
      <w:r w:rsidR="00800D8F">
        <w:rPr>
          <w:rFonts w:ascii="Arial" w:hAnsi="Arial" w:cs="Arial"/>
          <w:sz w:val="24"/>
          <w:szCs w:val="24"/>
        </w:rPr>
        <w:t xml:space="preserve"> </w:t>
      </w:r>
    </w:p>
    <w:p w14:paraId="75218495" w14:textId="09EA54D1" w:rsidR="00800D8F" w:rsidRDefault="003B1D32" w:rsidP="00E62C38">
      <w:pPr>
        <w:tabs>
          <w:tab w:val="left" w:pos="5103"/>
        </w:tabs>
        <w:spacing w:after="0" w:line="360" w:lineRule="auto"/>
        <w:ind w:firstLine="1134"/>
        <w:jc w:val="both"/>
        <w:rPr>
          <w:rFonts w:ascii="Arial" w:hAnsi="Arial" w:cs="Arial"/>
          <w:sz w:val="24"/>
          <w:szCs w:val="24"/>
        </w:rPr>
      </w:pPr>
      <w:r>
        <w:rPr>
          <w:rFonts w:ascii="Arial" w:hAnsi="Arial" w:cs="Arial"/>
          <w:sz w:val="24"/>
          <w:szCs w:val="24"/>
        </w:rPr>
        <w:t>O que se percebe, na verdade, é a ausência do Estado e das v</w:t>
      </w:r>
      <w:r w:rsidR="00800D8F">
        <w:rPr>
          <w:rFonts w:ascii="Arial" w:hAnsi="Arial" w:cs="Arial"/>
          <w:sz w:val="24"/>
          <w:szCs w:val="24"/>
        </w:rPr>
        <w:t>ontade</w:t>
      </w:r>
      <w:r>
        <w:rPr>
          <w:rFonts w:ascii="Arial" w:hAnsi="Arial" w:cs="Arial"/>
          <w:sz w:val="24"/>
          <w:szCs w:val="24"/>
        </w:rPr>
        <w:t>s</w:t>
      </w:r>
      <w:r w:rsidR="00800D8F">
        <w:rPr>
          <w:rFonts w:ascii="Arial" w:hAnsi="Arial" w:cs="Arial"/>
          <w:sz w:val="24"/>
          <w:szCs w:val="24"/>
        </w:rPr>
        <w:t xml:space="preserve"> política</w:t>
      </w:r>
      <w:r>
        <w:rPr>
          <w:rFonts w:ascii="Arial" w:hAnsi="Arial" w:cs="Arial"/>
          <w:sz w:val="24"/>
          <w:szCs w:val="24"/>
        </w:rPr>
        <w:t>s e uso da ética nas ações de suas representações, uma vez que su</w:t>
      </w:r>
      <w:r w:rsidR="00800D8F">
        <w:rPr>
          <w:rFonts w:ascii="Arial" w:hAnsi="Arial" w:cs="Arial"/>
          <w:sz w:val="24"/>
          <w:szCs w:val="24"/>
        </w:rPr>
        <w:t>tilmen</w:t>
      </w:r>
      <w:r>
        <w:rPr>
          <w:rFonts w:ascii="Arial" w:hAnsi="Arial" w:cs="Arial"/>
          <w:sz w:val="24"/>
          <w:szCs w:val="24"/>
        </w:rPr>
        <w:t>te</w:t>
      </w:r>
      <w:r w:rsidR="00800D8F">
        <w:rPr>
          <w:rFonts w:ascii="Arial" w:hAnsi="Arial" w:cs="Arial"/>
          <w:sz w:val="24"/>
          <w:szCs w:val="24"/>
        </w:rPr>
        <w:t xml:space="preserve"> no cotidian</w:t>
      </w:r>
      <w:r>
        <w:rPr>
          <w:rFonts w:ascii="Arial" w:hAnsi="Arial" w:cs="Arial"/>
          <w:sz w:val="24"/>
          <w:szCs w:val="24"/>
        </w:rPr>
        <w:t xml:space="preserve">o das pessoas menos assistidas da sociedade </w:t>
      </w:r>
      <w:r w:rsidR="00800D8F">
        <w:rPr>
          <w:rFonts w:ascii="Arial" w:hAnsi="Arial" w:cs="Arial"/>
          <w:sz w:val="24"/>
          <w:szCs w:val="24"/>
        </w:rPr>
        <w:t>direitos fundamentais são violados</w:t>
      </w:r>
      <w:r>
        <w:rPr>
          <w:rFonts w:ascii="Arial" w:hAnsi="Arial" w:cs="Arial"/>
          <w:sz w:val="24"/>
          <w:szCs w:val="24"/>
        </w:rPr>
        <w:t xml:space="preserve">. A violação dos direitos ocorre, por exemplo, através da </w:t>
      </w:r>
      <w:r w:rsidR="00800D8F">
        <w:rPr>
          <w:rFonts w:ascii="Arial" w:hAnsi="Arial" w:cs="Arial"/>
          <w:sz w:val="24"/>
          <w:szCs w:val="24"/>
        </w:rPr>
        <w:t>demonstraçã</w:t>
      </w:r>
      <w:r>
        <w:rPr>
          <w:rFonts w:ascii="Arial" w:hAnsi="Arial" w:cs="Arial"/>
          <w:sz w:val="24"/>
          <w:szCs w:val="24"/>
        </w:rPr>
        <w:t>o de força, muitas vezes física</w:t>
      </w:r>
      <w:r w:rsidR="00800D8F">
        <w:rPr>
          <w:rFonts w:ascii="Arial" w:hAnsi="Arial" w:cs="Arial"/>
          <w:sz w:val="24"/>
          <w:szCs w:val="24"/>
        </w:rPr>
        <w:t xml:space="preserve">, </w:t>
      </w:r>
      <w:r>
        <w:rPr>
          <w:rFonts w:ascii="Arial" w:hAnsi="Arial" w:cs="Arial"/>
          <w:sz w:val="24"/>
          <w:szCs w:val="24"/>
        </w:rPr>
        <w:t xml:space="preserve">que </w:t>
      </w:r>
      <w:r w:rsidR="00800D8F">
        <w:rPr>
          <w:rFonts w:ascii="Arial" w:hAnsi="Arial" w:cs="Arial"/>
          <w:sz w:val="24"/>
          <w:szCs w:val="24"/>
        </w:rPr>
        <w:t>detêm suas vítimas e</w:t>
      </w:r>
      <w:r>
        <w:rPr>
          <w:rFonts w:ascii="Arial" w:hAnsi="Arial" w:cs="Arial"/>
          <w:sz w:val="24"/>
          <w:szCs w:val="24"/>
        </w:rPr>
        <w:t xml:space="preserve">m um conformismo </w:t>
      </w:r>
      <w:r w:rsidR="008626A2">
        <w:rPr>
          <w:rFonts w:ascii="Arial" w:hAnsi="Arial" w:cs="Arial"/>
          <w:sz w:val="24"/>
          <w:szCs w:val="24"/>
        </w:rPr>
        <w:t>por</w:t>
      </w:r>
      <w:r>
        <w:rPr>
          <w:rFonts w:ascii="Arial" w:hAnsi="Arial" w:cs="Arial"/>
          <w:sz w:val="24"/>
          <w:szCs w:val="24"/>
        </w:rPr>
        <w:t xml:space="preserve"> temor</w:t>
      </w:r>
      <w:r w:rsidR="00800D8F">
        <w:rPr>
          <w:rFonts w:ascii="Arial" w:hAnsi="Arial" w:cs="Arial"/>
          <w:sz w:val="24"/>
          <w:szCs w:val="24"/>
        </w:rPr>
        <w:t>, não permitindo uma visão real do que está por trás das ações. E isso desvelado</w:t>
      </w:r>
      <w:r>
        <w:rPr>
          <w:rFonts w:ascii="Arial" w:hAnsi="Arial" w:cs="Arial"/>
          <w:sz w:val="24"/>
          <w:szCs w:val="24"/>
        </w:rPr>
        <w:t>,</w:t>
      </w:r>
      <w:r w:rsidR="00800D8F">
        <w:rPr>
          <w:rFonts w:ascii="Arial" w:hAnsi="Arial" w:cs="Arial"/>
          <w:sz w:val="24"/>
          <w:szCs w:val="24"/>
        </w:rPr>
        <w:t xml:space="preserve"> nos levará a uma evidência de algo muito perverso, que surge como um pano de fundo de todas as perspectivas de uma democracia verdadeira, algo que não se consegue enxergar bem, e que </w:t>
      </w:r>
      <w:r w:rsidR="008626A2">
        <w:rPr>
          <w:rFonts w:ascii="Arial" w:hAnsi="Arial" w:cs="Arial"/>
          <w:sz w:val="24"/>
          <w:szCs w:val="24"/>
        </w:rPr>
        <w:t xml:space="preserve">nos leva à </w:t>
      </w:r>
      <w:r w:rsidR="00800D8F">
        <w:rPr>
          <w:rFonts w:ascii="Arial" w:hAnsi="Arial" w:cs="Arial"/>
          <w:sz w:val="24"/>
          <w:szCs w:val="24"/>
        </w:rPr>
        <w:t>noção de que em pleno Estado Democrático de Direito impõe-se um “estado de exceção”</w:t>
      </w:r>
      <w:r w:rsidR="00772A37">
        <w:rPr>
          <w:rStyle w:val="Refdenotaderodap"/>
          <w:rFonts w:ascii="Arial" w:hAnsi="Arial" w:cs="Arial"/>
          <w:sz w:val="24"/>
          <w:szCs w:val="24"/>
        </w:rPr>
        <w:footnoteReference w:id="2"/>
      </w:r>
      <w:r w:rsidR="00800D8F">
        <w:rPr>
          <w:rFonts w:ascii="Arial" w:hAnsi="Arial" w:cs="Arial"/>
          <w:sz w:val="24"/>
          <w:szCs w:val="24"/>
        </w:rPr>
        <w:t>.</w:t>
      </w:r>
    </w:p>
    <w:p w14:paraId="601A85F9" w14:textId="2439F259" w:rsidR="007F72E3" w:rsidRDefault="00800D8F" w:rsidP="00800D8F">
      <w:pPr>
        <w:spacing w:after="0" w:line="360" w:lineRule="auto"/>
        <w:ind w:firstLine="1134"/>
        <w:jc w:val="both"/>
        <w:rPr>
          <w:rFonts w:ascii="Arial" w:hAnsi="Arial" w:cs="Arial"/>
          <w:sz w:val="24"/>
          <w:szCs w:val="24"/>
        </w:rPr>
      </w:pPr>
      <w:r>
        <w:rPr>
          <w:rFonts w:ascii="Arial" w:hAnsi="Arial" w:cs="Arial"/>
          <w:sz w:val="24"/>
          <w:szCs w:val="24"/>
        </w:rPr>
        <w:t xml:space="preserve">Trata-se de uma conduta que se desdobra quando tudo parece dentro da normalidade, ou seja, naquilo que achamos que seja a normalidade, uma vez que não existe nenhum Estado de Sítio, não existe nenhum Estado de Defesa, nem sequer existe Intervenção Federal, o que nos leva ao entendimento de que existe sim um </w:t>
      </w:r>
      <w:r w:rsidR="001C5502">
        <w:rPr>
          <w:rFonts w:ascii="Arial" w:hAnsi="Arial" w:cs="Arial"/>
          <w:sz w:val="24"/>
          <w:szCs w:val="24"/>
        </w:rPr>
        <w:t xml:space="preserve">mecanismo </w:t>
      </w:r>
      <w:r>
        <w:rPr>
          <w:rFonts w:ascii="Arial" w:hAnsi="Arial" w:cs="Arial"/>
          <w:sz w:val="24"/>
          <w:szCs w:val="24"/>
        </w:rPr>
        <w:t>normal de governo aplicad</w:t>
      </w:r>
      <w:r w:rsidR="001C5502">
        <w:rPr>
          <w:rFonts w:ascii="Arial" w:hAnsi="Arial" w:cs="Arial"/>
          <w:sz w:val="24"/>
          <w:szCs w:val="24"/>
        </w:rPr>
        <w:t>o</w:t>
      </w:r>
      <w:r>
        <w:rPr>
          <w:rFonts w:ascii="Arial" w:hAnsi="Arial" w:cs="Arial"/>
          <w:sz w:val="24"/>
          <w:szCs w:val="24"/>
        </w:rPr>
        <w:t xml:space="preserve"> no dia-a-dia da sociedade, atingindo </w:t>
      </w:r>
      <w:r w:rsidR="008626A2">
        <w:rPr>
          <w:rFonts w:ascii="Arial" w:hAnsi="Arial" w:cs="Arial"/>
          <w:sz w:val="24"/>
          <w:szCs w:val="24"/>
        </w:rPr>
        <w:t xml:space="preserve">a todos </w:t>
      </w:r>
      <w:r w:rsidR="008626A2">
        <w:rPr>
          <w:rFonts w:ascii="Arial" w:hAnsi="Arial" w:cs="Arial"/>
          <w:sz w:val="24"/>
          <w:szCs w:val="24"/>
        </w:rPr>
        <w:lastRenderedPageBreak/>
        <w:t xml:space="preserve">de alguma forma, e </w:t>
      </w:r>
      <w:r>
        <w:rPr>
          <w:rFonts w:ascii="Arial" w:hAnsi="Arial" w:cs="Arial"/>
          <w:sz w:val="24"/>
          <w:szCs w:val="24"/>
        </w:rPr>
        <w:t xml:space="preserve">com maior incidência e eficácia </w:t>
      </w:r>
      <w:r w:rsidR="008626A2">
        <w:rPr>
          <w:rFonts w:ascii="Arial" w:hAnsi="Arial" w:cs="Arial"/>
          <w:sz w:val="24"/>
          <w:szCs w:val="24"/>
        </w:rPr>
        <w:t xml:space="preserve">sobre </w:t>
      </w:r>
      <w:r>
        <w:rPr>
          <w:rFonts w:ascii="Arial" w:hAnsi="Arial" w:cs="Arial"/>
          <w:sz w:val="24"/>
          <w:szCs w:val="24"/>
        </w:rPr>
        <w:t>aqueles mais fra</w:t>
      </w:r>
      <w:r w:rsidR="007F72E3">
        <w:rPr>
          <w:rFonts w:ascii="Arial" w:hAnsi="Arial" w:cs="Arial"/>
          <w:sz w:val="24"/>
          <w:szCs w:val="24"/>
        </w:rPr>
        <w:t>gilizados na divisão de classes.</w:t>
      </w:r>
      <w:r>
        <w:rPr>
          <w:rFonts w:ascii="Arial" w:hAnsi="Arial" w:cs="Arial"/>
          <w:sz w:val="24"/>
          <w:szCs w:val="24"/>
        </w:rPr>
        <w:t xml:space="preserve"> </w:t>
      </w:r>
    </w:p>
    <w:p w14:paraId="21E845B6" w14:textId="1A566466" w:rsidR="00800D8F" w:rsidRDefault="007F72E3" w:rsidP="00800D8F">
      <w:pPr>
        <w:spacing w:after="0" w:line="360" w:lineRule="auto"/>
        <w:ind w:firstLine="1134"/>
        <w:jc w:val="both"/>
        <w:rPr>
          <w:rFonts w:ascii="Arial" w:hAnsi="Arial" w:cs="Arial"/>
          <w:sz w:val="24"/>
          <w:szCs w:val="24"/>
        </w:rPr>
      </w:pPr>
      <w:r>
        <w:rPr>
          <w:rFonts w:ascii="Arial" w:hAnsi="Arial" w:cs="Arial"/>
          <w:sz w:val="24"/>
          <w:szCs w:val="24"/>
        </w:rPr>
        <w:t>T</w:t>
      </w:r>
      <w:r w:rsidR="00800D8F">
        <w:rPr>
          <w:rFonts w:ascii="Arial" w:hAnsi="Arial" w:cs="Arial"/>
          <w:sz w:val="24"/>
          <w:szCs w:val="24"/>
        </w:rPr>
        <w:t>udo isso porque o poder se exerce</w:t>
      </w:r>
      <w:r w:rsidR="001C5502">
        <w:rPr>
          <w:rFonts w:ascii="Arial" w:hAnsi="Arial" w:cs="Arial"/>
          <w:sz w:val="24"/>
          <w:szCs w:val="24"/>
        </w:rPr>
        <w:t xml:space="preserve"> com</w:t>
      </w:r>
      <w:r w:rsidR="00800D8F">
        <w:rPr>
          <w:rFonts w:ascii="Arial" w:hAnsi="Arial" w:cs="Arial"/>
          <w:sz w:val="24"/>
          <w:szCs w:val="24"/>
        </w:rPr>
        <w:t xml:space="preserve"> muito mais eficácia quando </w:t>
      </w:r>
      <w:r w:rsidR="001C5502">
        <w:rPr>
          <w:rFonts w:ascii="Arial" w:hAnsi="Arial" w:cs="Arial"/>
          <w:sz w:val="24"/>
          <w:szCs w:val="24"/>
        </w:rPr>
        <w:t xml:space="preserve">esses </w:t>
      </w:r>
      <w:r w:rsidR="00800D8F">
        <w:rPr>
          <w:rFonts w:ascii="Arial" w:hAnsi="Arial" w:cs="Arial"/>
          <w:sz w:val="24"/>
          <w:szCs w:val="24"/>
        </w:rPr>
        <w:t xml:space="preserve">mecanismos são encobertos, o que se torna muito evidente em vários setores da vida em sociedade, principalmente quando seus membros se deixam conduzir pelo simbolismo; quando tudo o que é simbólico é mais importante do que o real, ou seja, a ideia de que estamos vivendo em uma “ditadura constitucionalizada”, aquela </w:t>
      </w:r>
      <w:r w:rsidR="001C5502">
        <w:rPr>
          <w:rFonts w:ascii="Arial" w:hAnsi="Arial" w:cs="Arial"/>
          <w:sz w:val="24"/>
          <w:szCs w:val="24"/>
        </w:rPr>
        <w:t xml:space="preserve">que jamais é </w:t>
      </w:r>
      <w:r w:rsidR="00800D8F">
        <w:rPr>
          <w:rFonts w:ascii="Arial" w:hAnsi="Arial" w:cs="Arial"/>
          <w:sz w:val="24"/>
          <w:szCs w:val="24"/>
        </w:rPr>
        <w:t xml:space="preserve">dita, porque </w:t>
      </w:r>
      <w:r w:rsidR="001C5502">
        <w:rPr>
          <w:rFonts w:ascii="Arial" w:hAnsi="Arial" w:cs="Arial"/>
          <w:sz w:val="24"/>
          <w:szCs w:val="24"/>
        </w:rPr>
        <w:t xml:space="preserve">se </w:t>
      </w:r>
      <w:r w:rsidR="00800D8F">
        <w:rPr>
          <w:rFonts w:ascii="Arial" w:hAnsi="Arial" w:cs="Arial"/>
          <w:sz w:val="24"/>
          <w:szCs w:val="24"/>
        </w:rPr>
        <w:t xml:space="preserve">trata de uma “ditadura legalizada”, legitimada pelas instituições, e até pela própria sociedade civil </w:t>
      </w:r>
      <w:r w:rsidR="001C5502">
        <w:rPr>
          <w:rFonts w:ascii="Arial" w:hAnsi="Arial" w:cs="Arial"/>
          <w:sz w:val="24"/>
          <w:szCs w:val="24"/>
        </w:rPr>
        <w:t>estrut</w:t>
      </w:r>
      <w:r w:rsidR="00BA5B51">
        <w:rPr>
          <w:rFonts w:ascii="Arial" w:hAnsi="Arial" w:cs="Arial"/>
          <w:sz w:val="24"/>
          <w:szCs w:val="24"/>
        </w:rPr>
        <w:t>u</w:t>
      </w:r>
      <w:r w:rsidR="001C5502">
        <w:rPr>
          <w:rFonts w:ascii="Arial" w:hAnsi="Arial" w:cs="Arial"/>
          <w:sz w:val="24"/>
          <w:szCs w:val="24"/>
        </w:rPr>
        <w:t>rante</w:t>
      </w:r>
      <w:r w:rsidR="00800D8F">
        <w:rPr>
          <w:rFonts w:ascii="Arial" w:hAnsi="Arial" w:cs="Arial"/>
          <w:sz w:val="24"/>
          <w:szCs w:val="24"/>
        </w:rPr>
        <w:t xml:space="preserve">, que a reforça juntamente com os meios de comunicação escrita, televisada, </w:t>
      </w:r>
      <w:r w:rsidR="008626A2">
        <w:rPr>
          <w:rFonts w:ascii="Arial" w:hAnsi="Arial" w:cs="Arial"/>
          <w:sz w:val="24"/>
          <w:szCs w:val="24"/>
        </w:rPr>
        <w:t>além d</w:t>
      </w:r>
      <w:r w:rsidR="00800D8F">
        <w:rPr>
          <w:rFonts w:ascii="Arial" w:hAnsi="Arial" w:cs="Arial"/>
          <w:sz w:val="24"/>
          <w:szCs w:val="24"/>
        </w:rPr>
        <w:t>e outras formas de mídia.</w:t>
      </w:r>
    </w:p>
    <w:p w14:paraId="76DD6483" w14:textId="77777777" w:rsidR="008E240B" w:rsidRDefault="008E240B" w:rsidP="00800D8F">
      <w:pPr>
        <w:spacing w:after="0" w:line="240" w:lineRule="auto"/>
        <w:ind w:left="2268"/>
        <w:jc w:val="both"/>
        <w:rPr>
          <w:rFonts w:ascii="Arial" w:eastAsia="Times New Roman" w:hAnsi="Arial" w:cs="Arial"/>
          <w:sz w:val="20"/>
          <w:szCs w:val="20"/>
          <w:lang w:eastAsia="pt-BR"/>
        </w:rPr>
      </w:pPr>
    </w:p>
    <w:p w14:paraId="7F669E6F" w14:textId="07395C3C" w:rsidR="00800D8F" w:rsidRDefault="00800D8F" w:rsidP="00800D8F">
      <w:pPr>
        <w:spacing w:after="0" w:line="240" w:lineRule="auto"/>
        <w:ind w:left="2268"/>
        <w:jc w:val="both"/>
        <w:rPr>
          <w:rFonts w:ascii="Arial" w:hAnsi="Arial" w:cs="Arial"/>
          <w:sz w:val="24"/>
          <w:szCs w:val="24"/>
        </w:rPr>
      </w:pPr>
      <w:r>
        <w:rPr>
          <w:rFonts w:ascii="Arial" w:eastAsia="Times New Roman" w:hAnsi="Arial" w:cs="Arial"/>
          <w:sz w:val="20"/>
          <w:szCs w:val="20"/>
          <w:lang w:eastAsia="pt-BR"/>
        </w:rPr>
        <w:t xml:space="preserve">O poder simbólico como poder de constituir o dado pelo enunciado, de fazer ver e fazer crer, de confirmar ou de transformar a visão do mundo e, deste modo, a </w:t>
      </w:r>
      <w:proofErr w:type="spellStart"/>
      <w:r>
        <w:rPr>
          <w:rFonts w:ascii="Arial" w:eastAsia="Times New Roman" w:hAnsi="Arial" w:cs="Arial"/>
          <w:sz w:val="20"/>
          <w:szCs w:val="20"/>
          <w:lang w:eastAsia="pt-BR"/>
        </w:rPr>
        <w:t>acção</w:t>
      </w:r>
      <w:proofErr w:type="spellEnd"/>
      <w:r>
        <w:rPr>
          <w:rFonts w:ascii="Arial" w:eastAsia="Times New Roman" w:hAnsi="Arial" w:cs="Arial"/>
          <w:sz w:val="20"/>
          <w:szCs w:val="20"/>
          <w:lang w:eastAsia="pt-BR"/>
        </w:rPr>
        <w:t xml:space="preserve"> sobre o mundo, portanto o mundo; poder quase mágico que permite obter o equivalente daquilo que é obtido pela força (física ou econômica), graças ao efeito específico de mobilização, só se exerce se for </w:t>
      </w:r>
      <w:r w:rsidRPr="00C1105E">
        <w:rPr>
          <w:rFonts w:ascii="Arial" w:eastAsia="Times New Roman" w:hAnsi="Arial" w:cs="Arial"/>
          <w:i/>
          <w:sz w:val="20"/>
          <w:szCs w:val="20"/>
          <w:lang w:eastAsia="pt-BR"/>
        </w:rPr>
        <w:t>reconhecido</w:t>
      </w:r>
      <w:r>
        <w:rPr>
          <w:rFonts w:ascii="Arial" w:eastAsia="Times New Roman" w:hAnsi="Arial" w:cs="Arial"/>
          <w:sz w:val="20"/>
          <w:szCs w:val="20"/>
          <w:lang w:eastAsia="pt-BR"/>
        </w:rPr>
        <w:t>, quer dizer, ignorado como arbitrário. [</w:t>
      </w:r>
      <w:r w:rsidRPr="00A53CAD">
        <w:rPr>
          <w:rFonts w:ascii="Arial" w:eastAsia="Times New Roman" w:hAnsi="Arial" w:cs="Arial"/>
          <w:sz w:val="20"/>
          <w:szCs w:val="20"/>
          <w:lang w:eastAsia="pt-BR"/>
        </w:rPr>
        <w:t xml:space="preserve">BOURDIEU, </w:t>
      </w:r>
      <w:r>
        <w:rPr>
          <w:rFonts w:ascii="Arial" w:eastAsia="Times New Roman" w:hAnsi="Arial" w:cs="Arial"/>
          <w:sz w:val="20"/>
          <w:szCs w:val="20"/>
          <w:lang w:eastAsia="pt-BR"/>
        </w:rPr>
        <w:t>1989, p. 14]</w:t>
      </w:r>
      <w:r w:rsidRPr="00AA7A1C">
        <w:rPr>
          <w:rFonts w:ascii="Arial" w:eastAsia="Times New Roman" w:hAnsi="Arial" w:cs="Arial"/>
          <w:sz w:val="24"/>
          <w:szCs w:val="24"/>
          <w:lang w:eastAsia="pt-BR"/>
        </w:rPr>
        <w:t>.</w:t>
      </w:r>
    </w:p>
    <w:p w14:paraId="1ED9162A" w14:textId="77777777" w:rsidR="00800D8F" w:rsidRDefault="00800D8F" w:rsidP="00800D8F">
      <w:pPr>
        <w:spacing w:after="0" w:line="360" w:lineRule="auto"/>
        <w:ind w:firstLine="1134"/>
        <w:jc w:val="both"/>
        <w:rPr>
          <w:rFonts w:ascii="Arial" w:hAnsi="Arial" w:cs="Arial"/>
          <w:sz w:val="24"/>
          <w:szCs w:val="24"/>
        </w:rPr>
      </w:pPr>
    </w:p>
    <w:p w14:paraId="20E04D09" w14:textId="2E0D6CDC" w:rsidR="00800D8F" w:rsidRPr="005B1FB5" w:rsidRDefault="00AF133D" w:rsidP="00E62C38">
      <w:pPr>
        <w:spacing w:after="0" w:line="36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 xml:space="preserve">10 </w:t>
      </w:r>
      <w:r w:rsidR="00800D8F" w:rsidRPr="005B1FB5">
        <w:rPr>
          <w:rFonts w:ascii="Arial" w:eastAsia="Times New Roman" w:hAnsi="Arial" w:cs="Arial"/>
          <w:b/>
          <w:sz w:val="24"/>
          <w:szCs w:val="24"/>
          <w:lang w:eastAsia="pt-BR"/>
        </w:rPr>
        <w:t>CONSIDERAÇÕES FINAIS</w:t>
      </w:r>
    </w:p>
    <w:p w14:paraId="42A4D1FC" w14:textId="77777777" w:rsidR="00FF78D3" w:rsidRDefault="004D12B7" w:rsidP="00E62C38">
      <w:pPr>
        <w:spacing w:after="0" w:line="360" w:lineRule="auto"/>
        <w:ind w:firstLine="1134"/>
        <w:jc w:val="both"/>
        <w:rPr>
          <w:rFonts w:ascii="Arial" w:eastAsia="Times New Roman" w:hAnsi="Arial" w:cs="Arial"/>
          <w:iCs/>
          <w:sz w:val="24"/>
          <w:szCs w:val="24"/>
          <w:lang w:eastAsia="pt-BR"/>
        </w:rPr>
      </w:pPr>
      <w:r>
        <w:rPr>
          <w:rFonts w:ascii="Arial" w:hAnsi="Arial" w:cs="Arial"/>
          <w:sz w:val="24"/>
          <w:szCs w:val="24"/>
        </w:rPr>
        <w:t>Com a análise do conteúdo</w:t>
      </w:r>
      <w:r w:rsidR="000676B7">
        <w:rPr>
          <w:rFonts w:ascii="Arial" w:hAnsi="Arial" w:cs="Arial"/>
          <w:sz w:val="24"/>
          <w:szCs w:val="24"/>
        </w:rPr>
        <w:t xml:space="preserve"> das reportagens veiculadas pelo jornal</w:t>
      </w:r>
      <w:r>
        <w:rPr>
          <w:rFonts w:ascii="Arial" w:hAnsi="Arial" w:cs="Arial"/>
          <w:sz w:val="24"/>
          <w:szCs w:val="24"/>
        </w:rPr>
        <w:t xml:space="preserve"> </w:t>
      </w:r>
      <w:r w:rsidR="000676B7">
        <w:rPr>
          <w:rFonts w:ascii="Arial" w:hAnsi="Arial" w:cs="Arial"/>
          <w:sz w:val="24"/>
          <w:szCs w:val="24"/>
        </w:rPr>
        <w:t>“</w:t>
      </w:r>
      <w:r>
        <w:rPr>
          <w:rFonts w:ascii="Arial" w:hAnsi="Arial" w:cs="Arial"/>
          <w:sz w:val="24"/>
          <w:szCs w:val="24"/>
        </w:rPr>
        <w:t>Folha de São Paulo</w:t>
      </w:r>
      <w:r w:rsidR="000676B7">
        <w:rPr>
          <w:rFonts w:ascii="Arial" w:hAnsi="Arial" w:cs="Arial"/>
          <w:sz w:val="24"/>
          <w:szCs w:val="24"/>
        </w:rPr>
        <w:t>”</w:t>
      </w:r>
      <w:r>
        <w:rPr>
          <w:rFonts w:ascii="Arial" w:hAnsi="Arial" w:cs="Arial"/>
          <w:sz w:val="24"/>
          <w:szCs w:val="24"/>
        </w:rPr>
        <w:t xml:space="preserve"> sobre o caso da “Chacina do Carandiru”,</w:t>
      </w:r>
      <w:r w:rsidR="00FF78D3">
        <w:rPr>
          <w:rFonts w:ascii="Arial" w:hAnsi="Arial" w:cs="Arial"/>
          <w:sz w:val="24"/>
          <w:szCs w:val="24"/>
        </w:rPr>
        <w:t xml:space="preserve"> </w:t>
      </w:r>
      <w:r>
        <w:rPr>
          <w:rFonts w:ascii="Arial" w:hAnsi="Arial" w:cs="Arial"/>
          <w:sz w:val="24"/>
          <w:szCs w:val="24"/>
        </w:rPr>
        <w:t xml:space="preserve">explorado neste estudo, foi possível observar como </w:t>
      </w:r>
      <w:r w:rsidRPr="00D35A2A">
        <w:rPr>
          <w:rFonts w:ascii="Arial" w:hAnsi="Arial" w:cs="Arial"/>
          <w:sz w:val="24"/>
          <w:szCs w:val="24"/>
        </w:rPr>
        <w:t>a</w:t>
      </w:r>
      <w:r w:rsidRPr="00D35A2A">
        <w:rPr>
          <w:rFonts w:ascii="Arial" w:eastAsia="Times New Roman" w:hAnsi="Arial" w:cs="Arial"/>
          <w:iCs/>
          <w:sz w:val="24"/>
          <w:szCs w:val="24"/>
          <w:lang w:eastAsia="pt-BR"/>
        </w:rPr>
        <w:t>s classes menos favorecidas são submetidas a viver fora da cidadania,</w:t>
      </w:r>
      <w:r w:rsidR="00D35A2A" w:rsidRPr="00D35A2A">
        <w:rPr>
          <w:rFonts w:ascii="Arial" w:eastAsia="Times New Roman" w:hAnsi="Arial" w:cs="Arial"/>
          <w:iCs/>
          <w:sz w:val="24"/>
          <w:szCs w:val="24"/>
          <w:lang w:eastAsia="pt-BR"/>
        </w:rPr>
        <w:t xml:space="preserve"> pois existe uma distância muito grande entre as camadas </w:t>
      </w:r>
      <w:r w:rsidR="000676B7">
        <w:rPr>
          <w:rFonts w:ascii="Arial" w:eastAsia="Times New Roman" w:hAnsi="Arial" w:cs="Arial"/>
          <w:iCs/>
          <w:sz w:val="24"/>
          <w:szCs w:val="24"/>
          <w:lang w:eastAsia="pt-BR"/>
        </w:rPr>
        <w:t>mais influentes e abastadas</w:t>
      </w:r>
      <w:r w:rsidR="00D35A2A" w:rsidRPr="00D35A2A">
        <w:rPr>
          <w:rFonts w:ascii="Arial" w:eastAsia="Times New Roman" w:hAnsi="Arial" w:cs="Arial"/>
          <w:iCs/>
          <w:sz w:val="24"/>
          <w:szCs w:val="24"/>
          <w:lang w:eastAsia="pt-BR"/>
        </w:rPr>
        <w:t xml:space="preserve"> da </w:t>
      </w:r>
      <w:r w:rsidR="000676B7">
        <w:rPr>
          <w:rFonts w:ascii="Arial" w:eastAsia="Times New Roman" w:hAnsi="Arial" w:cs="Arial"/>
          <w:iCs/>
          <w:sz w:val="24"/>
          <w:szCs w:val="24"/>
          <w:lang w:eastAsia="pt-BR"/>
        </w:rPr>
        <w:t xml:space="preserve">sociedade </w:t>
      </w:r>
      <w:r w:rsidR="00D35A2A" w:rsidRPr="00D35A2A">
        <w:rPr>
          <w:rFonts w:ascii="Arial" w:eastAsia="Times New Roman" w:hAnsi="Arial" w:cs="Arial"/>
          <w:iCs/>
          <w:sz w:val="24"/>
          <w:szCs w:val="24"/>
          <w:lang w:eastAsia="pt-BR"/>
        </w:rPr>
        <w:t xml:space="preserve">e a massa de miseráveis vivendo </w:t>
      </w:r>
      <w:r w:rsidRPr="00D35A2A">
        <w:rPr>
          <w:rFonts w:ascii="Arial" w:eastAsia="Times New Roman" w:hAnsi="Arial" w:cs="Arial"/>
          <w:iCs/>
          <w:sz w:val="24"/>
          <w:szCs w:val="24"/>
          <w:lang w:eastAsia="pt-BR"/>
        </w:rPr>
        <w:t xml:space="preserve">em interações sociais violentas, convivendo com a prática ilegal de violência da própria polícia, além da </w:t>
      </w:r>
      <w:r w:rsidR="000D687D" w:rsidRPr="00D35A2A">
        <w:rPr>
          <w:rFonts w:ascii="Arial" w:eastAsia="Times New Roman" w:hAnsi="Arial" w:cs="Arial"/>
          <w:iCs/>
          <w:sz w:val="24"/>
          <w:szCs w:val="24"/>
          <w:lang w:eastAsia="pt-BR"/>
        </w:rPr>
        <w:t>existência de</w:t>
      </w:r>
      <w:r w:rsidRPr="00D35A2A">
        <w:rPr>
          <w:rFonts w:ascii="Arial" w:eastAsia="Times New Roman" w:hAnsi="Arial" w:cs="Arial"/>
          <w:iCs/>
          <w:sz w:val="24"/>
          <w:szCs w:val="24"/>
          <w:lang w:eastAsia="pt-BR"/>
        </w:rPr>
        <w:t xml:space="preserve"> justiceiros</w:t>
      </w:r>
      <w:r w:rsidR="00ED1D66">
        <w:rPr>
          <w:rFonts w:ascii="Arial" w:eastAsia="Times New Roman" w:hAnsi="Arial" w:cs="Arial"/>
          <w:iCs/>
          <w:sz w:val="24"/>
          <w:szCs w:val="24"/>
          <w:lang w:eastAsia="pt-BR"/>
        </w:rPr>
        <w:t xml:space="preserve"> e </w:t>
      </w:r>
      <w:r w:rsidRPr="00D35A2A">
        <w:rPr>
          <w:rFonts w:ascii="Arial" w:eastAsia="Times New Roman" w:hAnsi="Arial" w:cs="Arial"/>
          <w:iCs/>
          <w:sz w:val="24"/>
          <w:szCs w:val="24"/>
          <w:lang w:eastAsia="pt-BR"/>
        </w:rPr>
        <w:t>grupos de extermínio</w:t>
      </w:r>
      <w:r w:rsidR="000D687D" w:rsidRPr="00D35A2A">
        <w:rPr>
          <w:rFonts w:ascii="Arial" w:eastAsia="Times New Roman" w:hAnsi="Arial" w:cs="Arial"/>
          <w:iCs/>
          <w:sz w:val="24"/>
          <w:szCs w:val="24"/>
          <w:lang w:eastAsia="pt-BR"/>
        </w:rPr>
        <w:t xml:space="preserve">, e nessa situação </w:t>
      </w:r>
      <w:r w:rsidR="00ED1D66">
        <w:rPr>
          <w:rFonts w:ascii="Arial" w:eastAsia="Times New Roman" w:hAnsi="Arial" w:cs="Arial"/>
          <w:iCs/>
          <w:sz w:val="24"/>
          <w:szCs w:val="24"/>
          <w:lang w:eastAsia="pt-BR"/>
        </w:rPr>
        <w:t xml:space="preserve">de temor </w:t>
      </w:r>
      <w:r w:rsidR="000D687D" w:rsidRPr="00D35A2A">
        <w:rPr>
          <w:rFonts w:ascii="Arial" w:eastAsia="Times New Roman" w:hAnsi="Arial" w:cs="Arial"/>
          <w:iCs/>
          <w:sz w:val="24"/>
          <w:szCs w:val="24"/>
          <w:lang w:eastAsia="pt-BR"/>
        </w:rPr>
        <w:t xml:space="preserve">apela para um Estado </w:t>
      </w:r>
      <w:r w:rsidR="00D35A2A" w:rsidRPr="00D35A2A">
        <w:rPr>
          <w:rFonts w:ascii="Arial" w:eastAsia="Times New Roman" w:hAnsi="Arial" w:cs="Arial"/>
          <w:iCs/>
          <w:sz w:val="24"/>
          <w:szCs w:val="24"/>
          <w:lang w:eastAsia="pt-BR"/>
        </w:rPr>
        <w:t xml:space="preserve">ausente </w:t>
      </w:r>
      <w:r w:rsidR="000D687D" w:rsidRPr="00D35A2A">
        <w:rPr>
          <w:rFonts w:ascii="Arial" w:eastAsia="Times New Roman" w:hAnsi="Arial" w:cs="Arial"/>
          <w:iCs/>
          <w:sz w:val="24"/>
          <w:szCs w:val="24"/>
          <w:lang w:eastAsia="pt-BR"/>
        </w:rPr>
        <w:t>que imagina ser</w:t>
      </w:r>
      <w:r w:rsidR="00ED1D66">
        <w:rPr>
          <w:rFonts w:ascii="Arial" w:eastAsia="Times New Roman" w:hAnsi="Arial" w:cs="Arial"/>
          <w:iCs/>
          <w:sz w:val="24"/>
          <w:szCs w:val="24"/>
          <w:lang w:eastAsia="pt-BR"/>
        </w:rPr>
        <w:t>,</w:t>
      </w:r>
      <w:r w:rsidR="000D687D" w:rsidRPr="00D35A2A">
        <w:rPr>
          <w:rFonts w:ascii="Arial" w:eastAsia="Times New Roman" w:hAnsi="Arial" w:cs="Arial"/>
          <w:iCs/>
          <w:sz w:val="24"/>
          <w:szCs w:val="24"/>
          <w:lang w:eastAsia="pt-BR"/>
        </w:rPr>
        <w:t xml:space="preserve"> </w:t>
      </w:r>
      <w:r w:rsidR="00ED1D66">
        <w:rPr>
          <w:rFonts w:ascii="Arial" w:eastAsia="Times New Roman" w:hAnsi="Arial" w:cs="Arial"/>
          <w:iCs/>
          <w:sz w:val="24"/>
          <w:szCs w:val="24"/>
          <w:lang w:eastAsia="pt-BR"/>
        </w:rPr>
        <w:t xml:space="preserve">e como deveria ser, </w:t>
      </w:r>
      <w:r w:rsidR="000D687D" w:rsidRPr="00D35A2A">
        <w:rPr>
          <w:rFonts w:ascii="Arial" w:eastAsia="Times New Roman" w:hAnsi="Arial" w:cs="Arial"/>
          <w:iCs/>
          <w:sz w:val="24"/>
          <w:szCs w:val="24"/>
          <w:lang w:eastAsia="pt-BR"/>
        </w:rPr>
        <w:t xml:space="preserve">seu protetor, porém </w:t>
      </w:r>
      <w:r w:rsidR="00D35A2A" w:rsidRPr="00D35A2A">
        <w:rPr>
          <w:rFonts w:ascii="Arial" w:eastAsia="Times New Roman" w:hAnsi="Arial" w:cs="Arial"/>
          <w:iCs/>
          <w:sz w:val="24"/>
          <w:szCs w:val="24"/>
          <w:lang w:eastAsia="pt-BR"/>
        </w:rPr>
        <w:t>possuidor d</w:t>
      </w:r>
      <w:r w:rsidR="000D687D" w:rsidRPr="00D35A2A">
        <w:rPr>
          <w:rFonts w:ascii="Arial" w:eastAsia="Times New Roman" w:hAnsi="Arial" w:cs="Arial"/>
          <w:iCs/>
          <w:sz w:val="24"/>
          <w:szCs w:val="24"/>
          <w:lang w:eastAsia="pt-BR"/>
        </w:rPr>
        <w:t>o poder monopolizador da violência</w:t>
      </w:r>
      <w:r w:rsidR="00D35A2A" w:rsidRPr="00D35A2A">
        <w:rPr>
          <w:rFonts w:ascii="Arial" w:eastAsia="Times New Roman" w:hAnsi="Arial" w:cs="Arial"/>
          <w:iCs/>
          <w:sz w:val="24"/>
          <w:szCs w:val="24"/>
          <w:lang w:eastAsia="pt-BR"/>
        </w:rPr>
        <w:t>, passa</w:t>
      </w:r>
      <w:r w:rsidR="00ED1D66">
        <w:rPr>
          <w:rFonts w:ascii="Arial" w:eastAsia="Times New Roman" w:hAnsi="Arial" w:cs="Arial"/>
          <w:iCs/>
          <w:sz w:val="24"/>
          <w:szCs w:val="24"/>
          <w:lang w:eastAsia="pt-BR"/>
        </w:rPr>
        <w:t>ndo</w:t>
      </w:r>
      <w:r w:rsidR="00D35A2A" w:rsidRPr="00D35A2A">
        <w:rPr>
          <w:rFonts w:ascii="Arial" w:eastAsia="Times New Roman" w:hAnsi="Arial" w:cs="Arial"/>
          <w:iCs/>
          <w:sz w:val="24"/>
          <w:szCs w:val="24"/>
          <w:lang w:eastAsia="pt-BR"/>
        </w:rPr>
        <w:t xml:space="preserve"> </w:t>
      </w:r>
      <w:r w:rsidR="00ED1D66">
        <w:rPr>
          <w:rFonts w:ascii="Arial" w:eastAsia="Times New Roman" w:hAnsi="Arial" w:cs="Arial"/>
          <w:iCs/>
          <w:sz w:val="24"/>
          <w:szCs w:val="24"/>
          <w:lang w:eastAsia="pt-BR"/>
        </w:rPr>
        <w:t xml:space="preserve">sutilmente </w:t>
      </w:r>
      <w:r w:rsidR="00D35A2A" w:rsidRPr="00D35A2A">
        <w:rPr>
          <w:rFonts w:ascii="Arial" w:eastAsia="Times New Roman" w:hAnsi="Arial" w:cs="Arial"/>
          <w:iCs/>
          <w:sz w:val="24"/>
          <w:szCs w:val="24"/>
          <w:lang w:eastAsia="pt-BR"/>
        </w:rPr>
        <w:t>uma aparência de</w:t>
      </w:r>
      <w:r w:rsidR="000D687D" w:rsidRPr="00D35A2A">
        <w:rPr>
          <w:rFonts w:ascii="Arial" w:eastAsia="Times New Roman" w:hAnsi="Arial" w:cs="Arial"/>
          <w:iCs/>
          <w:sz w:val="24"/>
          <w:szCs w:val="24"/>
          <w:lang w:eastAsia="pt-BR"/>
        </w:rPr>
        <w:t xml:space="preserve"> bem </w:t>
      </w:r>
      <w:r w:rsidR="00ED1D66">
        <w:rPr>
          <w:rFonts w:ascii="Arial" w:eastAsia="Times New Roman" w:hAnsi="Arial" w:cs="Arial"/>
          <w:iCs/>
          <w:sz w:val="24"/>
          <w:szCs w:val="24"/>
          <w:lang w:eastAsia="pt-BR"/>
        </w:rPr>
        <w:t xml:space="preserve">servir para uma aceitabilidade </w:t>
      </w:r>
      <w:r w:rsidR="000D687D" w:rsidRPr="00D35A2A">
        <w:rPr>
          <w:rFonts w:ascii="Arial" w:eastAsia="Times New Roman" w:hAnsi="Arial" w:cs="Arial"/>
          <w:iCs/>
          <w:sz w:val="24"/>
          <w:szCs w:val="24"/>
          <w:lang w:eastAsia="pt-BR"/>
        </w:rPr>
        <w:t>acima de qualquer suspeita</w:t>
      </w:r>
      <w:r w:rsidR="00D35A2A" w:rsidRPr="00D35A2A">
        <w:rPr>
          <w:rFonts w:ascii="Arial" w:eastAsia="Times New Roman" w:hAnsi="Arial" w:cs="Arial"/>
          <w:iCs/>
          <w:sz w:val="24"/>
          <w:szCs w:val="24"/>
          <w:lang w:eastAsia="pt-BR"/>
        </w:rPr>
        <w:t>.</w:t>
      </w:r>
    </w:p>
    <w:p w14:paraId="7150C053" w14:textId="6F83E44C" w:rsidR="00FF78D3" w:rsidRDefault="00FF78D3" w:rsidP="00E62C38">
      <w:pPr>
        <w:spacing w:after="0" w:line="360" w:lineRule="auto"/>
        <w:ind w:firstLine="1134"/>
        <w:jc w:val="both"/>
        <w:rPr>
          <w:rFonts w:ascii="Arial" w:eastAsia="Times New Roman" w:hAnsi="Arial" w:cs="Arial"/>
          <w:iCs/>
          <w:sz w:val="24"/>
          <w:szCs w:val="24"/>
          <w:lang w:eastAsia="pt-BR"/>
        </w:rPr>
      </w:pPr>
      <w:r>
        <w:rPr>
          <w:rFonts w:ascii="Arial" w:eastAsia="Times New Roman" w:hAnsi="Arial" w:cs="Arial"/>
          <w:iCs/>
          <w:sz w:val="24"/>
          <w:szCs w:val="24"/>
          <w:lang w:eastAsia="pt-BR"/>
        </w:rPr>
        <w:t>Como forma de ilustrar a pesquisa, incluímos no</w:t>
      </w:r>
      <w:r w:rsidR="008626A2">
        <w:rPr>
          <w:rFonts w:ascii="Arial" w:eastAsia="Times New Roman" w:hAnsi="Arial" w:cs="Arial"/>
          <w:iCs/>
          <w:sz w:val="24"/>
          <w:szCs w:val="24"/>
          <w:lang w:eastAsia="pt-BR"/>
        </w:rPr>
        <w:t>s</w:t>
      </w:r>
      <w:r>
        <w:rPr>
          <w:rFonts w:ascii="Arial" w:eastAsia="Times New Roman" w:hAnsi="Arial" w:cs="Arial"/>
          <w:iCs/>
          <w:sz w:val="24"/>
          <w:szCs w:val="24"/>
          <w:lang w:eastAsia="pt-BR"/>
        </w:rPr>
        <w:t xml:space="preserve"> anexo</w:t>
      </w:r>
      <w:r w:rsidR="008626A2">
        <w:rPr>
          <w:rFonts w:ascii="Arial" w:eastAsia="Times New Roman" w:hAnsi="Arial" w:cs="Arial"/>
          <w:iCs/>
          <w:sz w:val="24"/>
          <w:szCs w:val="24"/>
          <w:lang w:eastAsia="pt-BR"/>
        </w:rPr>
        <w:t xml:space="preserve">s mais </w:t>
      </w:r>
      <w:r>
        <w:rPr>
          <w:rFonts w:ascii="Arial" w:eastAsia="Times New Roman" w:hAnsi="Arial" w:cs="Arial"/>
          <w:iCs/>
          <w:sz w:val="24"/>
          <w:szCs w:val="24"/>
          <w:lang w:eastAsia="pt-BR"/>
        </w:rPr>
        <w:t xml:space="preserve">duas páginas </w:t>
      </w:r>
      <w:r w:rsidR="008626A2">
        <w:rPr>
          <w:rFonts w:ascii="Arial" w:eastAsia="Times New Roman" w:hAnsi="Arial" w:cs="Arial"/>
          <w:iCs/>
          <w:sz w:val="24"/>
          <w:szCs w:val="24"/>
          <w:lang w:eastAsia="pt-BR"/>
        </w:rPr>
        <w:t xml:space="preserve">de jornal, com </w:t>
      </w:r>
      <w:r>
        <w:rPr>
          <w:rFonts w:ascii="Arial" w:hAnsi="Arial" w:cs="Arial"/>
          <w:sz w:val="24"/>
          <w:szCs w:val="24"/>
        </w:rPr>
        <w:t>edição do dia 28 de Setembro de 2016 d</w:t>
      </w:r>
      <w:r w:rsidR="008626A2">
        <w:rPr>
          <w:rFonts w:ascii="Arial" w:hAnsi="Arial" w:cs="Arial"/>
          <w:sz w:val="24"/>
          <w:szCs w:val="24"/>
        </w:rPr>
        <w:t>a</w:t>
      </w:r>
      <w:r>
        <w:rPr>
          <w:rFonts w:ascii="Arial" w:hAnsi="Arial" w:cs="Arial"/>
          <w:sz w:val="24"/>
          <w:szCs w:val="24"/>
        </w:rPr>
        <w:t xml:space="preserve"> “Folha de S. Paulo, com o título da manchete</w:t>
      </w:r>
      <w:r w:rsidR="00A6325D">
        <w:rPr>
          <w:rFonts w:ascii="Arial" w:hAnsi="Arial" w:cs="Arial"/>
          <w:sz w:val="24"/>
          <w:szCs w:val="24"/>
        </w:rPr>
        <w:t xml:space="preserve"> seguinte:</w:t>
      </w:r>
      <w:r>
        <w:rPr>
          <w:rFonts w:ascii="Arial" w:hAnsi="Arial" w:cs="Arial"/>
          <w:sz w:val="24"/>
          <w:szCs w:val="24"/>
        </w:rPr>
        <w:t xml:space="preserve"> “</w:t>
      </w:r>
      <w:r w:rsidRPr="00FF78D3">
        <w:rPr>
          <w:rFonts w:ascii="Arial" w:hAnsi="Arial" w:cs="Arial"/>
          <w:b/>
          <w:sz w:val="24"/>
          <w:szCs w:val="24"/>
        </w:rPr>
        <w:t>Justiça anula penas de 74 PMs por 111 mortes no Carandiru”</w:t>
      </w:r>
      <w:r w:rsidR="00A6325D" w:rsidRPr="00A6325D">
        <w:rPr>
          <w:rFonts w:ascii="Arial" w:hAnsi="Arial" w:cs="Arial"/>
          <w:sz w:val="24"/>
          <w:szCs w:val="24"/>
        </w:rPr>
        <w:t>;</w:t>
      </w:r>
      <w:r>
        <w:rPr>
          <w:rFonts w:ascii="Arial" w:hAnsi="Arial" w:cs="Arial"/>
          <w:sz w:val="24"/>
          <w:szCs w:val="24"/>
        </w:rPr>
        <w:t xml:space="preserve"> e </w:t>
      </w:r>
      <w:r w:rsidR="00A6325D">
        <w:rPr>
          <w:rFonts w:ascii="Arial" w:hAnsi="Arial" w:cs="Arial"/>
          <w:sz w:val="24"/>
          <w:szCs w:val="24"/>
        </w:rPr>
        <w:t xml:space="preserve">o </w:t>
      </w:r>
      <w:r>
        <w:rPr>
          <w:rFonts w:ascii="Arial" w:hAnsi="Arial" w:cs="Arial"/>
          <w:sz w:val="24"/>
          <w:szCs w:val="24"/>
        </w:rPr>
        <w:t>subtítulo</w:t>
      </w:r>
      <w:r w:rsidR="00A6325D">
        <w:rPr>
          <w:rFonts w:ascii="Arial" w:hAnsi="Arial" w:cs="Arial"/>
          <w:sz w:val="24"/>
          <w:szCs w:val="24"/>
        </w:rPr>
        <w:t>:</w:t>
      </w:r>
      <w:r>
        <w:rPr>
          <w:rFonts w:ascii="Arial" w:hAnsi="Arial" w:cs="Arial"/>
          <w:sz w:val="24"/>
          <w:szCs w:val="24"/>
        </w:rPr>
        <w:t xml:space="preserve"> “TJ-SP aceita recurso da defesa, e policiais podem ser absolvidos; Promotoria recorrerá ao STJ”. </w:t>
      </w:r>
      <w:r w:rsidR="00A6325D">
        <w:rPr>
          <w:rFonts w:ascii="Arial" w:hAnsi="Arial" w:cs="Arial"/>
          <w:sz w:val="24"/>
          <w:szCs w:val="24"/>
        </w:rPr>
        <w:t xml:space="preserve">Dessa maneira, o caso que, conforme a reportagem: “Nos últimos julgamentos, entre 2001 e 2004, o júri votou pela condenação. As penas iam de 68 a 624 anos de prisão – os réus permaneceram </w:t>
      </w:r>
      <w:r w:rsidR="00A6325D">
        <w:rPr>
          <w:rFonts w:ascii="Arial" w:hAnsi="Arial" w:cs="Arial"/>
          <w:sz w:val="24"/>
          <w:szCs w:val="24"/>
        </w:rPr>
        <w:lastRenderedPageBreak/>
        <w:t>soltos.” E agora, a defesa recorreu e segue a notícia dizendo que “</w:t>
      </w:r>
      <w:r w:rsidR="003E53A7">
        <w:rPr>
          <w:rFonts w:ascii="Arial" w:hAnsi="Arial" w:cs="Arial"/>
          <w:sz w:val="24"/>
          <w:szCs w:val="24"/>
        </w:rPr>
        <w:t>nesta terça (27) a 4ª Câmara Criminal do Tribunal de Justiça de SP anulou os vereditos.</w:t>
      </w:r>
      <w:r w:rsidR="008A3009">
        <w:rPr>
          <w:rFonts w:ascii="Arial" w:hAnsi="Arial" w:cs="Arial"/>
          <w:sz w:val="24"/>
          <w:szCs w:val="24"/>
        </w:rPr>
        <w:t>”</w:t>
      </w:r>
      <w:r>
        <w:rPr>
          <w:rFonts w:ascii="Arial" w:hAnsi="Arial" w:cs="Arial"/>
          <w:sz w:val="24"/>
          <w:szCs w:val="24"/>
        </w:rPr>
        <w:t xml:space="preserve">  </w:t>
      </w:r>
    </w:p>
    <w:p w14:paraId="0BA408CB" w14:textId="72F2B9C6" w:rsidR="00214602" w:rsidRDefault="003E53A7" w:rsidP="00800D8F">
      <w:pPr>
        <w:spacing w:after="0" w:line="360" w:lineRule="auto"/>
        <w:ind w:firstLine="1134"/>
        <w:jc w:val="both"/>
        <w:rPr>
          <w:rFonts w:ascii="Arial" w:eastAsia="Times New Roman" w:hAnsi="Arial" w:cs="Arial"/>
          <w:sz w:val="24"/>
          <w:szCs w:val="24"/>
          <w:lang w:eastAsia="pt-BR"/>
        </w:rPr>
      </w:pPr>
      <w:r>
        <w:rPr>
          <w:rFonts w:ascii="Arial" w:hAnsi="Arial" w:cs="Arial"/>
          <w:sz w:val="24"/>
          <w:szCs w:val="24"/>
        </w:rPr>
        <w:t xml:space="preserve">Tais decisões nos fazem refletir </w:t>
      </w:r>
      <w:r w:rsidR="00A1052E">
        <w:rPr>
          <w:rFonts w:ascii="Arial" w:hAnsi="Arial" w:cs="Arial"/>
          <w:sz w:val="24"/>
          <w:szCs w:val="24"/>
        </w:rPr>
        <w:t xml:space="preserve">Nilo ODALIA, em sua obra “O </w:t>
      </w:r>
      <w:r w:rsidR="00827C6E">
        <w:rPr>
          <w:rFonts w:ascii="Arial" w:hAnsi="Arial" w:cs="Arial"/>
          <w:sz w:val="24"/>
          <w:szCs w:val="24"/>
        </w:rPr>
        <w:t>Q</w:t>
      </w:r>
      <w:r>
        <w:rPr>
          <w:rFonts w:ascii="Arial" w:hAnsi="Arial" w:cs="Arial"/>
          <w:sz w:val="24"/>
          <w:szCs w:val="24"/>
        </w:rPr>
        <w:t xml:space="preserve">ue é </w:t>
      </w:r>
      <w:r w:rsidR="00827C6E">
        <w:rPr>
          <w:rFonts w:ascii="Arial" w:hAnsi="Arial" w:cs="Arial"/>
          <w:sz w:val="24"/>
          <w:szCs w:val="24"/>
        </w:rPr>
        <w:t>V</w:t>
      </w:r>
      <w:r>
        <w:rPr>
          <w:rFonts w:ascii="Arial" w:hAnsi="Arial" w:cs="Arial"/>
          <w:sz w:val="24"/>
          <w:szCs w:val="24"/>
        </w:rPr>
        <w:t>iolência</w:t>
      </w:r>
      <w:r w:rsidR="00827C6E">
        <w:rPr>
          <w:rFonts w:ascii="Arial" w:hAnsi="Arial" w:cs="Arial"/>
          <w:sz w:val="24"/>
          <w:szCs w:val="24"/>
        </w:rPr>
        <w:t xml:space="preserve">, </w:t>
      </w:r>
      <w:r w:rsidR="001110C0">
        <w:rPr>
          <w:rFonts w:ascii="Arial" w:hAnsi="Arial" w:cs="Arial"/>
          <w:sz w:val="24"/>
          <w:szCs w:val="24"/>
        </w:rPr>
        <w:t xml:space="preserve">para mostrar que o pouco e o muito são pensados como extremos de uma situação irreversível, diz que existe uma </w:t>
      </w:r>
      <w:r w:rsidR="00800D8F">
        <w:rPr>
          <w:rFonts w:ascii="Arial" w:hAnsi="Arial" w:cs="Arial"/>
          <w:sz w:val="24"/>
          <w:szCs w:val="24"/>
        </w:rPr>
        <w:t xml:space="preserve">tradição ocidental </w:t>
      </w:r>
      <w:r w:rsidR="001110C0">
        <w:rPr>
          <w:rFonts w:ascii="Arial" w:hAnsi="Arial" w:cs="Arial"/>
          <w:sz w:val="24"/>
          <w:szCs w:val="24"/>
        </w:rPr>
        <w:t xml:space="preserve">em </w:t>
      </w:r>
      <w:r w:rsidR="00827C6E">
        <w:rPr>
          <w:rFonts w:ascii="Arial" w:hAnsi="Arial" w:cs="Arial"/>
          <w:sz w:val="24"/>
          <w:szCs w:val="24"/>
        </w:rPr>
        <w:t xml:space="preserve">demonstrar </w:t>
      </w:r>
      <w:r w:rsidR="00800D8F">
        <w:rPr>
          <w:rFonts w:ascii="Arial" w:hAnsi="Arial" w:cs="Arial"/>
          <w:sz w:val="24"/>
          <w:szCs w:val="24"/>
        </w:rPr>
        <w:t xml:space="preserve">que a desigualdade é uma condição imprescindível para uma sociedade mais rica, </w:t>
      </w:r>
      <w:r w:rsidR="006F7F28">
        <w:rPr>
          <w:rFonts w:ascii="Arial" w:hAnsi="Arial" w:cs="Arial"/>
          <w:sz w:val="24"/>
          <w:szCs w:val="24"/>
        </w:rPr>
        <w:t xml:space="preserve">mais complexa </w:t>
      </w:r>
      <w:r w:rsidR="00800D8F">
        <w:rPr>
          <w:rFonts w:ascii="Arial" w:hAnsi="Arial" w:cs="Arial"/>
          <w:sz w:val="24"/>
          <w:szCs w:val="24"/>
        </w:rPr>
        <w:t>e menos distributiva</w:t>
      </w:r>
      <w:r w:rsidR="006F7F28">
        <w:rPr>
          <w:rFonts w:ascii="Arial" w:hAnsi="Arial" w:cs="Arial"/>
          <w:sz w:val="24"/>
          <w:szCs w:val="24"/>
        </w:rPr>
        <w:t xml:space="preserve">. Esse pensamento </w:t>
      </w:r>
      <w:r w:rsidR="00800D8F">
        <w:rPr>
          <w:rFonts w:ascii="Arial" w:hAnsi="Arial" w:cs="Arial"/>
          <w:sz w:val="24"/>
          <w:szCs w:val="24"/>
        </w:rPr>
        <w:t xml:space="preserve">não </w:t>
      </w:r>
      <w:r w:rsidR="006F7F28">
        <w:rPr>
          <w:rFonts w:ascii="Arial" w:hAnsi="Arial" w:cs="Arial"/>
          <w:sz w:val="24"/>
          <w:szCs w:val="24"/>
        </w:rPr>
        <w:t>se concebe a partir do momento em que desvela o que está velado; quando direitos são violados</w:t>
      </w:r>
      <w:r w:rsidR="00800D8F">
        <w:rPr>
          <w:rFonts w:ascii="Arial" w:hAnsi="Arial" w:cs="Arial"/>
          <w:sz w:val="24"/>
          <w:szCs w:val="24"/>
        </w:rPr>
        <w:t xml:space="preserve"> e </w:t>
      </w:r>
      <w:r w:rsidR="006F7F28">
        <w:rPr>
          <w:rFonts w:ascii="Arial" w:hAnsi="Arial" w:cs="Arial"/>
          <w:sz w:val="24"/>
          <w:szCs w:val="24"/>
        </w:rPr>
        <w:t xml:space="preserve">as </w:t>
      </w:r>
      <w:r w:rsidR="00800D8F">
        <w:rPr>
          <w:rFonts w:ascii="Arial" w:hAnsi="Arial" w:cs="Arial"/>
          <w:sz w:val="24"/>
          <w:szCs w:val="24"/>
        </w:rPr>
        <w:t>garantias da dignidade da pessoa humana</w:t>
      </w:r>
      <w:r w:rsidR="006F7F28">
        <w:rPr>
          <w:rFonts w:ascii="Arial" w:hAnsi="Arial" w:cs="Arial"/>
          <w:sz w:val="24"/>
          <w:szCs w:val="24"/>
        </w:rPr>
        <w:t xml:space="preserve"> são ameaçadas</w:t>
      </w:r>
      <w:r w:rsidR="001110C0">
        <w:rPr>
          <w:rFonts w:ascii="Arial" w:hAnsi="Arial" w:cs="Arial"/>
          <w:sz w:val="24"/>
          <w:szCs w:val="24"/>
        </w:rPr>
        <w:t>, pois, afirma o autor: “Uma das consequências da fragmentação a que o homem é submetido é que ela é manejada como instrumento de domínio e violência, impondo a ausência de qualquer sentimento de solidariedade”.</w:t>
      </w:r>
      <w:r w:rsidR="00800D8F">
        <w:rPr>
          <w:rFonts w:ascii="Arial" w:hAnsi="Arial" w:cs="Arial"/>
          <w:sz w:val="24"/>
          <w:szCs w:val="24"/>
        </w:rPr>
        <w:t xml:space="preserve"> </w:t>
      </w:r>
      <w:r w:rsidR="006F7F28">
        <w:rPr>
          <w:rFonts w:ascii="Arial" w:hAnsi="Arial" w:cs="Arial"/>
          <w:sz w:val="24"/>
          <w:szCs w:val="24"/>
        </w:rPr>
        <w:t>Portanto, e</w:t>
      </w:r>
      <w:r w:rsidR="009413A5">
        <w:rPr>
          <w:rFonts w:ascii="Arial" w:hAnsi="Arial" w:cs="Arial"/>
          <w:sz w:val="24"/>
          <w:szCs w:val="24"/>
        </w:rPr>
        <w:t>stimamos que</w:t>
      </w:r>
      <w:r w:rsidR="00800D8F">
        <w:rPr>
          <w:rFonts w:ascii="Arial" w:hAnsi="Arial" w:cs="Arial"/>
          <w:sz w:val="24"/>
          <w:szCs w:val="24"/>
        </w:rPr>
        <w:t xml:space="preserve"> nesta </w:t>
      </w:r>
      <w:r w:rsidR="00800D8F">
        <w:rPr>
          <w:rFonts w:ascii="Arial" w:eastAsia="Times New Roman" w:hAnsi="Arial" w:cs="Arial"/>
          <w:sz w:val="24"/>
          <w:szCs w:val="24"/>
          <w:lang w:eastAsia="pt-BR"/>
        </w:rPr>
        <w:t xml:space="preserve">pesquisa </w:t>
      </w:r>
      <w:r w:rsidR="009413A5">
        <w:rPr>
          <w:rFonts w:ascii="Arial" w:eastAsia="Times New Roman" w:hAnsi="Arial" w:cs="Arial"/>
          <w:sz w:val="24"/>
          <w:szCs w:val="24"/>
          <w:lang w:eastAsia="pt-BR"/>
        </w:rPr>
        <w:t xml:space="preserve">bibliográfica e </w:t>
      </w:r>
      <w:r w:rsidR="00800D8F">
        <w:rPr>
          <w:rFonts w:ascii="Arial" w:eastAsia="Times New Roman" w:hAnsi="Arial" w:cs="Arial"/>
          <w:sz w:val="24"/>
          <w:szCs w:val="24"/>
          <w:lang w:eastAsia="pt-BR"/>
        </w:rPr>
        <w:t xml:space="preserve">exploratória </w:t>
      </w:r>
      <w:r w:rsidR="009413A5">
        <w:rPr>
          <w:rFonts w:ascii="Arial" w:eastAsia="Times New Roman" w:hAnsi="Arial" w:cs="Arial"/>
          <w:sz w:val="24"/>
          <w:szCs w:val="24"/>
          <w:lang w:eastAsia="pt-BR"/>
        </w:rPr>
        <w:t>de conteúdo</w:t>
      </w:r>
      <w:r w:rsidR="00361029">
        <w:rPr>
          <w:rFonts w:ascii="Arial" w:eastAsia="Times New Roman" w:hAnsi="Arial" w:cs="Arial"/>
          <w:sz w:val="24"/>
          <w:szCs w:val="24"/>
          <w:lang w:eastAsia="pt-BR"/>
        </w:rPr>
        <w:t xml:space="preserve"> documental</w:t>
      </w:r>
      <w:r w:rsidR="009413A5">
        <w:rPr>
          <w:rFonts w:ascii="Arial" w:eastAsia="Times New Roman" w:hAnsi="Arial" w:cs="Arial"/>
          <w:sz w:val="24"/>
          <w:szCs w:val="24"/>
          <w:lang w:eastAsia="pt-BR"/>
        </w:rPr>
        <w:t xml:space="preserve">, conseguimos o alcance necessário à </w:t>
      </w:r>
      <w:r w:rsidR="00800D8F">
        <w:rPr>
          <w:rFonts w:ascii="Arial" w:eastAsia="Times New Roman" w:hAnsi="Arial" w:cs="Arial"/>
          <w:sz w:val="24"/>
          <w:szCs w:val="24"/>
          <w:lang w:eastAsia="pt-BR"/>
        </w:rPr>
        <w:t>visualiza</w:t>
      </w:r>
      <w:r w:rsidR="009413A5">
        <w:rPr>
          <w:rFonts w:ascii="Arial" w:eastAsia="Times New Roman" w:hAnsi="Arial" w:cs="Arial"/>
          <w:sz w:val="24"/>
          <w:szCs w:val="24"/>
          <w:lang w:eastAsia="pt-BR"/>
        </w:rPr>
        <w:t>ção d</w:t>
      </w:r>
      <w:r w:rsidR="00800D8F">
        <w:rPr>
          <w:rFonts w:ascii="Arial" w:eastAsia="Times New Roman" w:hAnsi="Arial" w:cs="Arial"/>
          <w:sz w:val="24"/>
          <w:szCs w:val="24"/>
          <w:lang w:eastAsia="pt-BR"/>
        </w:rPr>
        <w:t xml:space="preserve">os </w:t>
      </w:r>
      <w:r w:rsidR="00800D8F" w:rsidRPr="007E6E37">
        <w:rPr>
          <w:rFonts w:ascii="Arial" w:eastAsia="Times New Roman" w:hAnsi="Arial" w:cs="Arial"/>
          <w:sz w:val="24"/>
          <w:szCs w:val="24"/>
          <w:lang w:eastAsia="pt-BR"/>
        </w:rPr>
        <w:t xml:space="preserve">problemas </w:t>
      </w:r>
      <w:r w:rsidR="00800D8F">
        <w:rPr>
          <w:rFonts w:ascii="Arial" w:eastAsia="Times New Roman" w:hAnsi="Arial" w:cs="Arial"/>
          <w:sz w:val="24"/>
          <w:szCs w:val="24"/>
          <w:lang w:eastAsia="pt-BR"/>
        </w:rPr>
        <w:t>enfrentados pelas populações mais pobres</w:t>
      </w:r>
      <w:r w:rsidR="009413A5">
        <w:rPr>
          <w:rFonts w:ascii="Arial" w:eastAsia="Times New Roman" w:hAnsi="Arial" w:cs="Arial"/>
          <w:sz w:val="24"/>
          <w:szCs w:val="24"/>
          <w:lang w:eastAsia="pt-BR"/>
        </w:rPr>
        <w:t xml:space="preserve">, o que eleva nossa confiança e persistência, </w:t>
      </w:r>
      <w:r w:rsidR="00800D8F">
        <w:rPr>
          <w:rFonts w:ascii="Arial" w:eastAsia="Times New Roman" w:hAnsi="Arial" w:cs="Arial"/>
          <w:sz w:val="24"/>
          <w:szCs w:val="24"/>
          <w:lang w:eastAsia="pt-BR"/>
        </w:rPr>
        <w:t>acredita</w:t>
      </w:r>
      <w:r w:rsidR="009413A5">
        <w:rPr>
          <w:rFonts w:ascii="Arial" w:eastAsia="Times New Roman" w:hAnsi="Arial" w:cs="Arial"/>
          <w:sz w:val="24"/>
          <w:szCs w:val="24"/>
          <w:lang w:eastAsia="pt-BR"/>
        </w:rPr>
        <w:t xml:space="preserve">ndo firmemente </w:t>
      </w:r>
      <w:r w:rsidR="00800D8F">
        <w:rPr>
          <w:rFonts w:ascii="Arial" w:eastAsia="Times New Roman" w:hAnsi="Arial" w:cs="Arial"/>
          <w:sz w:val="24"/>
          <w:szCs w:val="24"/>
          <w:lang w:eastAsia="pt-BR"/>
        </w:rPr>
        <w:t>que ess</w:t>
      </w:r>
      <w:r w:rsidR="007602A2">
        <w:rPr>
          <w:rFonts w:ascii="Arial" w:eastAsia="Times New Roman" w:hAnsi="Arial" w:cs="Arial"/>
          <w:sz w:val="24"/>
          <w:szCs w:val="24"/>
          <w:lang w:eastAsia="pt-BR"/>
        </w:rPr>
        <w:t xml:space="preserve">e poder quase mágico </w:t>
      </w:r>
      <w:r w:rsidR="00800D8F" w:rsidRPr="007E6E37">
        <w:rPr>
          <w:rFonts w:ascii="Arial" w:eastAsia="Times New Roman" w:hAnsi="Arial" w:cs="Arial"/>
          <w:sz w:val="24"/>
          <w:szCs w:val="24"/>
          <w:lang w:eastAsia="pt-BR"/>
        </w:rPr>
        <w:t>pode</w:t>
      </w:r>
      <w:r w:rsidR="007602A2">
        <w:rPr>
          <w:rFonts w:ascii="Arial" w:eastAsia="Times New Roman" w:hAnsi="Arial" w:cs="Arial"/>
          <w:sz w:val="24"/>
          <w:szCs w:val="24"/>
          <w:lang w:eastAsia="pt-BR"/>
        </w:rPr>
        <w:t xml:space="preserve"> </w:t>
      </w:r>
      <w:r w:rsidR="00800D8F" w:rsidRPr="007E6E37">
        <w:rPr>
          <w:rFonts w:ascii="Arial" w:eastAsia="Times New Roman" w:hAnsi="Arial" w:cs="Arial"/>
          <w:sz w:val="24"/>
          <w:szCs w:val="24"/>
          <w:lang w:eastAsia="pt-BR"/>
        </w:rPr>
        <w:t>ser transmutad</w:t>
      </w:r>
      <w:r w:rsidR="007602A2">
        <w:rPr>
          <w:rFonts w:ascii="Arial" w:eastAsia="Times New Roman" w:hAnsi="Arial" w:cs="Arial"/>
          <w:sz w:val="24"/>
          <w:szCs w:val="24"/>
          <w:lang w:eastAsia="pt-BR"/>
        </w:rPr>
        <w:t>o</w:t>
      </w:r>
      <w:r w:rsidR="00800D8F" w:rsidRPr="007E6E37">
        <w:rPr>
          <w:rFonts w:ascii="Arial" w:eastAsia="Times New Roman" w:hAnsi="Arial" w:cs="Arial"/>
          <w:sz w:val="24"/>
          <w:szCs w:val="24"/>
          <w:lang w:eastAsia="pt-BR"/>
        </w:rPr>
        <w:t xml:space="preserve"> a partir</w:t>
      </w:r>
      <w:r w:rsidR="00800D8F">
        <w:rPr>
          <w:rFonts w:ascii="Arial" w:eastAsia="Times New Roman" w:hAnsi="Arial" w:cs="Arial"/>
          <w:sz w:val="24"/>
          <w:szCs w:val="24"/>
          <w:lang w:eastAsia="pt-BR"/>
        </w:rPr>
        <w:t xml:space="preserve"> </w:t>
      </w:r>
      <w:r w:rsidR="00800D8F" w:rsidRPr="007E6E37">
        <w:rPr>
          <w:rFonts w:ascii="Arial" w:eastAsia="Times New Roman" w:hAnsi="Arial" w:cs="Arial"/>
          <w:sz w:val="24"/>
          <w:szCs w:val="24"/>
          <w:lang w:eastAsia="pt-BR"/>
        </w:rPr>
        <w:t>de práticas</w:t>
      </w:r>
      <w:r w:rsidR="00800D8F">
        <w:rPr>
          <w:rFonts w:ascii="Arial" w:eastAsia="Times New Roman" w:hAnsi="Arial" w:cs="Arial"/>
          <w:sz w:val="24"/>
          <w:szCs w:val="24"/>
          <w:lang w:eastAsia="pt-BR"/>
        </w:rPr>
        <w:t xml:space="preserve"> </w:t>
      </w:r>
      <w:r w:rsidR="00800D8F" w:rsidRPr="007E6E37">
        <w:rPr>
          <w:rFonts w:ascii="Arial" w:eastAsia="Times New Roman" w:hAnsi="Arial" w:cs="Arial"/>
          <w:sz w:val="24"/>
          <w:szCs w:val="24"/>
          <w:lang w:eastAsia="pt-BR"/>
        </w:rPr>
        <w:t>e produções simbólicas que sejam geradas a partir da sociabilidade,</w:t>
      </w:r>
      <w:r w:rsidR="00800D8F">
        <w:rPr>
          <w:rFonts w:ascii="Arial" w:eastAsia="Times New Roman" w:hAnsi="Arial" w:cs="Arial"/>
          <w:sz w:val="24"/>
          <w:szCs w:val="24"/>
          <w:lang w:eastAsia="pt-BR"/>
        </w:rPr>
        <w:t xml:space="preserve"> </w:t>
      </w:r>
      <w:r w:rsidR="007602A2">
        <w:rPr>
          <w:rFonts w:ascii="Arial" w:eastAsia="Times New Roman" w:hAnsi="Arial" w:cs="Arial"/>
          <w:sz w:val="24"/>
          <w:szCs w:val="24"/>
          <w:lang w:eastAsia="pt-BR"/>
        </w:rPr>
        <w:t xml:space="preserve">disponibilizando o diálogo a </w:t>
      </w:r>
      <w:r w:rsidR="00800D8F">
        <w:rPr>
          <w:rFonts w:ascii="Arial" w:eastAsia="Times New Roman" w:hAnsi="Arial" w:cs="Arial"/>
          <w:sz w:val="24"/>
          <w:szCs w:val="24"/>
          <w:lang w:eastAsia="pt-BR"/>
        </w:rPr>
        <w:t xml:space="preserve">essas populações </w:t>
      </w:r>
      <w:r w:rsidR="007602A2">
        <w:rPr>
          <w:rFonts w:ascii="Arial" w:eastAsia="Times New Roman" w:hAnsi="Arial" w:cs="Arial"/>
          <w:sz w:val="24"/>
          <w:szCs w:val="24"/>
          <w:lang w:eastAsia="pt-BR"/>
        </w:rPr>
        <w:t>mais desfavorecidas para construir uma</w:t>
      </w:r>
      <w:r w:rsidR="00800D8F" w:rsidRPr="007E6E37">
        <w:rPr>
          <w:rFonts w:ascii="Arial" w:eastAsia="Times New Roman" w:hAnsi="Arial" w:cs="Arial"/>
          <w:sz w:val="24"/>
          <w:szCs w:val="24"/>
          <w:lang w:eastAsia="pt-BR"/>
        </w:rPr>
        <w:t xml:space="preserve"> comunicação que funcione como alternativa </w:t>
      </w:r>
      <w:r w:rsidR="007602A2">
        <w:rPr>
          <w:rFonts w:ascii="Arial" w:eastAsia="Times New Roman" w:hAnsi="Arial" w:cs="Arial"/>
          <w:sz w:val="24"/>
          <w:szCs w:val="24"/>
          <w:lang w:eastAsia="pt-BR"/>
        </w:rPr>
        <w:t xml:space="preserve">de saída dos </w:t>
      </w:r>
      <w:r w:rsidR="00800D8F" w:rsidRPr="007E6E37">
        <w:rPr>
          <w:rFonts w:ascii="Arial" w:eastAsia="Times New Roman" w:hAnsi="Arial" w:cs="Arial"/>
          <w:sz w:val="24"/>
          <w:szCs w:val="24"/>
          <w:lang w:eastAsia="pt-BR"/>
        </w:rPr>
        <w:t>velhos</w:t>
      </w:r>
      <w:r w:rsidR="00800D8F">
        <w:rPr>
          <w:rFonts w:ascii="Arial" w:eastAsia="Times New Roman" w:hAnsi="Arial" w:cs="Arial"/>
          <w:sz w:val="24"/>
          <w:szCs w:val="24"/>
          <w:lang w:eastAsia="pt-BR"/>
        </w:rPr>
        <w:t xml:space="preserve"> </w:t>
      </w:r>
      <w:r w:rsidR="00800D8F" w:rsidRPr="007E6E37">
        <w:rPr>
          <w:rFonts w:ascii="Arial" w:eastAsia="Times New Roman" w:hAnsi="Arial" w:cs="Arial"/>
          <w:sz w:val="24"/>
          <w:szCs w:val="24"/>
          <w:lang w:eastAsia="pt-BR"/>
        </w:rPr>
        <w:t xml:space="preserve">estigmas sociais explorados </w:t>
      </w:r>
      <w:r w:rsidR="007602A2">
        <w:rPr>
          <w:rFonts w:ascii="Arial" w:eastAsia="Times New Roman" w:hAnsi="Arial" w:cs="Arial"/>
          <w:sz w:val="24"/>
          <w:szCs w:val="24"/>
          <w:lang w:eastAsia="pt-BR"/>
        </w:rPr>
        <w:t xml:space="preserve">pelas </w:t>
      </w:r>
      <w:r w:rsidR="00800D8F">
        <w:rPr>
          <w:rFonts w:ascii="Arial" w:eastAsia="Times New Roman" w:hAnsi="Arial" w:cs="Arial"/>
          <w:sz w:val="24"/>
          <w:szCs w:val="24"/>
          <w:lang w:eastAsia="pt-BR"/>
        </w:rPr>
        <w:t>forças</w:t>
      </w:r>
      <w:r w:rsidR="00800D8F" w:rsidRPr="007E6E37">
        <w:rPr>
          <w:rFonts w:ascii="Arial" w:eastAsia="Times New Roman" w:hAnsi="Arial" w:cs="Arial"/>
          <w:sz w:val="24"/>
          <w:szCs w:val="24"/>
          <w:lang w:eastAsia="pt-BR"/>
        </w:rPr>
        <w:t xml:space="preserve"> </w:t>
      </w:r>
      <w:r w:rsidR="00361029">
        <w:rPr>
          <w:rFonts w:ascii="Arial" w:eastAsia="Times New Roman" w:hAnsi="Arial" w:cs="Arial"/>
          <w:sz w:val="24"/>
          <w:szCs w:val="24"/>
          <w:lang w:eastAsia="pt-BR"/>
        </w:rPr>
        <w:t>dominantes</w:t>
      </w:r>
      <w:r w:rsidR="00800D8F">
        <w:rPr>
          <w:rFonts w:ascii="Arial" w:eastAsia="Times New Roman" w:hAnsi="Arial" w:cs="Arial"/>
          <w:sz w:val="24"/>
          <w:szCs w:val="24"/>
          <w:lang w:eastAsia="pt-BR"/>
        </w:rPr>
        <w:t>.</w:t>
      </w:r>
    </w:p>
    <w:p w14:paraId="349318E8" w14:textId="77777777" w:rsidR="009F5BBE" w:rsidRDefault="000E0D2F" w:rsidP="009F5BBE">
      <w:pPr>
        <w:spacing w:after="0" w:line="360" w:lineRule="auto"/>
        <w:ind w:firstLine="1134"/>
        <w:jc w:val="both"/>
        <w:rPr>
          <w:rFonts w:ascii="Arial" w:hAnsi="Arial" w:cs="Arial"/>
          <w:sz w:val="24"/>
          <w:szCs w:val="24"/>
        </w:rPr>
      </w:pPr>
      <w:r w:rsidRPr="00D35A2A">
        <w:rPr>
          <w:rFonts w:ascii="Arial" w:eastAsia="Times New Roman" w:hAnsi="Arial" w:cs="Arial"/>
          <w:iCs/>
          <w:sz w:val="24"/>
          <w:szCs w:val="24"/>
          <w:lang w:eastAsia="pt-BR"/>
        </w:rPr>
        <w:t>Neste sentido</w:t>
      </w:r>
      <w:r>
        <w:rPr>
          <w:rFonts w:ascii="Arial" w:eastAsia="Times New Roman" w:hAnsi="Arial" w:cs="Arial"/>
          <w:iCs/>
          <w:sz w:val="24"/>
          <w:szCs w:val="24"/>
          <w:lang w:eastAsia="pt-BR"/>
        </w:rPr>
        <w:t xml:space="preserve">, os resultados assinalaram </w:t>
      </w:r>
      <w:r>
        <w:rPr>
          <w:rFonts w:ascii="Arial" w:hAnsi="Arial" w:cs="Arial"/>
          <w:sz w:val="24"/>
          <w:szCs w:val="24"/>
        </w:rPr>
        <w:t>que a busca do equilíbrio através de uma forma de organizar a sociedade que se mostra violentada em seus direitos fundamentais, principalmente onde se encontram os mais desfavorecidos, faz-se necessária mesmo diante da competitividade e das diferenças individuais, que em muitos momentos entristecem e tentam anular os esforços daqueles que defendem a ética, no entanto nunca desistindo de sua finalidade de proteger os direitos individuais e coletivos, bem como a dignidade da pessoa humana.</w:t>
      </w:r>
    </w:p>
    <w:p w14:paraId="57F80346" w14:textId="24BCA9C8" w:rsidR="00800D8F" w:rsidRPr="009F5BBE" w:rsidRDefault="00800D8F" w:rsidP="009F5BBE">
      <w:pPr>
        <w:spacing w:after="0" w:line="360" w:lineRule="auto"/>
        <w:ind w:firstLine="1134"/>
        <w:jc w:val="both"/>
        <w:rPr>
          <w:rFonts w:ascii="Arial" w:hAnsi="Arial" w:cs="Arial"/>
          <w:sz w:val="24"/>
          <w:szCs w:val="24"/>
        </w:rPr>
      </w:pPr>
      <w:r w:rsidRPr="007E6E37">
        <w:rPr>
          <w:rFonts w:ascii="Arial" w:eastAsia="Times New Roman" w:hAnsi="Arial" w:cs="Arial"/>
          <w:sz w:val="24"/>
          <w:szCs w:val="24"/>
          <w:lang w:eastAsia="pt-BR"/>
        </w:rPr>
        <w:t>Com efeito, podemos produzir vínculos, criar</w:t>
      </w:r>
      <w:r>
        <w:rPr>
          <w:rFonts w:ascii="Arial" w:eastAsia="Times New Roman" w:hAnsi="Arial" w:cs="Arial"/>
          <w:sz w:val="24"/>
          <w:szCs w:val="24"/>
          <w:lang w:eastAsia="pt-BR"/>
        </w:rPr>
        <w:t xml:space="preserve"> </w:t>
      </w:r>
      <w:r w:rsidRPr="007E6E37">
        <w:rPr>
          <w:rFonts w:ascii="Arial" w:eastAsia="Times New Roman" w:hAnsi="Arial" w:cs="Arial"/>
          <w:sz w:val="24"/>
          <w:szCs w:val="24"/>
          <w:lang w:eastAsia="pt-BR"/>
        </w:rPr>
        <w:t xml:space="preserve">ambientes, desbravar territórios, </w:t>
      </w:r>
      <w:r w:rsidR="007602A2">
        <w:rPr>
          <w:rFonts w:ascii="Arial" w:eastAsia="Times New Roman" w:hAnsi="Arial" w:cs="Arial"/>
          <w:sz w:val="24"/>
          <w:szCs w:val="24"/>
          <w:lang w:eastAsia="pt-BR"/>
        </w:rPr>
        <w:t xml:space="preserve">influenciar positivamente </w:t>
      </w:r>
      <w:r w:rsidRPr="007E6E37">
        <w:rPr>
          <w:rFonts w:ascii="Arial" w:eastAsia="Times New Roman" w:hAnsi="Arial" w:cs="Arial"/>
          <w:sz w:val="24"/>
          <w:szCs w:val="24"/>
          <w:lang w:eastAsia="pt-BR"/>
        </w:rPr>
        <w:t>pessoas dos nossos e dos outros</w:t>
      </w:r>
      <w:r>
        <w:rPr>
          <w:rFonts w:ascii="Arial" w:eastAsia="Times New Roman" w:hAnsi="Arial" w:cs="Arial"/>
          <w:sz w:val="24"/>
          <w:szCs w:val="24"/>
          <w:lang w:eastAsia="pt-BR"/>
        </w:rPr>
        <w:t xml:space="preserve"> </w:t>
      </w:r>
      <w:r w:rsidRPr="007E6E37">
        <w:rPr>
          <w:rFonts w:ascii="Arial" w:eastAsia="Times New Roman" w:hAnsi="Arial" w:cs="Arial"/>
          <w:sz w:val="24"/>
          <w:szCs w:val="24"/>
          <w:lang w:eastAsia="pt-BR"/>
        </w:rPr>
        <w:t>cantos da cidade</w:t>
      </w:r>
      <w:r w:rsidR="007602A2">
        <w:rPr>
          <w:rFonts w:ascii="Arial" w:eastAsia="Times New Roman" w:hAnsi="Arial" w:cs="Arial"/>
          <w:sz w:val="24"/>
          <w:szCs w:val="24"/>
          <w:lang w:eastAsia="pt-BR"/>
        </w:rPr>
        <w:t>,</w:t>
      </w:r>
      <w:r>
        <w:rPr>
          <w:rFonts w:ascii="Arial" w:eastAsia="Times New Roman" w:hAnsi="Arial" w:cs="Arial"/>
          <w:sz w:val="24"/>
          <w:szCs w:val="24"/>
          <w:lang w:eastAsia="pt-BR"/>
        </w:rPr>
        <w:t xml:space="preserve"> usando como ferramenta </w:t>
      </w:r>
      <w:r w:rsidR="007602A2">
        <w:rPr>
          <w:rFonts w:ascii="Arial" w:eastAsia="Times New Roman" w:hAnsi="Arial" w:cs="Arial"/>
          <w:sz w:val="24"/>
          <w:szCs w:val="24"/>
          <w:lang w:eastAsia="pt-BR"/>
        </w:rPr>
        <w:t xml:space="preserve">inicial </w:t>
      </w:r>
      <w:r>
        <w:rPr>
          <w:rFonts w:ascii="Arial" w:eastAsia="Times New Roman" w:hAnsi="Arial" w:cs="Arial"/>
          <w:sz w:val="24"/>
          <w:szCs w:val="24"/>
          <w:lang w:eastAsia="pt-BR"/>
        </w:rPr>
        <w:t>a comunidade acadêmica</w:t>
      </w:r>
      <w:r w:rsidR="00D93950">
        <w:rPr>
          <w:rFonts w:ascii="Arial" w:eastAsia="Times New Roman" w:hAnsi="Arial" w:cs="Arial"/>
          <w:sz w:val="24"/>
          <w:szCs w:val="24"/>
          <w:lang w:eastAsia="pt-BR"/>
        </w:rPr>
        <w:t xml:space="preserve"> no sentido de desenvolver outros estudos e fomentar iniciativas que promovam a ampliação da compreensão da sociedade como um todo</w:t>
      </w:r>
      <w:r w:rsidR="00CB40D6">
        <w:rPr>
          <w:rFonts w:ascii="Arial" w:eastAsia="Times New Roman" w:hAnsi="Arial" w:cs="Arial"/>
          <w:sz w:val="24"/>
          <w:szCs w:val="24"/>
          <w:lang w:eastAsia="pt-BR"/>
        </w:rPr>
        <w:t xml:space="preserve"> sobre a violência simbólica e sua relação com a violação dos direitos fundamentais</w:t>
      </w:r>
      <w:r w:rsidRPr="007E6E37">
        <w:rPr>
          <w:rFonts w:ascii="Arial" w:eastAsia="Times New Roman" w:hAnsi="Arial" w:cs="Arial"/>
          <w:sz w:val="24"/>
          <w:szCs w:val="24"/>
          <w:lang w:eastAsia="pt-BR"/>
        </w:rPr>
        <w:t>.</w:t>
      </w:r>
    </w:p>
    <w:p w14:paraId="60A26653" w14:textId="77777777" w:rsidR="00800D8F" w:rsidRDefault="00800D8F" w:rsidP="00800D8F">
      <w:pPr>
        <w:spacing w:after="0" w:line="360" w:lineRule="auto"/>
        <w:ind w:firstLine="1134"/>
        <w:jc w:val="both"/>
        <w:rPr>
          <w:rFonts w:ascii="Arial" w:eastAsia="Times New Roman" w:hAnsi="Arial" w:cs="Arial"/>
          <w:sz w:val="24"/>
          <w:szCs w:val="24"/>
          <w:lang w:eastAsia="pt-BR"/>
        </w:rPr>
      </w:pPr>
    </w:p>
    <w:p w14:paraId="0B42A40B" w14:textId="1F001AF7" w:rsidR="00A87579" w:rsidRPr="009C05AF" w:rsidRDefault="00A87579" w:rsidP="00A87579">
      <w:pPr>
        <w:jc w:val="both"/>
        <w:rPr>
          <w:rFonts w:ascii="Arial" w:hAnsi="Arial" w:cs="Arial"/>
          <w:b/>
          <w:sz w:val="24"/>
          <w:szCs w:val="24"/>
        </w:rPr>
      </w:pPr>
      <w:r w:rsidRPr="009C05AF">
        <w:rPr>
          <w:rFonts w:ascii="Arial" w:hAnsi="Arial" w:cs="Arial"/>
          <w:b/>
          <w:sz w:val="24"/>
          <w:szCs w:val="24"/>
        </w:rPr>
        <w:lastRenderedPageBreak/>
        <w:t>REFER</w:t>
      </w:r>
      <w:r w:rsidR="001C3D05">
        <w:rPr>
          <w:rFonts w:ascii="Arial" w:hAnsi="Arial" w:cs="Arial"/>
          <w:b/>
          <w:sz w:val="24"/>
          <w:szCs w:val="24"/>
        </w:rPr>
        <w:t>Ê</w:t>
      </w:r>
      <w:r w:rsidRPr="009C05AF">
        <w:rPr>
          <w:rFonts w:ascii="Arial" w:hAnsi="Arial" w:cs="Arial"/>
          <w:b/>
          <w:sz w:val="24"/>
          <w:szCs w:val="24"/>
        </w:rPr>
        <w:t xml:space="preserve">NCIAS </w:t>
      </w:r>
    </w:p>
    <w:p w14:paraId="1B2927BD" w14:textId="6DA360CE" w:rsidR="003D2685" w:rsidRDefault="003D2685" w:rsidP="008006C1">
      <w:pPr>
        <w:spacing w:after="0" w:line="240" w:lineRule="auto"/>
        <w:jc w:val="both"/>
        <w:rPr>
          <w:rFonts w:ascii="Arial" w:hAnsi="Arial" w:cs="Arial"/>
          <w:sz w:val="24"/>
          <w:szCs w:val="24"/>
        </w:rPr>
      </w:pPr>
      <w:r w:rsidRPr="009C05AF">
        <w:rPr>
          <w:rFonts w:ascii="Arial" w:hAnsi="Arial" w:cs="Arial"/>
          <w:sz w:val="24"/>
          <w:szCs w:val="24"/>
        </w:rPr>
        <w:t xml:space="preserve">BARDIN, Laurence. </w:t>
      </w:r>
      <w:r w:rsidRPr="002357BA">
        <w:rPr>
          <w:rFonts w:ascii="Arial" w:hAnsi="Arial" w:cs="Arial"/>
          <w:b/>
          <w:sz w:val="24"/>
          <w:szCs w:val="24"/>
        </w:rPr>
        <w:t>Análise de Conteúdo</w:t>
      </w:r>
      <w:r w:rsidRPr="008006C1">
        <w:rPr>
          <w:rFonts w:ascii="Arial" w:hAnsi="Arial" w:cs="Arial"/>
          <w:sz w:val="24"/>
          <w:szCs w:val="24"/>
        </w:rPr>
        <w:t>.</w:t>
      </w:r>
      <w:r w:rsidRPr="009C05AF">
        <w:rPr>
          <w:rFonts w:ascii="Arial" w:hAnsi="Arial" w:cs="Arial"/>
          <w:sz w:val="24"/>
          <w:szCs w:val="24"/>
        </w:rPr>
        <w:t xml:space="preserve"> Tradução de Luís Antero Reto e Augusto Pinheiro. Lisboa: Edições 70, 1977</w:t>
      </w:r>
      <w:r w:rsidR="004C1C21">
        <w:rPr>
          <w:rFonts w:ascii="Arial" w:hAnsi="Arial" w:cs="Arial"/>
          <w:sz w:val="24"/>
          <w:szCs w:val="24"/>
        </w:rPr>
        <w:t>.</w:t>
      </w:r>
    </w:p>
    <w:p w14:paraId="06CFD50E" w14:textId="77777777" w:rsidR="00ED1D66" w:rsidRPr="009C05AF" w:rsidRDefault="00ED1D66" w:rsidP="008006C1">
      <w:pPr>
        <w:spacing w:after="0" w:line="240" w:lineRule="auto"/>
        <w:jc w:val="both"/>
        <w:rPr>
          <w:rFonts w:ascii="Arial" w:hAnsi="Arial" w:cs="Arial"/>
          <w:sz w:val="24"/>
          <w:szCs w:val="24"/>
        </w:rPr>
      </w:pPr>
    </w:p>
    <w:p w14:paraId="3981F85D" w14:textId="126E2AD5" w:rsidR="00625D5E" w:rsidRDefault="002357BA" w:rsidP="002357BA">
      <w:pPr>
        <w:autoSpaceDE w:val="0"/>
        <w:autoSpaceDN w:val="0"/>
        <w:adjustRightInd w:val="0"/>
        <w:spacing w:after="0" w:line="240" w:lineRule="auto"/>
        <w:rPr>
          <w:rFonts w:ascii="Arial" w:hAnsi="Arial" w:cs="Arial"/>
          <w:sz w:val="24"/>
          <w:szCs w:val="24"/>
        </w:rPr>
      </w:pPr>
      <w:r w:rsidRPr="009C05AF">
        <w:rPr>
          <w:rFonts w:ascii="Arial" w:hAnsi="Arial" w:cs="Arial"/>
          <w:sz w:val="24"/>
          <w:szCs w:val="24"/>
        </w:rPr>
        <w:t>BOURDIEU, Pierre.</w:t>
      </w:r>
      <w:r>
        <w:rPr>
          <w:rFonts w:ascii="Arial" w:hAnsi="Arial" w:cs="Arial"/>
          <w:sz w:val="24"/>
          <w:szCs w:val="24"/>
        </w:rPr>
        <w:t xml:space="preserve"> </w:t>
      </w:r>
      <w:r w:rsidR="00625D5E" w:rsidRPr="002357BA">
        <w:rPr>
          <w:rFonts w:ascii="Arial" w:hAnsi="Arial" w:cs="Arial"/>
          <w:b/>
          <w:sz w:val="24"/>
          <w:szCs w:val="24"/>
        </w:rPr>
        <w:t>Razões Práticas</w:t>
      </w:r>
      <w:r w:rsidR="00625D5E" w:rsidRPr="00625D5E">
        <w:rPr>
          <w:rFonts w:ascii="Arial" w:hAnsi="Arial" w:cs="Arial"/>
          <w:sz w:val="24"/>
          <w:szCs w:val="24"/>
        </w:rPr>
        <w:t xml:space="preserve">: Sobre a </w:t>
      </w:r>
      <w:r w:rsidR="00625D5E">
        <w:rPr>
          <w:rFonts w:ascii="Arial" w:hAnsi="Arial" w:cs="Arial"/>
          <w:sz w:val="24"/>
          <w:szCs w:val="24"/>
        </w:rPr>
        <w:t>T</w:t>
      </w:r>
      <w:r w:rsidR="00625D5E" w:rsidRPr="00625D5E">
        <w:rPr>
          <w:rFonts w:ascii="Arial" w:hAnsi="Arial" w:cs="Arial"/>
          <w:sz w:val="24"/>
          <w:szCs w:val="24"/>
        </w:rPr>
        <w:t xml:space="preserve">eoria da </w:t>
      </w:r>
      <w:r w:rsidR="00625D5E">
        <w:rPr>
          <w:rFonts w:ascii="Arial" w:hAnsi="Arial" w:cs="Arial"/>
          <w:sz w:val="24"/>
          <w:szCs w:val="24"/>
        </w:rPr>
        <w:t>Ação</w:t>
      </w:r>
      <w:r>
        <w:rPr>
          <w:rFonts w:ascii="Arial" w:hAnsi="Arial" w:cs="Arial"/>
          <w:sz w:val="24"/>
          <w:szCs w:val="24"/>
        </w:rPr>
        <w:t xml:space="preserve">. </w:t>
      </w:r>
      <w:r w:rsidR="00625D5E" w:rsidRPr="00625D5E">
        <w:rPr>
          <w:rFonts w:ascii="Arial" w:eastAsia="HiddenHorzOCR" w:hAnsi="Arial" w:cs="Arial"/>
          <w:sz w:val="24"/>
          <w:szCs w:val="24"/>
        </w:rPr>
        <w:t>Tradu</w:t>
      </w:r>
      <w:r>
        <w:rPr>
          <w:rFonts w:ascii="Arial" w:eastAsia="HiddenHorzOCR" w:hAnsi="Arial" w:cs="Arial"/>
          <w:sz w:val="24"/>
          <w:szCs w:val="24"/>
        </w:rPr>
        <w:t>ção [</w:t>
      </w:r>
      <w:r w:rsidR="00625D5E" w:rsidRPr="00625D5E">
        <w:rPr>
          <w:rFonts w:ascii="Arial" w:hAnsi="Arial" w:cs="Arial"/>
          <w:sz w:val="24"/>
          <w:szCs w:val="24"/>
        </w:rPr>
        <w:t>Mariza Correa</w:t>
      </w:r>
      <w:r>
        <w:rPr>
          <w:rFonts w:ascii="Arial" w:hAnsi="Arial" w:cs="Arial"/>
          <w:sz w:val="24"/>
          <w:szCs w:val="24"/>
        </w:rPr>
        <w:t xml:space="preserve">]. </w:t>
      </w:r>
      <w:r w:rsidR="00625D5E" w:rsidRPr="00625D5E">
        <w:rPr>
          <w:rFonts w:ascii="Arial" w:hAnsi="Arial" w:cs="Arial"/>
          <w:sz w:val="24"/>
          <w:szCs w:val="24"/>
        </w:rPr>
        <w:t xml:space="preserve">Campinas, SP: Papirus. </w:t>
      </w:r>
      <w:r>
        <w:rPr>
          <w:rFonts w:ascii="Arial" w:hAnsi="Arial" w:cs="Arial"/>
          <w:sz w:val="24"/>
          <w:szCs w:val="24"/>
        </w:rPr>
        <w:t>2008.</w:t>
      </w:r>
    </w:p>
    <w:p w14:paraId="4F6CDE4A" w14:textId="276DE19B" w:rsidR="003D2685" w:rsidRPr="009C05AF" w:rsidRDefault="003D2685" w:rsidP="008006C1">
      <w:pPr>
        <w:spacing w:after="0" w:line="240" w:lineRule="auto"/>
        <w:jc w:val="both"/>
        <w:rPr>
          <w:rFonts w:ascii="Arial" w:hAnsi="Arial" w:cs="Arial"/>
          <w:sz w:val="24"/>
          <w:szCs w:val="24"/>
        </w:rPr>
      </w:pPr>
    </w:p>
    <w:p w14:paraId="1E9892AE" w14:textId="4D5ED57D" w:rsidR="003D2685" w:rsidRDefault="003D2685" w:rsidP="008006C1">
      <w:pPr>
        <w:spacing w:after="0" w:line="240" w:lineRule="auto"/>
        <w:jc w:val="both"/>
        <w:rPr>
          <w:rFonts w:ascii="Arial" w:hAnsi="Arial" w:cs="Arial"/>
          <w:sz w:val="24"/>
          <w:szCs w:val="24"/>
        </w:rPr>
      </w:pPr>
      <w:r w:rsidRPr="009C05AF">
        <w:rPr>
          <w:rFonts w:ascii="Arial" w:hAnsi="Arial" w:cs="Arial"/>
          <w:sz w:val="24"/>
          <w:szCs w:val="24"/>
        </w:rPr>
        <w:t xml:space="preserve">__________, </w:t>
      </w:r>
      <w:r w:rsidRPr="00FB52AF">
        <w:rPr>
          <w:rFonts w:ascii="Arial" w:hAnsi="Arial" w:cs="Arial"/>
          <w:b/>
          <w:sz w:val="24"/>
          <w:szCs w:val="24"/>
        </w:rPr>
        <w:t>O Poder Simbólico</w:t>
      </w:r>
      <w:r w:rsidRPr="008006C1">
        <w:rPr>
          <w:rFonts w:ascii="Arial" w:hAnsi="Arial" w:cs="Arial"/>
          <w:sz w:val="24"/>
          <w:szCs w:val="24"/>
        </w:rPr>
        <w:t>.</w:t>
      </w:r>
      <w:r w:rsidRPr="009C05AF">
        <w:rPr>
          <w:rFonts w:ascii="Arial" w:hAnsi="Arial" w:cs="Arial"/>
          <w:b/>
          <w:sz w:val="24"/>
          <w:szCs w:val="24"/>
        </w:rPr>
        <w:t xml:space="preserve"> </w:t>
      </w:r>
      <w:r w:rsidRPr="009C05AF">
        <w:rPr>
          <w:rFonts w:ascii="Arial" w:hAnsi="Arial" w:cs="Arial"/>
          <w:sz w:val="24"/>
          <w:szCs w:val="24"/>
        </w:rPr>
        <w:t>Rio de Janeiro: Bertrand Brasil, 2007</w:t>
      </w:r>
      <w:r w:rsidR="004C1C21">
        <w:rPr>
          <w:rFonts w:ascii="Arial" w:hAnsi="Arial" w:cs="Arial"/>
          <w:sz w:val="24"/>
          <w:szCs w:val="24"/>
        </w:rPr>
        <w:t>.</w:t>
      </w:r>
    </w:p>
    <w:p w14:paraId="6A3DB32A" w14:textId="77777777" w:rsidR="00ED1D66" w:rsidRPr="009C05AF" w:rsidRDefault="00ED1D66" w:rsidP="008006C1">
      <w:pPr>
        <w:spacing w:after="0" w:line="240" w:lineRule="auto"/>
        <w:jc w:val="both"/>
        <w:rPr>
          <w:rFonts w:ascii="Arial" w:hAnsi="Arial" w:cs="Arial"/>
          <w:sz w:val="24"/>
          <w:szCs w:val="24"/>
        </w:rPr>
      </w:pPr>
    </w:p>
    <w:p w14:paraId="51162308" w14:textId="5C01CDB2" w:rsidR="003D2685" w:rsidRDefault="003D2685" w:rsidP="008006C1">
      <w:pPr>
        <w:spacing w:after="0" w:line="240" w:lineRule="auto"/>
        <w:jc w:val="both"/>
        <w:rPr>
          <w:rFonts w:ascii="Arial" w:hAnsi="Arial" w:cs="Arial"/>
          <w:sz w:val="24"/>
          <w:szCs w:val="24"/>
        </w:rPr>
      </w:pPr>
      <w:r w:rsidRPr="009C05AF">
        <w:rPr>
          <w:rFonts w:ascii="Arial" w:hAnsi="Arial" w:cs="Arial"/>
          <w:sz w:val="24"/>
          <w:szCs w:val="24"/>
        </w:rPr>
        <w:t xml:space="preserve">___________, </w:t>
      </w:r>
      <w:r w:rsidRPr="00FB52AF">
        <w:rPr>
          <w:rFonts w:ascii="Arial" w:hAnsi="Arial" w:cs="Arial"/>
          <w:b/>
          <w:sz w:val="24"/>
          <w:szCs w:val="24"/>
        </w:rPr>
        <w:t xml:space="preserve">Sobre a </w:t>
      </w:r>
      <w:r w:rsidR="00FB52AF" w:rsidRPr="00FB52AF">
        <w:rPr>
          <w:rFonts w:ascii="Arial" w:hAnsi="Arial" w:cs="Arial"/>
          <w:b/>
          <w:sz w:val="24"/>
          <w:szCs w:val="24"/>
        </w:rPr>
        <w:t>T</w:t>
      </w:r>
      <w:r w:rsidRPr="00FB52AF">
        <w:rPr>
          <w:rFonts w:ascii="Arial" w:hAnsi="Arial" w:cs="Arial"/>
          <w:b/>
          <w:sz w:val="24"/>
          <w:szCs w:val="24"/>
        </w:rPr>
        <w:t>elevisão</w:t>
      </w:r>
      <w:r w:rsidRPr="008006C1">
        <w:rPr>
          <w:rFonts w:ascii="Arial" w:hAnsi="Arial" w:cs="Arial"/>
          <w:sz w:val="24"/>
          <w:szCs w:val="24"/>
        </w:rPr>
        <w:t>: A influência do jornalismo e os jogos olímpicos.</w:t>
      </w:r>
      <w:r w:rsidRPr="009C05AF">
        <w:rPr>
          <w:rFonts w:ascii="Arial" w:hAnsi="Arial" w:cs="Arial"/>
          <w:sz w:val="24"/>
          <w:szCs w:val="24"/>
        </w:rPr>
        <w:t xml:space="preserve"> Rio de Janeiro: Jorge Zahar, 1997</w:t>
      </w:r>
      <w:r w:rsidR="004C1C21">
        <w:rPr>
          <w:rFonts w:ascii="Arial" w:hAnsi="Arial" w:cs="Arial"/>
          <w:sz w:val="24"/>
          <w:szCs w:val="24"/>
        </w:rPr>
        <w:t>.</w:t>
      </w:r>
    </w:p>
    <w:p w14:paraId="4E2120FC" w14:textId="77777777" w:rsidR="00ED1D66" w:rsidRPr="009C05AF" w:rsidRDefault="00ED1D66" w:rsidP="008006C1">
      <w:pPr>
        <w:spacing w:after="0" w:line="240" w:lineRule="auto"/>
        <w:jc w:val="both"/>
        <w:rPr>
          <w:rFonts w:ascii="Arial" w:hAnsi="Arial" w:cs="Arial"/>
          <w:sz w:val="24"/>
          <w:szCs w:val="24"/>
        </w:rPr>
      </w:pPr>
    </w:p>
    <w:p w14:paraId="1FAC63EC" w14:textId="53A33F67" w:rsidR="003D2685" w:rsidRDefault="00A87579" w:rsidP="008006C1">
      <w:pPr>
        <w:spacing w:after="0" w:line="240" w:lineRule="auto"/>
        <w:jc w:val="both"/>
        <w:rPr>
          <w:rFonts w:ascii="Arial" w:hAnsi="Arial" w:cs="Arial"/>
          <w:sz w:val="24"/>
          <w:szCs w:val="24"/>
        </w:rPr>
      </w:pPr>
      <w:r w:rsidRPr="009C05AF">
        <w:rPr>
          <w:rFonts w:ascii="Arial" w:hAnsi="Arial" w:cs="Arial"/>
          <w:sz w:val="24"/>
          <w:szCs w:val="24"/>
        </w:rPr>
        <w:t xml:space="preserve">BRANDÃO, Helena H. </w:t>
      </w:r>
      <w:proofErr w:type="spellStart"/>
      <w:r w:rsidRPr="009C05AF">
        <w:rPr>
          <w:rFonts w:ascii="Arial" w:hAnsi="Arial" w:cs="Arial"/>
          <w:sz w:val="24"/>
          <w:szCs w:val="24"/>
        </w:rPr>
        <w:t>Nagamine</w:t>
      </w:r>
      <w:proofErr w:type="spellEnd"/>
      <w:r w:rsidRPr="009C05AF">
        <w:rPr>
          <w:rFonts w:ascii="Arial" w:hAnsi="Arial" w:cs="Arial"/>
          <w:sz w:val="24"/>
          <w:szCs w:val="24"/>
        </w:rPr>
        <w:t xml:space="preserve">. </w:t>
      </w:r>
      <w:r w:rsidRPr="00FB52AF">
        <w:rPr>
          <w:rFonts w:ascii="Arial" w:hAnsi="Arial" w:cs="Arial"/>
          <w:b/>
          <w:sz w:val="24"/>
          <w:szCs w:val="24"/>
        </w:rPr>
        <w:t xml:space="preserve">Introdução à </w:t>
      </w:r>
      <w:r w:rsidR="00FB52AF" w:rsidRPr="00FB52AF">
        <w:rPr>
          <w:rFonts w:ascii="Arial" w:hAnsi="Arial" w:cs="Arial"/>
          <w:b/>
          <w:sz w:val="24"/>
          <w:szCs w:val="24"/>
        </w:rPr>
        <w:t>A</w:t>
      </w:r>
      <w:r w:rsidRPr="00FB52AF">
        <w:rPr>
          <w:rFonts w:ascii="Arial" w:hAnsi="Arial" w:cs="Arial"/>
          <w:b/>
          <w:sz w:val="24"/>
          <w:szCs w:val="24"/>
        </w:rPr>
        <w:t xml:space="preserve">nálise do </w:t>
      </w:r>
      <w:r w:rsidR="00FB52AF" w:rsidRPr="00FB52AF">
        <w:rPr>
          <w:rFonts w:ascii="Arial" w:hAnsi="Arial" w:cs="Arial"/>
          <w:b/>
          <w:sz w:val="24"/>
          <w:szCs w:val="24"/>
        </w:rPr>
        <w:t>D</w:t>
      </w:r>
      <w:r w:rsidRPr="00FB52AF">
        <w:rPr>
          <w:rFonts w:ascii="Arial" w:hAnsi="Arial" w:cs="Arial"/>
          <w:b/>
          <w:sz w:val="24"/>
          <w:szCs w:val="24"/>
        </w:rPr>
        <w:t>iscurso</w:t>
      </w:r>
      <w:r w:rsidRPr="008006C1">
        <w:rPr>
          <w:rFonts w:ascii="Arial" w:hAnsi="Arial" w:cs="Arial"/>
          <w:sz w:val="24"/>
          <w:szCs w:val="24"/>
        </w:rPr>
        <w:t>.</w:t>
      </w:r>
      <w:r w:rsidRPr="009C05AF">
        <w:rPr>
          <w:rFonts w:ascii="Arial" w:hAnsi="Arial" w:cs="Arial"/>
          <w:b/>
          <w:sz w:val="24"/>
          <w:szCs w:val="24"/>
        </w:rPr>
        <w:t xml:space="preserve"> </w:t>
      </w:r>
      <w:r w:rsidRPr="009C05AF">
        <w:rPr>
          <w:rFonts w:ascii="Arial" w:hAnsi="Arial" w:cs="Arial"/>
          <w:sz w:val="24"/>
          <w:szCs w:val="24"/>
        </w:rPr>
        <w:t>8.ed. Campinas: Editora da UNICAMP, 2002</w:t>
      </w:r>
      <w:r w:rsidR="004C1C21">
        <w:rPr>
          <w:rFonts w:ascii="Arial" w:hAnsi="Arial" w:cs="Arial"/>
          <w:sz w:val="24"/>
          <w:szCs w:val="24"/>
        </w:rPr>
        <w:t>.</w:t>
      </w:r>
    </w:p>
    <w:p w14:paraId="4A21ECA3" w14:textId="77777777" w:rsidR="00ED1D66" w:rsidRPr="009C05AF" w:rsidRDefault="00ED1D66" w:rsidP="008006C1">
      <w:pPr>
        <w:spacing w:after="0" w:line="240" w:lineRule="auto"/>
        <w:jc w:val="both"/>
        <w:rPr>
          <w:rFonts w:ascii="Arial" w:hAnsi="Arial" w:cs="Arial"/>
          <w:sz w:val="24"/>
          <w:szCs w:val="24"/>
        </w:rPr>
      </w:pPr>
    </w:p>
    <w:p w14:paraId="67093316" w14:textId="562EE5C8" w:rsidR="00B57D36" w:rsidRDefault="00B57D36" w:rsidP="008006C1">
      <w:pPr>
        <w:spacing w:after="0" w:line="240" w:lineRule="auto"/>
        <w:jc w:val="both"/>
        <w:rPr>
          <w:rFonts w:ascii="Arial" w:hAnsi="Arial" w:cs="Arial"/>
          <w:sz w:val="24"/>
          <w:szCs w:val="24"/>
        </w:rPr>
      </w:pPr>
      <w:r w:rsidRPr="009C05AF">
        <w:rPr>
          <w:rFonts w:ascii="Arial" w:hAnsi="Arial" w:cs="Arial"/>
          <w:sz w:val="24"/>
          <w:szCs w:val="24"/>
        </w:rPr>
        <w:t xml:space="preserve">GIL, Antônio Carlos. </w:t>
      </w:r>
      <w:r w:rsidRPr="00FB52AF">
        <w:rPr>
          <w:rFonts w:ascii="Arial" w:hAnsi="Arial" w:cs="Arial"/>
          <w:b/>
          <w:sz w:val="24"/>
          <w:szCs w:val="24"/>
        </w:rPr>
        <w:t>Métodos e Técnicas de Pesquisa Social</w:t>
      </w:r>
      <w:r w:rsidRPr="009C05AF">
        <w:rPr>
          <w:rFonts w:ascii="Arial" w:hAnsi="Arial" w:cs="Arial"/>
          <w:sz w:val="24"/>
          <w:szCs w:val="24"/>
        </w:rPr>
        <w:t>. 6ª ed. São Paulo: Atlas, 2010</w:t>
      </w:r>
      <w:r w:rsidR="004C1C21">
        <w:rPr>
          <w:rFonts w:ascii="Arial" w:hAnsi="Arial" w:cs="Arial"/>
          <w:sz w:val="24"/>
          <w:szCs w:val="24"/>
        </w:rPr>
        <w:t>.</w:t>
      </w:r>
    </w:p>
    <w:p w14:paraId="523BC756" w14:textId="0F5FF216" w:rsidR="00A87579" w:rsidRPr="009C05AF" w:rsidRDefault="00A87579" w:rsidP="008006C1">
      <w:pPr>
        <w:spacing w:after="0" w:line="240" w:lineRule="auto"/>
        <w:jc w:val="both"/>
        <w:rPr>
          <w:rFonts w:ascii="Arial" w:hAnsi="Arial" w:cs="Arial"/>
          <w:sz w:val="24"/>
          <w:szCs w:val="24"/>
        </w:rPr>
      </w:pPr>
    </w:p>
    <w:p w14:paraId="1D5525D6" w14:textId="4D7DA72E" w:rsidR="00ED1D66" w:rsidRDefault="001070BB" w:rsidP="008006C1">
      <w:pPr>
        <w:pStyle w:val="NormalWeb"/>
        <w:spacing w:before="0" w:beforeAutospacing="0" w:after="0" w:afterAutospacing="0"/>
        <w:jc w:val="both"/>
        <w:rPr>
          <w:rFonts w:ascii="Arial" w:hAnsi="Arial" w:cs="Arial"/>
        </w:rPr>
      </w:pPr>
      <w:r w:rsidRPr="009C05AF">
        <w:rPr>
          <w:rFonts w:ascii="Arial" w:hAnsi="Arial" w:cs="Arial"/>
        </w:rPr>
        <w:t xml:space="preserve">MIRANDA, Pontes de. </w:t>
      </w:r>
      <w:r w:rsidRPr="004C1C21">
        <w:rPr>
          <w:rFonts w:ascii="Arial" w:hAnsi="Arial" w:cs="Arial"/>
          <w:b/>
        </w:rPr>
        <w:t xml:space="preserve">À </w:t>
      </w:r>
      <w:r w:rsidR="004C1C21" w:rsidRPr="004C1C21">
        <w:rPr>
          <w:rFonts w:ascii="Arial" w:hAnsi="Arial" w:cs="Arial"/>
          <w:b/>
        </w:rPr>
        <w:t>M</w:t>
      </w:r>
      <w:r w:rsidRPr="004C1C21">
        <w:rPr>
          <w:rFonts w:ascii="Arial" w:hAnsi="Arial" w:cs="Arial"/>
          <w:b/>
        </w:rPr>
        <w:t xml:space="preserve">argem do </w:t>
      </w:r>
      <w:r w:rsidR="004C1C21" w:rsidRPr="004C1C21">
        <w:rPr>
          <w:rFonts w:ascii="Arial" w:hAnsi="Arial" w:cs="Arial"/>
          <w:b/>
        </w:rPr>
        <w:t>D</w:t>
      </w:r>
      <w:r w:rsidRPr="004C1C21">
        <w:rPr>
          <w:rFonts w:ascii="Arial" w:hAnsi="Arial" w:cs="Arial"/>
          <w:b/>
        </w:rPr>
        <w:t>ireito</w:t>
      </w:r>
      <w:r w:rsidR="004C1C21">
        <w:rPr>
          <w:rFonts w:ascii="Arial" w:hAnsi="Arial" w:cs="Arial"/>
        </w:rPr>
        <w:t>.</w:t>
      </w:r>
      <w:r w:rsidRPr="009C05AF">
        <w:rPr>
          <w:rFonts w:ascii="Arial" w:hAnsi="Arial" w:cs="Arial"/>
        </w:rPr>
        <w:t xml:space="preserve"> 3ª ed. Campinas</w:t>
      </w:r>
      <w:r w:rsidR="00FB52AF">
        <w:rPr>
          <w:rFonts w:ascii="Arial" w:hAnsi="Arial" w:cs="Arial"/>
        </w:rPr>
        <w:t>:</w:t>
      </w:r>
      <w:r w:rsidRPr="009C05AF">
        <w:rPr>
          <w:rFonts w:ascii="Arial" w:hAnsi="Arial" w:cs="Arial"/>
        </w:rPr>
        <w:t xml:space="preserve"> </w:t>
      </w:r>
      <w:proofErr w:type="spellStart"/>
      <w:r w:rsidRPr="009C05AF">
        <w:rPr>
          <w:rFonts w:ascii="Arial" w:hAnsi="Arial" w:cs="Arial"/>
        </w:rPr>
        <w:t>Bookseller</w:t>
      </w:r>
      <w:proofErr w:type="spellEnd"/>
      <w:r w:rsidRPr="009C05AF">
        <w:rPr>
          <w:rFonts w:ascii="Arial" w:hAnsi="Arial" w:cs="Arial"/>
        </w:rPr>
        <w:t>, 2005</w:t>
      </w:r>
      <w:r w:rsidR="004C1C21">
        <w:rPr>
          <w:rFonts w:ascii="Arial" w:hAnsi="Arial" w:cs="Arial"/>
        </w:rPr>
        <w:t>.</w:t>
      </w:r>
    </w:p>
    <w:p w14:paraId="5FF6EC12" w14:textId="77777777" w:rsidR="00BE7B10" w:rsidRDefault="00BE7B10" w:rsidP="00FA571B">
      <w:pPr>
        <w:pStyle w:val="NormalWeb"/>
        <w:spacing w:before="0" w:beforeAutospacing="0" w:after="0" w:afterAutospacing="0"/>
        <w:jc w:val="both"/>
        <w:rPr>
          <w:rFonts w:ascii="Arial" w:hAnsi="Arial" w:cs="Arial"/>
        </w:rPr>
      </w:pPr>
    </w:p>
    <w:p w14:paraId="1ECB575E" w14:textId="14F0DB82" w:rsidR="00BE7B10" w:rsidRDefault="00BE7B10" w:rsidP="00FA571B">
      <w:pPr>
        <w:pStyle w:val="NormalWeb"/>
        <w:spacing w:before="0" w:beforeAutospacing="0" w:after="0" w:afterAutospacing="0"/>
        <w:jc w:val="both"/>
        <w:rPr>
          <w:rFonts w:ascii="Arial" w:hAnsi="Arial" w:cs="Arial"/>
        </w:rPr>
      </w:pPr>
      <w:r>
        <w:rPr>
          <w:rFonts w:ascii="Arial" w:hAnsi="Arial" w:cs="Arial"/>
        </w:rPr>
        <w:t xml:space="preserve">ODALIA, Nilo. </w:t>
      </w:r>
      <w:r w:rsidRPr="00FB52AF">
        <w:rPr>
          <w:rFonts w:ascii="Arial" w:hAnsi="Arial" w:cs="Arial"/>
          <w:b/>
        </w:rPr>
        <w:t xml:space="preserve">O </w:t>
      </w:r>
      <w:r w:rsidR="004C1C21" w:rsidRPr="00FB52AF">
        <w:rPr>
          <w:rFonts w:ascii="Arial" w:hAnsi="Arial" w:cs="Arial"/>
          <w:b/>
        </w:rPr>
        <w:t>Que é Violência</w:t>
      </w:r>
      <w:r>
        <w:rPr>
          <w:rFonts w:ascii="Arial" w:hAnsi="Arial" w:cs="Arial"/>
        </w:rPr>
        <w:t>. 6</w:t>
      </w:r>
      <w:r>
        <w:rPr>
          <w:rFonts w:ascii="Arial" w:hAnsi="Arial" w:cs="Arial"/>
          <w:sz w:val="22"/>
        </w:rPr>
        <w:t>ª edição, brasiliense, São Paulo SP, 1991</w:t>
      </w:r>
      <w:r w:rsidR="004C1C21">
        <w:rPr>
          <w:rFonts w:ascii="Arial" w:hAnsi="Arial" w:cs="Arial"/>
          <w:sz w:val="22"/>
        </w:rPr>
        <w:t>.</w:t>
      </w:r>
      <w:r>
        <w:rPr>
          <w:rFonts w:ascii="Arial" w:hAnsi="Arial" w:cs="Arial"/>
        </w:rPr>
        <w:t xml:space="preserve"> </w:t>
      </w:r>
    </w:p>
    <w:p w14:paraId="23AFD23F" w14:textId="5D3FF032" w:rsidR="00ED1D66" w:rsidRPr="009C05AF" w:rsidRDefault="001070BB" w:rsidP="00FA571B">
      <w:pPr>
        <w:pStyle w:val="NormalWeb"/>
        <w:spacing w:before="0" w:beforeAutospacing="0" w:after="0" w:afterAutospacing="0"/>
        <w:jc w:val="both"/>
        <w:rPr>
          <w:rFonts w:ascii="Arial" w:hAnsi="Arial" w:cs="Arial"/>
        </w:rPr>
      </w:pPr>
      <w:r w:rsidRPr="009C05AF">
        <w:rPr>
          <w:rFonts w:ascii="Arial" w:hAnsi="Arial" w:cs="Arial"/>
        </w:rPr>
        <w:t xml:space="preserve"> </w:t>
      </w:r>
    </w:p>
    <w:p w14:paraId="470CDD3B" w14:textId="7F2113C7" w:rsidR="00B617E8" w:rsidRDefault="00B617E8" w:rsidP="008006C1">
      <w:pPr>
        <w:spacing w:after="0" w:line="240" w:lineRule="auto"/>
        <w:jc w:val="both"/>
        <w:rPr>
          <w:rFonts w:ascii="Arial" w:hAnsi="Arial" w:cs="Arial"/>
          <w:sz w:val="24"/>
          <w:szCs w:val="24"/>
        </w:rPr>
      </w:pPr>
      <w:r w:rsidRPr="009C05AF">
        <w:rPr>
          <w:rFonts w:ascii="Arial" w:hAnsi="Arial" w:cs="Arial"/>
          <w:sz w:val="24"/>
          <w:szCs w:val="24"/>
        </w:rPr>
        <w:t xml:space="preserve">OLIVEIRA, M. M. </w:t>
      </w:r>
      <w:r w:rsidRPr="00FB52AF">
        <w:rPr>
          <w:rFonts w:ascii="Arial" w:hAnsi="Arial" w:cs="Arial"/>
          <w:b/>
          <w:sz w:val="24"/>
          <w:szCs w:val="24"/>
        </w:rPr>
        <w:t xml:space="preserve">Como </w:t>
      </w:r>
      <w:r w:rsidR="004C1C21" w:rsidRPr="00FB52AF">
        <w:rPr>
          <w:rFonts w:ascii="Arial" w:hAnsi="Arial" w:cs="Arial"/>
          <w:b/>
          <w:sz w:val="24"/>
          <w:szCs w:val="24"/>
        </w:rPr>
        <w:t>F</w:t>
      </w:r>
      <w:r w:rsidRPr="00FB52AF">
        <w:rPr>
          <w:rFonts w:ascii="Arial" w:hAnsi="Arial" w:cs="Arial"/>
          <w:b/>
          <w:sz w:val="24"/>
          <w:szCs w:val="24"/>
        </w:rPr>
        <w:t xml:space="preserve">azer </w:t>
      </w:r>
      <w:r w:rsidR="004C1C21" w:rsidRPr="00FB52AF">
        <w:rPr>
          <w:rFonts w:ascii="Arial" w:hAnsi="Arial" w:cs="Arial"/>
          <w:b/>
          <w:sz w:val="24"/>
          <w:szCs w:val="24"/>
        </w:rPr>
        <w:t>P</w:t>
      </w:r>
      <w:r w:rsidRPr="00FB52AF">
        <w:rPr>
          <w:rFonts w:ascii="Arial" w:hAnsi="Arial" w:cs="Arial"/>
          <w:b/>
          <w:sz w:val="24"/>
          <w:szCs w:val="24"/>
        </w:rPr>
        <w:t xml:space="preserve">esquisa </w:t>
      </w:r>
      <w:r w:rsidR="00FB52AF" w:rsidRPr="00FB52AF">
        <w:rPr>
          <w:rFonts w:ascii="Arial" w:hAnsi="Arial" w:cs="Arial"/>
          <w:b/>
          <w:sz w:val="24"/>
          <w:szCs w:val="24"/>
        </w:rPr>
        <w:t>Q</w:t>
      </w:r>
      <w:r w:rsidRPr="00FB52AF">
        <w:rPr>
          <w:rFonts w:ascii="Arial" w:hAnsi="Arial" w:cs="Arial"/>
          <w:b/>
          <w:sz w:val="24"/>
          <w:szCs w:val="24"/>
        </w:rPr>
        <w:t>ualitativa</w:t>
      </w:r>
      <w:r w:rsidRPr="009C05AF">
        <w:rPr>
          <w:rFonts w:ascii="Arial" w:hAnsi="Arial" w:cs="Arial"/>
          <w:sz w:val="24"/>
          <w:szCs w:val="24"/>
        </w:rPr>
        <w:t>. Petrópolis, Vozes, 2007</w:t>
      </w:r>
      <w:r w:rsidR="004C1C21">
        <w:rPr>
          <w:rFonts w:ascii="Arial" w:hAnsi="Arial" w:cs="Arial"/>
          <w:sz w:val="24"/>
          <w:szCs w:val="24"/>
        </w:rPr>
        <w:t>.</w:t>
      </w:r>
    </w:p>
    <w:p w14:paraId="7D8F9BA7" w14:textId="77777777" w:rsidR="00ED1D66" w:rsidRPr="009C05AF" w:rsidRDefault="00ED1D66" w:rsidP="008006C1">
      <w:pPr>
        <w:spacing w:after="0" w:line="240" w:lineRule="auto"/>
        <w:jc w:val="both"/>
        <w:rPr>
          <w:rFonts w:ascii="Arial" w:hAnsi="Arial" w:cs="Arial"/>
          <w:sz w:val="24"/>
          <w:szCs w:val="24"/>
        </w:rPr>
      </w:pPr>
    </w:p>
    <w:p w14:paraId="77CA0DFB" w14:textId="45B42F88" w:rsidR="001070BB" w:rsidRDefault="001070BB" w:rsidP="008006C1">
      <w:pPr>
        <w:spacing w:after="0" w:line="240" w:lineRule="auto"/>
        <w:jc w:val="both"/>
        <w:rPr>
          <w:rFonts w:ascii="Arial" w:hAnsi="Arial" w:cs="Arial"/>
          <w:sz w:val="24"/>
          <w:szCs w:val="24"/>
        </w:rPr>
      </w:pPr>
      <w:r w:rsidRPr="009C05AF">
        <w:rPr>
          <w:rFonts w:ascii="Arial" w:hAnsi="Arial" w:cs="Arial"/>
          <w:sz w:val="24"/>
          <w:szCs w:val="24"/>
        </w:rPr>
        <w:t xml:space="preserve">ORLANDI, </w:t>
      </w:r>
      <w:proofErr w:type="spellStart"/>
      <w:r w:rsidRPr="009C05AF">
        <w:rPr>
          <w:rFonts w:ascii="Arial" w:hAnsi="Arial" w:cs="Arial"/>
          <w:sz w:val="24"/>
          <w:szCs w:val="24"/>
        </w:rPr>
        <w:t>Eni</w:t>
      </w:r>
      <w:proofErr w:type="spellEnd"/>
      <w:r w:rsidRPr="009C05AF">
        <w:rPr>
          <w:rFonts w:ascii="Arial" w:hAnsi="Arial" w:cs="Arial"/>
          <w:sz w:val="24"/>
          <w:szCs w:val="24"/>
        </w:rPr>
        <w:t xml:space="preserve"> </w:t>
      </w:r>
      <w:proofErr w:type="spellStart"/>
      <w:r w:rsidRPr="009C05AF">
        <w:rPr>
          <w:rFonts w:ascii="Arial" w:hAnsi="Arial" w:cs="Arial"/>
          <w:sz w:val="24"/>
          <w:szCs w:val="24"/>
        </w:rPr>
        <w:t>Pulcinelli</w:t>
      </w:r>
      <w:proofErr w:type="spellEnd"/>
      <w:r w:rsidRPr="009C05AF">
        <w:rPr>
          <w:rFonts w:ascii="Arial" w:hAnsi="Arial" w:cs="Arial"/>
          <w:sz w:val="24"/>
          <w:szCs w:val="24"/>
        </w:rPr>
        <w:t xml:space="preserve">. </w:t>
      </w:r>
      <w:r w:rsidRPr="00FB52AF">
        <w:rPr>
          <w:rFonts w:ascii="Arial" w:hAnsi="Arial" w:cs="Arial"/>
          <w:b/>
          <w:sz w:val="24"/>
          <w:szCs w:val="24"/>
        </w:rPr>
        <w:t xml:space="preserve">Discurso e </w:t>
      </w:r>
      <w:r w:rsidR="00FB52AF" w:rsidRPr="00FB52AF">
        <w:rPr>
          <w:rFonts w:ascii="Arial" w:hAnsi="Arial" w:cs="Arial"/>
          <w:b/>
          <w:sz w:val="24"/>
          <w:szCs w:val="24"/>
        </w:rPr>
        <w:t>L</w:t>
      </w:r>
      <w:r w:rsidRPr="00FB52AF">
        <w:rPr>
          <w:rFonts w:ascii="Arial" w:hAnsi="Arial" w:cs="Arial"/>
          <w:b/>
          <w:sz w:val="24"/>
          <w:szCs w:val="24"/>
        </w:rPr>
        <w:t>eitura</w:t>
      </w:r>
      <w:r w:rsidRPr="009C05AF">
        <w:rPr>
          <w:rFonts w:ascii="Arial" w:hAnsi="Arial" w:cs="Arial"/>
          <w:sz w:val="24"/>
          <w:szCs w:val="24"/>
        </w:rPr>
        <w:t>.</w:t>
      </w:r>
      <w:r w:rsidRPr="009C05AF">
        <w:rPr>
          <w:rFonts w:ascii="Arial" w:hAnsi="Arial" w:cs="Arial"/>
          <w:b/>
          <w:sz w:val="24"/>
          <w:szCs w:val="24"/>
        </w:rPr>
        <w:t xml:space="preserve"> </w:t>
      </w:r>
      <w:r w:rsidRPr="009C05AF">
        <w:rPr>
          <w:rFonts w:ascii="Arial" w:hAnsi="Arial" w:cs="Arial"/>
          <w:sz w:val="24"/>
          <w:szCs w:val="24"/>
        </w:rPr>
        <w:t>4.ed. São Paulo</w:t>
      </w:r>
      <w:r w:rsidR="00FB52AF">
        <w:rPr>
          <w:rFonts w:ascii="Arial" w:hAnsi="Arial" w:cs="Arial"/>
          <w:sz w:val="24"/>
          <w:szCs w:val="24"/>
        </w:rPr>
        <w:t>:</w:t>
      </w:r>
      <w:r w:rsidRPr="009C05AF">
        <w:rPr>
          <w:rFonts w:ascii="Arial" w:hAnsi="Arial" w:cs="Arial"/>
          <w:sz w:val="24"/>
          <w:szCs w:val="24"/>
        </w:rPr>
        <w:t xml:space="preserve"> Cortez</w:t>
      </w:r>
      <w:r w:rsidR="00FB52AF">
        <w:rPr>
          <w:rFonts w:ascii="Arial" w:hAnsi="Arial" w:cs="Arial"/>
          <w:sz w:val="24"/>
          <w:szCs w:val="24"/>
        </w:rPr>
        <w:t xml:space="preserve"> e</w:t>
      </w:r>
      <w:r w:rsidRPr="009C05AF">
        <w:rPr>
          <w:rFonts w:ascii="Arial" w:hAnsi="Arial" w:cs="Arial"/>
          <w:sz w:val="24"/>
          <w:szCs w:val="24"/>
        </w:rPr>
        <w:t xml:space="preserve"> Editora da Universidade Estadual de Campinas, 1999</w:t>
      </w:r>
      <w:r w:rsidR="004C1C21">
        <w:rPr>
          <w:rFonts w:ascii="Arial" w:hAnsi="Arial" w:cs="Arial"/>
          <w:sz w:val="24"/>
          <w:szCs w:val="24"/>
        </w:rPr>
        <w:t>.</w:t>
      </w:r>
    </w:p>
    <w:p w14:paraId="09534910" w14:textId="77777777" w:rsidR="00ED1D66" w:rsidRPr="009C05AF" w:rsidRDefault="00ED1D66" w:rsidP="008006C1">
      <w:pPr>
        <w:spacing w:after="0" w:line="240" w:lineRule="auto"/>
        <w:jc w:val="both"/>
        <w:rPr>
          <w:rFonts w:ascii="Arial" w:hAnsi="Arial" w:cs="Arial"/>
          <w:sz w:val="24"/>
          <w:szCs w:val="24"/>
        </w:rPr>
      </w:pPr>
    </w:p>
    <w:p w14:paraId="5B2693CC" w14:textId="2FB8D5C8" w:rsidR="00ED1D66" w:rsidRDefault="001070BB" w:rsidP="008006C1">
      <w:pPr>
        <w:pStyle w:val="NormalWeb"/>
        <w:spacing w:before="0" w:beforeAutospacing="0" w:after="0" w:afterAutospacing="0"/>
        <w:jc w:val="both"/>
        <w:rPr>
          <w:rFonts w:ascii="Arial" w:hAnsi="Arial" w:cs="Arial"/>
        </w:rPr>
      </w:pPr>
      <w:r w:rsidRPr="009C05AF">
        <w:rPr>
          <w:rFonts w:ascii="Arial" w:hAnsi="Arial" w:cs="Arial"/>
        </w:rPr>
        <w:t xml:space="preserve">PEIRCE, Charles </w:t>
      </w:r>
      <w:proofErr w:type="spellStart"/>
      <w:r w:rsidRPr="009C05AF">
        <w:rPr>
          <w:rFonts w:ascii="Arial" w:hAnsi="Arial" w:cs="Arial"/>
        </w:rPr>
        <w:t>Sanders</w:t>
      </w:r>
      <w:proofErr w:type="spellEnd"/>
      <w:r w:rsidRPr="009C05AF">
        <w:rPr>
          <w:rFonts w:ascii="Arial" w:hAnsi="Arial" w:cs="Arial"/>
        </w:rPr>
        <w:t xml:space="preserve">, 1839 – 1914. </w:t>
      </w:r>
      <w:r w:rsidRPr="004C1C21">
        <w:rPr>
          <w:rFonts w:ascii="Arial" w:hAnsi="Arial" w:cs="Arial"/>
          <w:b/>
        </w:rPr>
        <w:t>Semiótica</w:t>
      </w:r>
      <w:r w:rsidRPr="009C05AF">
        <w:rPr>
          <w:rFonts w:ascii="Arial" w:hAnsi="Arial" w:cs="Arial"/>
        </w:rPr>
        <w:t>; [tradução José Teixeira Coelho Neto]. – São Paulo. Perspectiva, 2005</w:t>
      </w:r>
      <w:r w:rsidR="004C1C21">
        <w:rPr>
          <w:rFonts w:ascii="Arial" w:hAnsi="Arial" w:cs="Arial"/>
        </w:rPr>
        <w:t>.</w:t>
      </w:r>
    </w:p>
    <w:p w14:paraId="3D6FD4D8" w14:textId="7200E0A8" w:rsidR="001070BB" w:rsidRPr="009C05AF" w:rsidRDefault="001070BB" w:rsidP="008006C1">
      <w:pPr>
        <w:pStyle w:val="NormalWeb"/>
        <w:spacing w:before="0" w:beforeAutospacing="0" w:after="0" w:afterAutospacing="0"/>
        <w:jc w:val="both"/>
        <w:rPr>
          <w:rFonts w:ascii="Arial" w:hAnsi="Arial" w:cs="Arial"/>
        </w:rPr>
      </w:pPr>
      <w:r w:rsidRPr="009C05AF">
        <w:rPr>
          <w:rFonts w:ascii="Arial" w:hAnsi="Arial" w:cs="Arial"/>
        </w:rPr>
        <w:t xml:space="preserve"> </w:t>
      </w:r>
    </w:p>
    <w:p w14:paraId="1C709F10" w14:textId="2F31845B" w:rsidR="00232209" w:rsidRDefault="00A87579" w:rsidP="008006C1">
      <w:pPr>
        <w:spacing w:after="0" w:line="240" w:lineRule="auto"/>
        <w:jc w:val="both"/>
        <w:rPr>
          <w:rFonts w:ascii="Arial" w:hAnsi="Arial" w:cs="Arial"/>
          <w:sz w:val="24"/>
          <w:szCs w:val="24"/>
        </w:rPr>
      </w:pPr>
      <w:r w:rsidRPr="009C05AF">
        <w:rPr>
          <w:rFonts w:ascii="Arial" w:hAnsi="Arial" w:cs="Arial"/>
          <w:sz w:val="24"/>
          <w:szCs w:val="24"/>
        </w:rPr>
        <w:t xml:space="preserve">PINTO, Milton José. </w:t>
      </w:r>
      <w:r w:rsidRPr="004C1C21">
        <w:rPr>
          <w:rFonts w:ascii="Arial" w:hAnsi="Arial" w:cs="Arial"/>
          <w:b/>
          <w:sz w:val="24"/>
          <w:szCs w:val="24"/>
        </w:rPr>
        <w:t>Comunicação e Discurso</w:t>
      </w:r>
      <w:r w:rsidRPr="009C05AF">
        <w:rPr>
          <w:rFonts w:ascii="Arial" w:hAnsi="Arial" w:cs="Arial"/>
          <w:sz w:val="24"/>
          <w:szCs w:val="24"/>
        </w:rPr>
        <w:t>: introdução à análise de discursos.</w:t>
      </w:r>
      <w:r w:rsidRPr="009C05AF">
        <w:rPr>
          <w:rFonts w:ascii="Arial" w:hAnsi="Arial" w:cs="Arial"/>
          <w:b/>
          <w:sz w:val="24"/>
          <w:szCs w:val="24"/>
        </w:rPr>
        <w:t xml:space="preserve"> </w:t>
      </w:r>
      <w:r w:rsidRPr="009C05AF">
        <w:rPr>
          <w:rFonts w:ascii="Arial" w:hAnsi="Arial" w:cs="Arial"/>
          <w:sz w:val="24"/>
          <w:szCs w:val="24"/>
        </w:rPr>
        <w:t>São Paulo: Hacker Editores, 1999</w:t>
      </w:r>
      <w:r w:rsidR="004C1C21">
        <w:rPr>
          <w:rFonts w:ascii="Arial" w:hAnsi="Arial" w:cs="Arial"/>
          <w:sz w:val="24"/>
          <w:szCs w:val="24"/>
        </w:rPr>
        <w:t>.</w:t>
      </w:r>
    </w:p>
    <w:p w14:paraId="26B78E49" w14:textId="77777777" w:rsidR="00ED1D66" w:rsidRPr="009C05AF" w:rsidRDefault="00ED1D66" w:rsidP="008006C1">
      <w:pPr>
        <w:spacing w:after="0" w:line="240" w:lineRule="auto"/>
        <w:jc w:val="both"/>
        <w:rPr>
          <w:rFonts w:ascii="Arial" w:hAnsi="Arial" w:cs="Arial"/>
          <w:sz w:val="24"/>
          <w:szCs w:val="24"/>
        </w:rPr>
      </w:pPr>
    </w:p>
    <w:p w14:paraId="2366949D" w14:textId="559E29DD" w:rsidR="00232209" w:rsidRDefault="00232209" w:rsidP="008006C1">
      <w:pPr>
        <w:spacing w:after="0" w:line="240" w:lineRule="auto"/>
        <w:jc w:val="both"/>
        <w:rPr>
          <w:rFonts w:ascii="Arial" w:hAnsi="Arial" w:cs="Arial"/>
          <w:sz w:val="24"/>
          <w:szCs w:val="24"/>
        </w:rPr>
      </w:pPr>
      <w:r w:rsidRPr="009C05AF">
        <w:rPr>
          <w:rFonts w:ascii="Arial" w:hAnsi="Arial" w:cs="Arial"/>
          <w:sz w:val="24"/>
          <w:szCs w:val="24"/>
        </w:rPr>
        <w:t xml:space="preserve">SÁ-SILVA, Jackson </w:t>
      </w:r>
      <w:proofErr w:type="spellStart"/>
      <w:r w:rsidRPr="009C05AF">
        <w:rPr>
          <w:rFonts w:ascii="Arial" w:hAnsi="Arial" w:cs="Arial"/>
          <w:sz w:val="24"/>
          <w:szCs w:val="24"/>
        </w:rPr>
        <w:t>Ronie</w:t>
      </w:r>
      <w:proofErr w:type="spellEnd"/>
      <w:r w:rsidRPr="009C05AF">
        <w:rPr>
          <w:rFonts w:ascii="Arial" w:hAnsi="Arial" w:cs="Arial"/>
          <w:sz w:val="24"/>
          <w:szCs w:val="24"/>
        </w:rPr>
        <w:t xml:space="preserve">; ALMEIDA, Cristóvão Domingos de; GUINDANI, Joel Felipe. </w:t>
      </w:r>
      <w:r w:rsidR="004C1C21" w:rsidRPr="004C1C21">
        <w:rPr>
          <w:rFonts w:ascii="Arial" w:hAnsi="Arial" w:cs="Arial"/>
          <w:b/>
          <w:sz w:val="24"/>
          <w:szCs w:val="24"/>
        </w:rPr>
        <w:t>Pesquisa D</w:t>
      </w:r>
      <w:r w:rsidRPr="004C1C21">
        <w:rPr>
          <w:rFonts w:ascii="Arial" w:hAnsi="Arial" w:cs="Arial"/>
          <w:b/>
          <w:sz w:val="24"/>
          <w:szCs w:val="24"/>
        </w:rPr>
        <w:t>ocumental</w:t>
      </w:r>
      <w:r w:rsidRPr="009C05AF">
        <w:rPr>
          <w:rFonts w:ascii="Arial" w:hAnsi="Arial" w:cs="Arial"/>
          <w:sz w:val="24"/>
          <w:szCs w:val="24"/>
        </w:rPr>
        <w:t>: pistas teóricas e metodológicas. Revista Brasileira de História &amp; Ciências Sociais. Ano I, nº I, 2009</w:t>
      </w:r>
      <w:r w:rsidR="004C1C21">
        <w:rPr>
          <w:rFonts w:ascii="Arial" w:hAnsi="Arial" w:cs="Arial"/>
          <w:sz w:val="24"/>
          <w:szCs w:val="24"/>
        </w:rPr>
        <w:t>.</w:t>
      </w:r>
    </w:p>
    <w:p w14:paraId="5300AA80" w14:textId="77777777" w:rsidR="00ED1D66" w:rsidRPr="009C05AF" w:rsidRDefault="00ED1D66" w:rsidP="008006C1">
      <w:pPr>
        <w:spacing w:after="0" w:line="240" w:lineRule="auto"/>
        <w:jc w:val="both"/>
        <w:rPr>
          <w:rFonts w:ascii="Arial" w:hAnsi="Arial" w:cs="Arial"/>
          <w:sz w:val="24"/>
          <w:szCs w:val="24"/>
        </w:rPr>
      </w:pPr>
    </w:p>
    <w:p w14:paraId="41A752B2" w14:textId="77777777" w:rsidR="004C1C21" w:rsidRDefault="00A87579" w:rsidP="008006C1">
      <w:pPr>
        <w:spacing w:after="0" w:line="240" w:lineRule="auto"/>
        <w:jc w:val="both"/>
        <w:rPr>
          <w:rFonts w:ascii="Arial" w:hAnsi="Arial" w:cs="Arial"/>
          <w:sz w:val="24"/>
          <w:szCs w:val="24"/>
        </w:rPr>
      </w:pPr>
      <w:r w:rsidRPr="009C05AF">
        <w:rPr>
          <w:rFonts w:ascii="Arial" w:hAnsi="Arial" w:cs="Arial"/>
          <w:sz w:val="24"/>
          <w:szCs w:val="24"/>
        </w:rPr>
        <w:t xml:space="preserve">SANTOS, BOAVENTURA DE SOUSA. </w:t>
      </w:r>
      <w:r w:rsidRPr="004C1C21">
        <w:rPr>
          <w:rFonts w:ascii="Arial" w:hAnsi="Arial" w:cs="Arial"/>
          <w:b/>
          <w:sz w:val="24"/>
          <w:szCs w:val="24"/>
        </w:rPr>
        <w:t>A Gramática do Tempo</w:t>
      </w:r>
      <w:r w:rsidRPr="008006C1">
        <w:rPr>
          <w:rFonts w:ascii="Arial" w:hAnsi="Arial" w:cs="Arial"/>
          <w:sz w:val="24"/>
          <w:szCs w:val="24"/>
        </w:rPr>
        <w:t>: para uma nova cultura política</w:t>
      </w:r>
      <w:r w:rsidRPr="009C05AF">
        <w:rPr>
          <w:rFonts w:ascii="Arial" w:hAnsi="Arial" w:cs="Arial"/>
          <w:sz w:val="24"/>
          <w:szCs w:val="24"/>
        </w:rPr>
        <w:t>. São Paulo: Cortez, 2006</w:t>
      </w:r>
      <w:r w:rsidR="004C1C21">
        <w:rPr>
          <w:rFonts w:ascii="Arial" w:hAnsi="Arial" w:cs="Arial"/>
          <w:sz w:val="24"/>
          <w:szCs w:val="24"/>
        </w:rPr>
        <w:t>.</w:t>
      </w:r>
    </w:p>
    <w:p w14:paraId="34692883" w14:textId="4B1C500E" w:rsidR="00A87579" w:rsidRPr="009C05AF" w:rsidRDefault="00A87579" w:rsidP="008006C1">
      <w:pPr>
        <w:spacing w:after="0" w:line="240" w:lineRule="auto"/>
        <w:jc w:val="both"/>
        <w:rPr>
          <w:rFonts w:ascii="Arial" w:hAnsi="Arial" w:cs="Arial"/>
          <w:sz w:val="24"/>
          <w:szCs w:val="24"/>
        </w:rPr>
      </w:pPr>
      <w:r w:rsidRPr="009C05AF">
        <w:rPr>
          <w:rFonts w:ascii="Arial" w:hAnsi="Arial" w:cs="Arial"/>
          <w:sz w:val="24"/>
          <w:szCs w:val="24"/>
        </w:rPr>
        <w:t xml:space="preserve"> </w:t>
      </w:r>
    </w:p>
    <w:p w14:paraId="2A5973F6" w14:textId="11373529" w:rsidR="008006C1" w:rsidRPr="008006C1" w:rsidRDefault="008006C1" w:rsidP="008006C1">
      <w:pPr>
        <w:spacing w:after="0" w:line="240" w:lineRule="auto"/>
        <w:rPr>
          <w:rFonts w:ascii="Arial" w:eastAsia="Times New Roman" w:hAnsi="Arial" w:cs="Arial"/>
          <w:sz w:val="24"/>
          <w:szCs w:val="24"/>
          <w:lang w:eastAsia="pt-BR"/>
        </w:rPr>
      </w:pPr>
      <w:r>
        <w:rPr>
          <w:rFonts w:ascii="Arial" w:eastAsia="Times New Roman" w:hAnsi="Arial" w:cs="Arial"/>
          <w:sz w:val="24"/>
          <w:szCs w:val="24"/>
          <w:lang w:eastAsia="pt-BR"/>
        </w:rPr>
        <w:t>_________</w:t>
      </w:r>
      <w:r w:rsidRPr="008006C1">
        <w:rPr>
          <w:rFonts w:ascii="Arial" w:eastAsia="Times New Roman" w:hAnsi="Arial" w:cs="Arial"/>
          <w:sz w:val="24"/>
          <w:szCs w:val="24"/>
          <w:lang w:eastAsia="pt-BR"/>
        </w:rPr>
        <w:t xml:space="preserve">, </w:t>
      </w:r>
      <w:r w:rsidRPr="004C1C21">
        <w:rPr>
          <w:rFonts w:ascii="Arial" w:eastAsia="Times New Roman" w:hAnsi="Arial" w:cs="Arial"/>
          <w:b/>
          <w:sz w:val="24"/>
          <w:szCs w:val="24"/>
          <w:lang w:eastAsia="pt-BR"/>
        </w:rPr>
        <w:t>Para Uma Revolução Democrática da Justiça</w:t>
      </w:r>
      <w:r w:rsidRPr="008006C1">
        <w:rPr>
          <w:rFonts w:ascii="Arial" w:eastAsia="Times New Roman" w:hAnsi="Arial" w:cs="Arial"/>
          <w:sz w:val="24"/>
          <w:szCs w:val="24"/>
          <w:lang w:eastAsia="pt-BR"/>
        </w:rPr>
        <w:t>. São Paulo: Cortez, 2011</w:t>
      </w:r>
      <w:r w:rsidR="004C1C21">
        <w:rPr>
          <w:rFonts w:ascii="Arial" w:eastAsia="Times New Roman" w:hAnsi="Arial" w:cs="Arial"/>
          <w:sz w:val="24"/>
          <w:szCs w:val="24"/>
          <w:lang w:eastAsia="pt-BR"/>
        </w:rPr>
        <w:t>.</w:t>
      </w:r>
    </w:p>
    <w:p w14:paraId="58644D03" w14:textId="77777777" w:rsidR="008006C1" w:rsidRDefault="008006C1" w:rsidP="008006C1">
      <w:pPr>
        <w:spacing w:after="0" w:line="240" w:lineRule="auto"/>
        <w:jc w:val="both"/>
        <w:rPr>
          <w:rFonts w:ascii="Arial" w:hAnsi="Arial" w:cs="Arial"/>
          <w:sz w:val="24"/>
          <w:szCs w:val="24"/>
        </w:rPr>
      </w:pPr>
    </w:p>
    <w:p w14:paraId="4A35582C" w14:textId="17B0E2CE" w:rsidR="00ED1D66" w:rsidRDefault="0097481A" w:rsidP="008006C1">
      <w:pPr>
        <w:spacing w:after="0" w:line="240" w:lineRule="auto"/>
        <w:jc w:val="both"/>
        <w:rPr>
          <w:rFonts w:ascii="Arial" w:hAnsi="Arial" w:cs="Arial"/>
          <w:sz w:val="24"/>
          <w:szCs w:val="24"/>
        </w:rPr>
      </w:pPr>
      <w:r w:rsidRPr="009C05AF">
        <w:rPr>
          <w:rFonts w:ascii="Arial" w:hAnsi="Arial" w:cs="Arial"/>
          <w:sz w:val="24"/>
          <w:szCs w:val="24"/>
        </w:rPr>
        <w:t xml:space="preserve">SOUZA, Jessé de. </w:t>
      </w:r>
      <w:r w:rsidRPr="004C1C21">
        <w:rPr>
          <w:rFonts w:ascii="Arial" w:hAnsi="Arial" w:cs="Arial"/>
          <w:b/>
          <w:sz w:val="24"/>
          <w:szCs w:val="24"/>
        </w:rPr>
        <w:t>A Modernização Seletiva</w:t>
      </w:r>
      <w:r w:rsidRPr="008006C1">
        <w:rPr>
          <w:rFonts w:ascii="Arial" w:hAnsi="Arial" w:cs="Arial"/>
          <w:sz w:val="24"/>
          <w:szCs w:val="24"/>
        </w:rPr>
        <w:t>: uma reinterpretação do dilema brasileiro.</w:t>
      </w:r>
      <w:r w:rsidRPr="009C05AF">
        <w:rPr>
          <w:rFonts w:ascii="Arial" w:hAnsi="Arial" w:cs="Arial"/>
          <w:sz w:val="24"/>
          <w:szCs w:val="24"/>
        </w:rPr>
        <w:t xml:space="preserve"> Brasília: </w:t>
      </w:r>
      <w:proofErr w:type="spellStart"/>
      <w:r w:rsidRPr="009C05AF">
        <w:rPr>
          <w:rFonts w:ascii="Arial" w:hAnsi="Arial" w:cs="Arial"/>
          <w:sz w:val="24"/>
          <w:szCs w:val="24"/>
        </w:rPr>
        <w:t>Unb</w:t>
      </w:r>
      <w:proofErr w:type="spellEnd"/>
      <w:r w:rsidR="004C1C21">
        <w:rPr>
          <w:rFonts w:ascii="Arial" w:hAnsi="Arial" w:cs="Arial"/>
          <w:sz w:val="24"/>
          <w:szCs w:val="24"/>
        </w:rPr>
        <w:t>,</w:t>
      </w:r>
      <w:r w:rsidRPr="009C05AF">
        <w:rPr>
          <w:rFonts w:ascii="Arial" w:hAnsi="Arial" w:cs="Arial"/>
          <w:sz w:val="24"/>
          <w:szCs w:val="24"/>
        </w:rPr>
        <w:t xml:space="preserve"> 2000</w:t>
      </w:r>
      <w:r w:rsidR="004C1C21">
        <w:rPr>
          <w:rFonts w:ascii="Arial" w:hAnsi="Arial" w:cs="Arial"/>
          <w:sz w:val="24"/>
          <w:szCs w:val="24"/>
        </w:rPr>
        <w:t>.</w:t>
      </w:r>
    </w:p>
    <w:p w14:paraId="4143EEAD" w14:textId="7B847C67" w:rsidR="0097481A" w:rsidRPr="009C05AF" w:rsidRDefault="0097481A" w:rsidP="008006C1">
      <w:pPr>
        <w:spacing w:after="0" w:line="240" w:lineRule="auto"/>
        <w:jc w:val="both"/>
        <w:rPr>
          <w:rFonts w:ascii="Arial" w:hAnsi="Arial" w:cs="Arial"/>
          <w:sz w:val="24"/>
          <w:szCs w:val="24"/>
        </w:rPr>
      </w:pPr>
      <w:r w:rsidRPr="009C05AF">
        <w:rPr>
          <w:rFonts w:ascii="Arial" w:hAnsi="Arial" w:cs="Arial"/>
          <w:sz w:val="24"/>
          <w:szCs w:val="24"/>
        </w:rPr>
        <w:t xml:space="preserve"> </w:t>
      </w:r>
    </w:p>
    <w:p w14:paraId="25B967D7" w14:textId="2B85A8BE" w:rsidR="008006C1" w:rsidRDefault="008006C1" w:rsidP="008006C1">
      <w:pPr>
        <w:spacing w:after="0" w:line="240" w:lineRule="auto"/>
        <w:rPr>
          <w:rFonts w:ascii="Arial" w:eastAsia="Times New Roman" w:hAnsi="Arial" w:cs="Arial"/>
          <w:sz w:val="24"/>
          <w:szCs w:val="24"/>
          <w:lang w:eastAsia="pt-BR"/>
        </w:rPr>
      </w:pPr>
      <w:r w:rsidRPr="008006C1">
        <w:rPr>
          <w:rFonts w:ascii="Arial" w:eastAsia="Times New Roman" w:hAnsi="Arial" w:cs="Arial"/>
          <w:sz w:val="24"/>
          <w:szCs w:val="24"/>
          <w:lang w:eastAsia="pt-BR"/>
        </w:rPr>
        <w:t xml:space="preserve">VARELLA, </w:t>
      </w:r>
      <w:proofErr w:type="spellStart"/>
      <w:r w:rsidRPr="008006C1">
        <w:rPr>
          <w:rFonts w:ascii="Arial" w:eastAsia="Times New Roman" w:hAnsi="Arial" w:cs="Arial"/>
          <w:sz w:val="24"/>
          <w:szCs w:val="24"/>
          <w:lang w:eastAsia="pt-BR"/>
        </w:rPr>
        <w:t>Drauzio</w:t>
      </w:r>
      <w:proofErr w:type="spellEnd"/>
      <w:r w:rsidRPr="008006C1">
        <w:rPr>
          <w:rFonts w:ascii="Arial" w:eastAsia="Times New Roman" w:hAnsi="Arial" w:cs="Arial"/>
          <w:sz w:val="24"/>
          <w:szCs w:val="24"/>
          <w:lang w:eastAsia="pt-BR"/>
        </w:rPr>
        <w:t xml:space="preserve">. </w:t>
      </w:r>
      <w:r w:rsidRPr="004C1C21">
        <w:rPr>
          <w:rFonts w:ascii="Arial" w:eastAsia="Times New Roman" w:hAnsi="Arial" w:cs="Arial"/>
          <w:b/>
          <w:iCs/>
          <w:sz w:val="24"/>
          <w:szCs w:val="24"/>
          <w:lang w:eastAsia="pt-BR"/>
        </w:rPr>
        <w:t>Estação Carandiru</w:t>
      </w:r>
      <w:r w:rsidRPr="008006C1">
        <w:rPr>
          <w:rFonts w:ascii="Arial" w:eastAsia="Times New Roman" w:hAnsi="Arial" w:cs="Arial"/>
          <w:sz w:val="24"/>
          <w:szCs w:val="24"/>
          <w:lang w:eastAsia="pt-BR"/>
        </w:rPr>
        <w:t>. São Paulo: Companhia das Letras: 1999</w:t>
      </w:r>
      <w:r w:rsidR="004C1C21">
        <w:rPr>
          <w:rFonts w:ascii="Arial" w:eastAsia="Times New Roman" w:hAnsi="Arial" w:cs="Arial"/>
          <w:sz w:val="24"/>
          <w:szCs w:val="24"/>
          <w:lang w:eastAsia="pt-BR"/>
        </w:rPr>
        <w:t>.</w:t>
      </w:r>
    </w:p>
    <w:p w14:paraId="72401066" w14:textId="3F8833EB" w:rsidR="00ED1D66" w:rsidRDefault="00A87579" w:rsidP="008006C1">
      <w:pPr>
        <w:spacing w:after="0" w:line="240" w:lineRule="auto"/>
        <w:jc w:val="both"/>
        <w:rPr>
          <w:rFonts w:ascii="Arial" w:hAnsi="Arial" w:cs="Arial"/>
          <w:sz w:val="24"/>
          <w:szCs w:val="24"/>
        </w:rPr>
      </w:pPr>
      <w:r w:rsidRPr="009C05AF">
        <w:rPr>
          <w:rFonts w:ascii="Arial" w:hAnsi="Arial" w:cs="Arial"/>
          <w:sz w:val="24"/>
          <w:szCs w:val="24"/>
        </w:rPr>
        <w:t xml:space="preserve">VILLA, Marco </w:t>
      </w:r>
      <w:proofErr w:type="spellStart"/>
      <w:r w:rsidRPr="009C05AF">
        <w:rPr>
          <w:rFonts w:ascii="Arial" w:hAnsi="Arial" w:cs="Arial"/>
          <w:sz w:val="24"/>
          <w:szCs w:val="24"/>
        </w:rPr>
        <w:t>Antonio</w:t>
      </w:r>
      <w:proofErr w:type="spellEnd"/>
      <w:r w:rsidRPr="009C05AF">
        <w:rPr>
          <w:rFonts w:ascii="Arial" w:hAnsi="Arial" w:cs="Arial"/>
          <w:sz w:val="24"/>
          <w:szCs w:val="24"/>
        </w:rPr>
        <w:t xml:space="preserve">. </w:t>
      </w:r>
      <w:r w:rsidRPr="004C1C21">
        <w:rPr>
          <w:rFonts w:ascii="Arial" w:hAnsi="Arial" w:cs="Arial"/>
          <w:b/>
          <w:sz w:val="24"/>
          <w:szCs w:val="24"/>
        </w:rPr>
        <w:t>A História das Constituições Brasileiras</w:t>
      </w:r>
      <w:r w:rsidRPr="008006C1">
        <w:rPr>
          <w:rFonts w:ascii="Arial" w:hAnsi="Arial" w:cs="Arial"/>
          <w:sz w:val="24"/>
          <w:szCs w:val="24"/>
        </w:rPr>
        <w:t xml:space="preserve">: 200 anos de luta </w:t>
      </w:r>
      <w:r w:rsidRPr="00815991">
        <w:rPr>
          <w:rFonts w:ascii="Arial" w:hAnsi="Arial" w:cs="Arial"/>
          <w:sz w:val="24"/>
          <w:szCs w:val="24"/>
        </w:rPr>
        <w:t>contra o arbítrio.</w:t>
      </w:r>
      <w:r w:rsidRPr="009C05AF">
        <w:rPr>
          <w:rFonts w:ascii="Arial" w:hAnsi="Arial" w:cs="Arial"/>
          <w:sz w:val="24"/>
          <w:szCs w:val="24"/>
        </w:rPr>
        <w:t xml:space="preserve"> São Paulo: </w:t>
      </w:r>
      <w:proofErr w:type="spellStart"/>
      <w:r w:rsidRPr="009C05AF">
        <w:rPr>
          <w:rFonts w:ascii="Arial" w:hAnsi="Arial" w:cs="Arial"/>
          <w:sz w:val="24"/>
          <w:szCs w:val="24"/>
        </w:rPr>
        <w:t>Leya</w:t>
      </w:r>
      <w:proofErr w:type="spellEnd"/>
      <w:r w:rsidRPr="009C05AF">
        <w:rPr>
          <w:rFonts w:ascii="Arial" w:hAnsi="Arial" w:cs="Arial"/>
          <w:sz w:val="24"/>
          <w:szCs w:val="24"/>
        </w:rPr>
        <w:t>, 2011</w:t>
      </w:r>
      <w:r w:rsidR="004C1C21">
        <w:rPr>
          <w:rFonts w:ascii="Arial" w:hAnsi="Arial" w:cs="Arial"/>
          <w:sz w:val="24"/>
          <w:szCs w:val="24"/>
        </w:rPr>
        <w:t>.</w:t>
      </w:r>
    </w:p>
    <w:p w14:paraId="66282874" w14:textId="1EC2124B" w:rsidR="00A87579" w:rsidRPr="009C05AF" w:rsidRDefault="00A87579" w:rsidP="008006C1">
      <w:pPr>
        <w:spacing w:after="0" w:line="240" w:lineRule="auto"/>
        <w:jc w:val="both"/>
        <w:rPr>
          <w:rFonts w:ascii="Arial" w:hAnsi="Arial" w:cs="Arial"/>
          <w:b/>
          <w:sz w:val="24"/>
          <w:szCs w:val="24"/>
        </w:rPr>
      </w:pPr>
      <w:r w:rsidRPr="009C05AF">
        <w:rPr>
          <w:rFonts w:ascii="Arial" w:hAnsi="Arial" w:cs="Arial"/>
          <w:sz w:val="24"/>
          <w:szCs w:val="24"/>
        </w:rPr>
        <w:lastRenderedPageBreak/>
        <w:t xml:space="preserve"> </w:t>
      </w:r>
    </w:p>
    <w:p w14:paraId="16448238" w14:textId="1874BAA4" w:rsidR="00ED1D66" w:rsidRDefault="00457026" w:rsidP="008006C1">
      <w:pPr>
        <w:pStyle w:val="NormalWeb"/>
        <w:spacing w:before="0" w:beforeAutospacing="0" w:after="0" w:afterAutospacing="0"/>
        <w:jc w:val="both"/>
        <w:rPr>
          <w:rFonts w:ascii="Arial" w:hAnsi="Arial" w:cs="Arial"/>
        </w:rPr>
      </w:pPr>
      <w:r w:rsidRPr="009C05AF">
        <w:rPr>
          <w:rFonts w:ascii="Arial" w:hAnsi="Arial" w:cs="Arial"/>
        </w:rPr>
        <w:t xml:space="preserve">ZAFFARONI, Eugenio </w:t>
      </w:r>
      <w:proofErr w:type="spellStart"/>
      <w:r w:rsidRPr="009C05AF">
        <w:rPr>
          <w:rFonts w:ascii="Arial" w:hAnsi="Arial" w:cs="Arial"/>
        </w:rPr>
        <w:t>Raull</w:t>
      </w:r>
      <w:proofErr w:type="spellEnd"/>
      <w:r w:rsidRPr="009C05AF">
        <w:rPr>
          <w:rFonts w:ascii="Arial" w:hAnsi="Arial" w:cs="Arial"/>
        </w:rPr>
        <w:t xml:space="preserve">. </w:t>
      </w:r>
      <w:r w:rsidRPr="004C1C21">
        <w:rPr>
          <w:rFonts w:ascii="Arial" w:hAnsi="Arial" w:cs="Arial"/>
          <w:b/>
        </w:rPr>
        <w:t xml:space="preserve">Manual de </w:t>
      </w:r>
      <w:r w:rsidR="001070BB" w:rsidRPr="004C1C21">
        <w:rPr>
          <w:rFonts w:ascii="Arial" w:hAnsi="Arial" w:cs="Arial"/>
          <w:b/>
        </w:rPr>
        <w:t>D</w:t>
      </w:r>
      <w:r w:rsidRPr="004C1C21">
        <w:rPr>
          <w:rFonts w:ascii="Arial" w:hAnsi="Arial" w:cs="Arial"/>
          <w:b/>
        </w:rPr>
        <w:t xml:space="preserve">ireito </w:t>
      </w:r>
      <w:r w:rsidR="001070BB" w:rsidRPr="004C1C21">
        <w:rPr>
          <w:rFonts w:ascii="Arial" w:hAnsi="Arial" w:cs="Arial"/>
          <w:b/>
        </w:rPr>
        <w:t>P</w:t>
      </w:r>
      <w:r w:rsidRPr="004C1C21">
        <w:rPr>
          <w:rFonts w:ascii="Arial" w:hAnsi="Arial" w:cs="Arial"/>
          <w:b/>
        </w:rPr>
        <w:t xml:space="preserve">enal </w:t>
      </w:r>
      <w:r w:rsidR="001070BB" w:rsidRPr="004C1C21">
        <w:rPr>
          <w:rFonts w:ascii="Arial" w:hAnsi="Arial" w:cs="Arial"/>
          <w:b/>
        </w:rPr>
        <w:t>B</w:t>
      </w:r>
      <w:r w:rsidRPr="004C1C21">
        <w:rPr>
          <w:rFonts w:ascii="Arial" w:hAnsi="Arial" w:cs="Arial"/>
          <w:b/>
        </w:rPr>
        <w:t>rasileiro</w:t>
      </w:r>
      <w:r w:rsidRPr="008006C1">
        <w:rPr>
          <w:rFonts w:ascii="Arial" w:hAnsi="Arial" w:cs="Arial"/>
        </w:rPr>
        <w:t>: volume 1: parte geral</w:t>
      </w:r>
      <w:r w:rsidRPr="009C05AF">
        <w:rPr>
          <w:rFonts w:ascii="Arial" w:hAnsi="Arial" w:cs="Arial"/>
        </w:rPr>
        <w:t xml:space="preserve"> / Eugenio </w:t>
      </w:r>
      <w:proofErr w:type="spellStart"/>
      <w:r w:rsidRPr="009C05AF">
        <w:rPr>
          <w:rFonts w:ascii="Arial" w:hAnsi="Arial" w:cs="Arial"/>
        </w:rPr>
        <w:t>Raull</w:t>
      </w:r>
      <w:proofErr w:type="spellEnd"/>
      <w:r w:rsidRPr="009C05AF">
        <w:rPr>
          <w:rFonts w:ascii="Arial" w:hAnsi="Arial" w:cs="Arial"/>
        </w:rPr>
        <w:t xml:space="preserve"> </w:t>
      </w:r>
      <w:proofErr w:type="spellStart"/>
      <w:r w:rsidRPr="009C05AF">
        <w:rPr>
          <w:rFonts w:ascii="Arial" w:hAnsi="Arial" w:cs="Arial"/>
        </w:rPr>
        <w:t>Zaffaroni</w:t>
      </w:r>
      <w:proofErr w:type="spellEnd"/>
      <w:r w:rsidRPr="009C05AF">
        <w:rPr>
          <w:rFonts w:ascii="Arial" w:hAnsi="Arial" w:cs="Arial"/>
        </w:rPr>
        <w:t xml:space="preserve">, José Henrique </w:t>
      </w:r>
      <w:proofErr w:type="spellStart"/>
      <w:r w:rsidRPr="009C05AF">
        <w:rPr>
          <w:rFonts w:ascii="Arial" w:hAnsi="Arial" w:cs="Arial"/>
        </w:rPr>
        <w:t>Pierangeli</w:t>
      </w:r>
      <w:proofErr w:type="spellEnd"/>
      <w:r w:rsidRPr="009C05AF">
        <w:rPr>
          <w:rFonts w:ascii="Arial" w:hAnsi="Arial" w:cs="Arial"/>
        </w:rPr>
        <w:t>. — 9. ed. rev. e atual. — São Paulo: Editora Revista dos Tribunais. 2011</w:t>
      </w:r>
      <w:r w:rsidR="004C1C21">
        <w:rPr>
          <w:rFonts w:ascii="Arial" w:hAnsi="Arial" w:cs="Arial"/>
        </w:rPr>
        <w:t>.</w:t>
      </w:r>
    </w:p>
    <w:p w14:paraId="36A4C840" w14:textId="5D444FF2" w:rsidR="00457026" w:rsidRPr="009C05AF" w:rsidRDefault="00457026" w:rsidP="008006C1">
      <w:pPr>
        <w:pStyle w:val="NormalWeb"/>
        <w:spacing w:before="0" w:beforeAutospacing="0" w:after="0" w:afterAutospacing="0"/>
        <w:jc w:val="both"/>
        <w:rPr>
          <w:rFonts w:ascii="Arial" w:hAnsi="Arial" w:cs="Arial"/>
        </w:rPr>
      </w:pPr>
      <w:r w:rsidRPr="009C05AF">
        <w:rPr>
          <w:rFonts w:ascii="Arial" w:hAnsi="Arial" w:cs="Arial"/>
        </w:rPr>
        <w:t xml:space="preserve"> </w:t>
      </w:r>
    </w:p>
    <w:p w14:paraId="547A3EE5" w14:textId="275AFCEA" w:rsidR="00E025F1" w:rsidRDefault="009535DC" w:rsidP="008006C1">
      <w:pPr>
        <w:pStyle w:val="NormalWeb"/>
        <w:spacing w:before="0" w:beforeAutospacing="0" w:after="0" w:afterAutospacing="0"/>
        <w:jc w:val="both"/>
        <w:rPr>
          <w:rFonts w:ascii="Arial" w:hAnsi="Arial" w:cs="Arial"/>
        </w:rPr>
      </w:pPr>
      <w:r w:rsidRPr="009C05AF">
        <w:rPr>
          <w:rFonts w:ascii="Arial" w:hAnsi="Arial" w:cs="Arial"/>
        </w:rPr>
        <w:t xml:space="preserve">__________, </w:t>
      </w:r>
      <w:r w:rsidR="00457026" w:rsidRPr="004C1C21">
        <w:rPr>
          <w:rFonts w:ascii="Arial" w:hAnsi="Arial" w:cs="Arial"/>
          <w:b/>
        </w:rPr>
        <w:t xml:space="preserve">O </w:t>
      </w:r>
      <w:r w:rsidR="001070BB" w:rsidRPr="004C1C21">
        <w:rPr>
          <w:rFonts w:ascii="Arial" w:hAnsi="Arial" w:cs="Arial"/>
          <w:b/>
        </w:rPr>
        <w:t>I</w:t>
      </w:r>
      <w:r w:rsidR="00457026" w:rsidRPr="004C1C21">
        <w:rPr>
          <w:rFonts w:ascii="Arial" w:hAnsi="Arial" w:cs="Arial"/>
          <w:b/>
        </w:rPr>
        <w:t>nimigo no Direito Penal</w:t>
      </w:r>
      <w:r w:rsidR="00457026" w:rsidRPr="009C05AF">
        <w:rPr>
          <w:rFonts w:ascii="Arial" w:hAnsi="Arial" w:cs="Arial"/>
        </w:rPr>
        <w:t>. 2ª</w:t>
      </w:r>
      <w:r w:rsidR="001070BB" w:rsidRPr="009C05AF">
        <w:rPr>
          <w:rFonts w:ascii="Arial" w:hAnsi="Arial" w:cs="Arial"/>
        </w:rPr>
        <w:t xml:space="preserve"> </w:t>
      </w:r>
      <w:r w:rsidR="00457026" w:rsidRPr="009C05AF">
        <w:rPr>
          <w:rFonts w:ascii="Arial" w:hAnsi="Arial" w:cs="Arial"/>
        </w:rPr>
        <w:t xml:space="preserve">ed. Tradução de Sérgio Lamarão. Rio de Janeiro: </w:t>
      </w:r>
      <w:proofErr w:type="spellStart"/>
      <w:r w:rsidR="00457026" w:rsidRPr="009C05AF">
        <w:rPr>
          <w:rFonts w:ascii="Arial" w:hAnsi="Arial" w:cs="Arial"/>
        </w:rPr>
        <w:t>Revan</w:t>
      </w:r>
      <w:proofErr w:type="spellEnd"/>
      <w:r w:rsidR="00457026" w:rsidRPr="009C05AF">
        <w:rPr>
          <w:rFonts w:ascii="Arial" w:hAnsi="Arial" w:cs="Arial"/>
        </w:rPr>
        <w:t>, 2007</w:t>
      </w:r>
      <w:r w:rsidR="004C1C21">
        <w:rPr>
          <w:rFonts w:ascii="Arial" w:hAnsi="Arial" w:cs="Arial"/>
        </w:rPr>
        <w:t>.</w:t>
      </w:r>
    </w:p>
    <w:p w14:paraId="7E110FA1" w14:textId="77777777" w:rsidR="00ED1D66" w:rsidRDefault="00ED1D66" w:rsidP="008006C1">
      <w:pPr>
        <w:pStyle w:val="NormalWeb"/>
        <w:spacing w:before="0" w:beforeAutospacing="0" w:after="0" w:afterAutospacing="0"/>
        <w:jc w:val="both"/>
        <w:rPr>
          <w:rFonts w:ascii="Arial" w:hAnsi="Arial" w:cs="Arial"/>
        </w:rPr>
      </w:pPr>
    </w:p>
    <w:p w14:paraId="7526BE03" w14:textId="4DE0EEE8" w:rsidR="008006C1" w:rsidRPr="008006C1" w:rsidRDefault="008006C1" w:rsidP="008006C1">
      <w:pPr>
        <w:spacing w:after="0" w:line="240" w:lineRule="auto"/>
        <w:rPr>
          <w:rFonts w:ascii="Arial" w:eastAsia="Times New Roman" w:hAnsi="Arial" w:cs="Arial"/>
          <w:sz w:val="24"/>
          <w:szCs w:val="24"/>
          <w:lang w:eastAsia="pt-BR"/>
        </w:rPr>
      </w:pPr>
      <w:r w:rsidRPr="008006C1">
        <w:rPr>
          <w:rFonts w:ascii="Arial" w:eastAsia="Times New Roman" w:hAnsi="Arial" w:cs="Arial"/>
          <w:sz w:val="24"/>
          <w:szCs w:val="24"/>
          <w:lang w:eastAsia="pt-BR"/>
        </w:rPr>
        <w:t xml:space="preserve">___________, </w:t>
      </w:r>
      <w:r w:rsidRPr="004C1C21">
        <w:rPr>
          <w:rFonts w:ascii="Arial" w:eastAsia="Times New Roman" w:hAnsi="Arial" w:cs="Arial"/>
          <w:b/>
          <w:iCs/>
          <w:sz w:val="24"/>
          <w:szCs w:val="24"/>
          <w:lang w:eastAsia="pt-BR"/>
        </w:rPr>
        <w:t xml:space="preserve">A </w:t>
      </w:r>
      <w:r w:rsidR="004C1C21" w:rsidRPr="004C1C21">
        <w:rPr>
          <w:rFonts w:ascii="Arial" w:eastAsia="Times New Roman" w:hAnsi="Arial" w:cs="Arial"/>
          <w:b/>
          <w:iCs/>
          <w:sz w:val="24"/>
          <w:szCs w:val="24"/>
          <w:lang w:eastAsia="pt-BR"/>
        </w:rPr>
        <w:t>P</w:t>
      </w:r>
      <w:r w:rsidRPr="004C1C21">
        <w:rPr>
          <w:rFonts w:ascii="Arial" w:eastAsia="Times New Roman" w:hAnsi="Arial" w:cs="Arial"/>
          <w:b/>
          <w:iCs/>
          <w:sz w:val="24"/>
          <w:szCs w:val="24"/>
          <w:lang w:eastAsia="pt-BR"/>
        </w:rPr>
        <w:t xml:space="preserve">alavra dos </w:t>
      </w:r>
      <w:r w:rsidR="004C1C21" w:rsidRPr="004C1C21">
        <w:rPr>
          <w:rFonts w:ascii="Arial" w:eastAsia="Times New Roman" w:hAnsi="Arial" w:cs="Arial"/>
          <w:b/>
          <w:iCs/>
          <w:sz w:val="24"/>
          <w:szCs w:val="24"/>
          <w:lang w:eastAsia="pt-BR"/>
        </w:rPr>
        <w:t>M</w:t>
      </w:r>
      <w:r w:rsidRPr="004C1C21">
        <w:rPr>
          <w:rFonts w:ascii="Arial" w:eastAsia="Times New Roman" w:hAnsi="Arial" w:cs="Arial"/>
          <w:b/>
          <w:iCs/>
          <w:sz w:val="24"/>
          <w:szCs w:val="24"/>
          <w:lang w:eastAsia="pt-BR"/>
        </w:rPr>
        <w:t>ortos</w:t>
      </w:r>
      <w:r w:rsidRPr="008006C1">
        <w:rPr>
          <w:rFonts w:ascii="Arial" w:eastAsia="Times New Roman" w:hAnsi="Arial" w:cs="Arial"/>
          <w:sz w:val="24"/>
          <w:szCs w:val="24"/>
          <w:lang w:eastAsia="pt-BR"/>
        </w:rPr>
        <w:t>. São Paulo: Saraiva, 2012.</w:t>
      </w:r>
    </w:p>
    <w:p w14:paraId="29467496" w14:textId="1A23744E" w:rsidR="00A87579" w:rsidRDefault="00A87579" w:rsidP="009535DC">
      <w:pPr>
        <w:pStyle w:val="NormalWeb"/>
        <w:spacing w:before="0" w:beforeAutospacing="0" w:after="0" w:afterAutospacing="0"/>
        <w:jc w:val="both"/>
        <w:rPr>
          <w:rFonts w:ascii="Arial" w:hAnsi="Arial" w:cs="Arial"/>
        </w:rPr>
      </w:pPr>
    </w:p>
    <w:p w14:paraId="431EC542" w14:textId="77777777" w:rsidR="00107EA4" w:rsidRDefault="00107EA4" w:rsidP="009535DC">
      <w:pPr>
        <w:pStyle w:val="NormalWeb"/>
        <w:spacing w:before="0" w:beforeAutospacing="0" w:after="0" w:afterAutospacing="0"/>
        <w:jc w:val="both"/>
        <w:rPr>
          <w:rFonts w:ascii="Arial" w:hAnsi="Arial" w:cs="Arial"/>
        </w:rPr>
      </w:pPr>
    </w:p>
    <w:p w14:paraId="0E8251AB" w14:textId="77777777" w:rsidR="00107EA4" w:rsidRDefault="00107EA4" w:rsidP="009535DC">
      <w:pPr>
        <w:pStyle w:val="NormalWeb"/>
        <w:spacing w:before="0" w:beforeAutospacing="0" w:after="0" w:afterAutospacing="0"/>
        <w:jc w:val="both"/>
        <w:rPr>
          <w:rFonts w:ascii="Arial" w:hAnsi="Arial" w:cs="Arial"/>
        </w:rPr>
      </w:pPr>
    </w:p>
    <w:p w14:paraId="3883B4AF" w14:textId="77777777" w:rsidR="00107EA4" w:rsidRDefault="00107EA4" w:rsidP="009535DC">
      <w:pPr>
        <w:pStyle w:val="NormalWeb"/>
        <w:spacing w:before="0" w:beforeAutospacing="0" w:after="0" w:afterAutospacing="0"/>
        <w:jc w:val="both"/>
        <w:rPr>
          <w:rFonts w:ascii="Arial" w:hAnsi="Arial" w:cs="Arial"/>
        </w:rPr>
      </w:pPr>
    </w:p>
    <w:p w14:paraId="2FB773D1" w14:textId="77777777" w:rsidR="00107EA4" w:rsidRDefault="00107EA4" w:rsidP="009535DC">
      <w:pPr>
        <w:pStyle w:val="NormalWeb"/>
        <w:spacing w:before="0" w:beforeAutospacing="0" w:after="0" w:afterAutospacing="0"/>
        <w:jc w:val="both"/>
        <w:rPr>
          <w:rFonts w:ascii="Arial" w:hAnsi="Arial" w:cs="Arial"/>
        </w:rPr>
      </w:pPr>
    </w:p>
    <w:p w14:paraId="2BE2F564" w14:textId="77777777" w:rsidR="00107EA4" w:rsidRDefault="00107EA4" w:rsidP="009535DC">
      <w:pPr>
        <w:pStyle w:val="NormalWeb"/>
        <w:spacing w:before="0" w:beforeAutospacing="0" w:after="0" w:afterAutospacing="0"/>
        <w:jc w:val="both"/>
        <w:rPr>
          <w:rFonts w:ascii="Arial" w:hAnsi="Arial" w:cs="Arial"/>
        </w:rPr>
      </w:pPr>
    </w:p>
    <w:p w14:paraId="3CECB659" w14:textId="77777777" w:rsidR="00107EA4" w:rsidRDefault="00107EA4" w:rsidP="009535DC">
      <w:pPr>
        <w:pStyle w:val="NormalWeb"/>
        <w:spacing w:before="0" w:beforeAutospacing="0" w:after="0" w:afterAutospacing="0"/>
        <w:jc w:val="both"/>
        <w:rPr>
          <w:rFonts w:ascii="Arial" w:hAnsi="Arial" w:cs="Arial"/>
        </w:rPr>
      </w:pPr>
    </w:p>
    <w:p w14:paraId="601C56F0" w14:textId="77777777" w:rsidR="00107EA4" w:rsidRDefault="00107EA4" w:rsidP="009535DC">
      <w:pPr>
        <w:pStyle w:val="NormalWeb"/>
        <w:spacing w:before="0" w:beforeAutospacing="0" w:after="0" w:afterAutospacing="0"/>
        <w:jc w:val="both"/>
        <w:rPr>
          <w:rFonts w:ascii="Arial" w:hAnsi="Arial" w:cs="Arial"/>
        </w:rPr>
      </w:pPr>
    </w:p>
    <w:p w14:paraId="3A401087" w14:textId="77777777" w:rsidR="00107EA4" w:rsidRDefault="00107EA4" w:rsidP="009535DC">
      <w:pPr>
        <w:pStyle w:val="NormalWeb"/>
        <w:spacing w:before="0" w:beforeAutospacing="0" w:after="0" w:afterAutospacing="0"/>
        <w:jc w:val="both"/>
        <w:rPr>
          <w:rFonts w:ascii="Arial" w:hAnsi="Arial" w:cs="Arial"/>
        </w:rPr>
      </w:pPr>
    </w:p>
    <w:p w14:paraId="46C6CEA1" w14:textId="77777777" w:rsidR="00107EA4" w:rsidRDefault="00107EA4" w:rsidP="009535DC">
      <w:pPr>
        <w:pStyle w:val="NormalWeb"/>
        <w:spacing w:before="0" w:beforeAutospacing="0" w:after="0" w:afterAutospacing="0"/>
        <w:jc w:val="both"/>
        <w:rPr>
          <w:rFonts w:ascii="Arial" w:hAnsi="Arial" w:cs="Arial"/>
        </w:rPr>
      </w:pPr>
    </w:p>
    <w:p w14:paraId="53F1CA2F" w14:textId="77777777" w:rsidR="00107EA4" w:rsidRDefault="00107EA4" w:rsidP="009535DC">
      <w:pPr>
        <w:pStyle w:val="NormalWeb"/>
        <w:spacing w:before="0" w:beforeAutospacing="0" w:after="0" w:afterAutospacing="0"/>
        <w:jc w:val="both"/>
        <w:rPr>
          <w:rFonts w:ascii="Arial" w:hAnsi="Arial" w:cs="Arial"/>
        </w:rPr>
      </w:pPr>
    </w:p>
    <w:p w14:paraId="7DE642CA" w14:textId="77777777" w:rsidR="00107EA4" w:rsidRDefault="00107EA4" w:rsidP="009535DC">
      <w:pPr>
        <w:pStyle w:val="NormalWeb"/>
        <w:spacing w:before="0" w:beforeAutospacing="0" w:after="0" w:afterAutospacing="0"/>
        <w:jc w:val="both"/>
        <w:rPr>
          <w:rFonts w:ascii="Arial" w:hAnsi="Arial" w:cs="Arial"/>
        </w:rPr>
      </w:pPr>
    </w:p>
    <w:p w14:paraId="059D37CC" w14:textId="77777777" w:rsidR="00107EA4" w:rsidRDefault="00107EA4" w:rsidP="009535DC">
      <w:pPr>
        <w:pStyle w:val="NormalWeb"/>
        <w:spacing w:before="0" w:beforeAutospacing="0" w:after="0" w:afterAutospacing="0"/>
        <w:jc w:val="both"/>
        <w:rPr>
          <w:rFonts w:ascii="Arial" w:hAnsi="Arial" w:cs="Arial"/>
        </w:rPr>
      </w:pPr>
    </w:p>
    <w:p w14:paraId="7B723CAF" w14:textId="77777777" w:rsidR="00107EA4" w:rsidRDefault="00107EA4" w:rsidP="009535DC">
      <w:pPr>
        <w:pStyle w:val="NormalWeb"/>
        <w:spacing w:before="0" w:beforeAutospacing="0" w:after="0" w:afterAutospacing="0"/>
        <w:jc w:val="both"/>
        <w:rPr>
          <w:rFonts w:ascii="Arial" w:hAnsi="Arial" w:cs="Arial"/>
        </w:rPr>
      </w:pPr>
    </w:p>
    <w:p w14:paraId="688F12E3" w14:textId="77777777" w:rsidR="00107EA4" w:rsidRDefault="00107EA4" w:rsidP="009535DC">
      <w:pPr>
        <w:pStyle w:val="NormalWeb"/>
        <w:spacing w:before="0" w:beforeAutospacing="0" w:after="0" w:afterAutospacing="0"/>
        <w:jc w:val="both"/>
        <w:rPr>
          <w:rFonts w:ascii="Arial" w:hAnsi="Arial" w:cs="Arial"/>
        </w:rPr>
      </w:pPr>
    </w:p>
    <w:p w14:paraId="53D47E7B" w14:textId="77777777" w:rsidR="00107EA4" w:rsidRDefault="00107EA4" w:rsidP="009535DC">
      <w:pPr>
        <w:pStyle w:val="NormalWeb"/>
        <w:spacing w:before="0" w:beforeAutospacing="0" w:after="0" w:afterAutospacing="0"/>
        <w:jc w:val="both"/>
        <w:rPr>
          <w:rFonts w:ascii="Arial" w:hAnsi="Arial" w:cs="Arial"/>
        </w:rPr>
      </w:pPr>
    </w:p>
    <w:p w14:paraId="1A0523BB" w14:textId="77777777" w:rsidR="00107EA4" w:rsidRDefault="00107EA4" w:rsidP="009535DC">
      <w:pPr>
        <w:pStyle w:val="NormalWeb"/>
        <w:spacing w:before="0" w:beforeAutospacing="0" w:after="0" w:afterAutospacing="0"/>
        <w:jc w:val="both"/>
        <w:rPr>
          <w:rFonts w:ascii="Arial" w:hAnsi="Arial" w:cs="Arial"/>
        </w:rPr>
      </w:pPr>
    </w:p>
    <w:p w14:paraId="523877C0" w14:textId="77777777" w:rsidR="00107EA4" w:rsidRDefault="00107EA4" w:rsidP="009535DC">
      <w:pPr>
        <w:pStyle w:val="NormalWeb"/>
        <w:spacing w:before="0" w:beforeAutospacing="0" w:after="0" w:afterAutospacing="0"/>
        <w:jc w:val="both"/>
        <w:rPr>
          <w:rFonts w:ascii="Arial" w:hAnsi="Arial" w:cs="Arial"/>
        </w:rPr>
      </w:pPr>
    </w:p>
    <w:p w14:paraId="5B56F124" w14:textId="77777777" w:rsidR="00107EA4" w:rsidRDefault="00107EA4" w:rsidP="009535DC">
      <w:pPr>
        <w:pStyle w:val="NormalWeb"/>
        <w:spacing w:before="0" w:beforeAutospacing="0" w:after="0" w:afterAutospacing="0"/>
        <w:jc w:val="both"/>
        <w:rPr>
          <w:rFonts w:ascii="Arial" w:hAnsi="Arial" w:cs="Arial"/>
        </w:rPr>
      </w:pPr>
    </w:p>
    <w:p w14:paraId="316DDD9A" w14:textId="77777777" w:rsidR="00107EA4" w:rsidRDefault="00107EA4" w:rsidP="009535DC">
      <w:pPr>
        <w:pStyle w:val="NormalWeb"/>
        <w:spacing w:before="0" w:beforeAutospacing="0" w:after="0" w:afterAutospacing="0"/>
        <w:jc w:val="both"/>
        <w:rPr>
          <w:rFonts w:ascii="Arial" w:hAnsi="Arial" w:cs="Arial"/>
        </w:rPr>
      </w:pPr>
    </w:p>
    <w:p w14:paraId="5EDB2985" w14:textId="77777777" w:rsidR="00107EA4" w:rsidRDefault="00107EA4" w:rsidP="009535DC">
      <w:pPr>
        <w:pStyle w:val="NormalWeb"/>
        <w:spacing w:before="0" w:beforeAutospacing="0" w:after="0" w:afterAutospacing="0"/>
        <w:jc w:val="both"/>
        <w:rPr>
          <w:rFonts w:ascii="Arial" w:hAnsi="Arial" w:cs="Arial"/>
        </w:rPr>
      </w:pPr>
    </w:p>
    <w:p w14:paraId="18D4C596" w14:textId="77777777" w:rsidR="00107EA4" w:rsidRDefault="00107EA4" w:rsidP="009535DC">
      <w:pPr>
        <w:pStyle w:val="NormalWeb"/>
        <w:spacing w:before="0" w:beforeAutospacing="0" w:after="0" w:afterAutospacing="0"/>
        <w:jc w:val="both"/>
        <w:rPr>
          <w:rFonts w:ascii="Arial" w:hAnsi="Arial" w:cs="Arial"/>
        </w:rPr>
      </w:pPr>
    </w:p>
    <w:p w14:paraId="35ACBF0B" w14:textId="77777777" w:rsidR="00107EA4" w:rsidRDefault="00107EA4" w:rsidP="009535DC">
      <w:pPr>
        <w:pStyle w:val="NormalWeb"/>
        <w:spacing w:before="0" w:beforeAutospacing="0" w:after="0" w:afterAutospacing="0"/>
        <w:jc w:val="both"/>
        <w:rPr>
          <w:rFonts w:ascii="Arial" w:hAnsi="Arial" w:cs="Arial"/>
        </w:rPr>
      </w:pPr>
    </w:p>
    <w:p w14:paraId="3F29E1A3" w14:textId="77777777" w:rsidR="00107EA4" w:rsidRDefault="00107EA4" w:rsidP="009535DC">
      <w:pPr>
        <w:pStyle w:val="NormalWeb"/>
        <w:spacing w:before="0" w:beforeAutospacing="0" w:after="0" w:afterAutospacing="0"/>
        <w:jc w:val="both"/>
        <w:rPr>
          <w:rFonts w:ascii="Arial" w:hAnsi="Arial" w:cs="Arial"/>
        </w:rPr>
      </w:pPr>
    </w:p>
    <w:p w14:paraId="14D2D68A" w14:textId="77777777" w:rsidR="00107EA4" w:rsidRDefault="00107EA4" w:rsidP="009535DC">
      <w:pPr>
        <w:pStyle w:val="NormalWeb"/>
        <w:spacing w:before="0" w:beforeAutospacing="0" w:after="0" w:afterAutospacing="0"/>
        <w:jc w:val="both"/>
        <w:rPr>
          <w:rFonts w:ascii="Arial" w:hAnsi="Arial" w:cs="Arial"/>
        </w:rPr>
      </w:pPr>
    </w:p>
    <w:p w14:paraId="777D2380" w14:textId="77777777" w:rsidR="00107EA4" w:rsidRDefault="00107EA4" w:rsidP="009535DC">
      <w:pPr>
        <w:pStyle w:val="NormalWeb"/>
        <w:spacing w:before="0" w:beforeAutospacing="0" w:after="0" w:afterAutospacing="0"/>
        <w:jc w:val="both"/>
        <w:rPr>
          <w:rFonts w:ascii="Arial" w:hAnsi="Arial" w:cs="Arial"/>
        </w:rPr>
      </w:pPr>
    </w:p>
    <w:p w14:paraId="16C7EE9F" w14:textId="77777777" w:rsidR="00107EA4" w:rsidRDefault="00107EA4" w:rsidP="009535DC">
      <w:pPr>
        <w:pStyle w:val="NormalWeb"/>
        <w:spacing w:before="0" w:beforeAutospacing="0" w:after="0" w:afterAutospacing="0"/>
        <w:jc w:val="both"/>
        <w:rPr>
          <w:rFonts w:ascii="Arial" w:hAnsi="Arial" w:cs="Arial"/>
        </w:rPr>
      </w:pPr>
    </w:p>
    <w:p w14:paraId="0F1A0CD3" w14:textId="77777777" w:rsidR="00107EA4" w:rsidRDefault="00107EA4" w:rsidP="009535DC">
      <w:pPr>
        <w:pStyle w:val="NormalWeb"/>
        <w:spacing w:before="0" w:beforeAutospacing="0" w:after="0" w:afterAutospacing="0"/>
        <w:jc w:val="both"/>
        <w:rPr>
          <w:rFonts w:ascii="Arial" w:hAnsi="Arial" w:cs="Arial"/>
        </w:rPr>
      </w:pPr>
    </w:p>
    <w:p w14:paraId="756AC3EE" w14:textId="77777777" w:rsidR="00107EA4" w:rsidRDefault="00107EA4" w:rsidP="009535DC">
      <w:pPr>
        <w:pStyle w:val="NormalWeb"/>
        <w:spacing w:before="0" w:beforeAutospacing="0" w:after="0" w:afterAutospacing="0"/>
        <w:jc w:val="both"/>
        <w:rPr>
          <w:rFonts w:ascii="Arial" w:hAnsi="Arial" w:cs="Arial"/>
        </w:rPr>
      </w:pPr>
    </w:p>
    <w:p w14:paraId="1BEB7407" w14:textId="77777777" w:rsidR="00107EA4" w:rsidRDefault="00107EA4" w:rsidP="009535DC">
      <w:pPr>
        <w:pStyle w:val="NormalWeb"/>
        <w:spacing w:before="0" w:beforeAutospacing="0" w:after="0" w:afterAutospacing="0"/>
        <w:jc w:val="both"/>
        <w:rPr>
          <w:rFonts w:ascii="Arial" w:hAnsi="Arial" w:cs="Arial"/>
        </w:rPr>
      </w:pPr>
    </w:p>
    <w:p w14:paraId="32CF000B" w14:textId="77777777" w:rsidR="00107EA4" w:rsidRDefault="00107EA4" w:rsidP="009535DC">
      <w:pPr>
        <w:pStyle w:val="NormalWeb"/>
        <w:spacing w:before="0" w:beforeAutospacing="0" w:after="0" w:afterAutospacing="0"/>
        <w:jc w:val="both"/>
        <w:rPr>
          <w:rFonts w:ascii="Arial" w:hAnsi="Arial" w:cs="Arial"/>
        </w:rPr>
      </w:pPr>
    </w:p>
    <w:p w14:paraId="4A41751F" w14:textId="77777777" w:rsidR="00107EA4" w:rsidRDefault="00107EA4" w:rsidP="009535DC">
      <w:pPr>
        <w:pStyle w:val="NormalWeb"/>
        <w:spacing w:before="0" w:beforeAutospacing="0" w:after="0" w:afterAutospacing="0"/>
        <w:jc w:val="both"/>
        <w:rPr>
          <w:rFonts w:ascii="Arial" w:hAnsi="Arial" w:cs="Arial"/>
        </w:rPr>
      </w:pPr>
    </w:p>
    <w:p w14:paraId="77AB981C" w14:textId="77777777" w:rsidR="003F45BC" w:rsidRDefault="003F45BC" w:rsidP="009535DC">
      <w:pPr>
        <w:pStyle w:val="NormalWeb"/>
        <w:spacing w:before="0" w:beforeAutospacing="0" w:after="0" w:afterAutospacing="0"/>
        <w:jc w:val="both"/>
        <w:rPr>
          <w:rFonts w:ascii="Arial" w:hAnsi="Arial" w:cs="Arial"/>
          <w:b/>
        </w:rPr>
      </w:pPr>
    </w:p>
    <w:p w14:paraId="0CF76E93" w14:textId="77777777" w:rsidR="003F45BC" w:rsidRDefault="003F45BC" w:rsidP="009535DC">
      <w:pPr>
        <w:pStyle w:val="NormalWeb"/>
        <w:spacing w:before="0" w:beforeAutospacing="0" w:after="0" w:afterAutospacing="0"/>
        <w:jc w:val="both"/>
        <w:rPr>
          <w:rFonts w:ascii="Arial" w:hAnsi="Arial" w:cs="Arial"/>
          <w:b/>
        </w:rPr>
      </w:pPr>
    </w:p>
    <w:p w14:paraId="0B59AF62" w14:textId="77777777" w:rsidR="003F45BC" w:rsidRDefault="003F45BC" w:rsidP="009535DC">
      <w:pPr>
        <w:pStyle w:val="NormalWeb"/>
        <w:spacing w:before="0" w:beforeAutospacing="0" w:after="0" w:afterAutospacing="0"/>
        <w:jc w:val="both"/>
        <w:rPr>
          <w:rFonts w:ascii="Arial" w:hAnsi="Arial" w:cs="Arial"/>
          <w:b/>
        </w:rPr>
      </w:pPr>
    </w:p>
    <w:p w14:paraId="0AA9FC00" w14:textId="77777777" w:rsidR="003F45BC" w:rsidRDefault="003F45BC" w:rsidP="009535DC">
      <w:pPr>
        <w:pStyle w:val="NormalWeb"/>
        <w:spacing w:before="0" w:beforeAutospacing="0" w:after="0" w:afterAutospacing="0"/>
        <w:jc w:val="both"/>
        <w:rPr>
          <w:rFonts w:ascii="Arial" w:hAnsi="Arial" w:cs="Arial"/>
          <w:b/>
        </w:rPr>
      </w:pPr>
    </w:p>
    <w:p w14:paraId="363544B9" w14:textId="77777777" w:rsidR="003F45BC" w:rsidRDefault="003F45BC" w:rsidP="009535DC">
      <w:pPr>
        <w:pStyle w:val="NormalWeb"/>
        <w:spacing w:before="0" w:beforeAutospacing="0" w:after="0" w:afterAutospacing="0"/>
        <w:jc w:val="both"/>
        <w:rPr>
          <w:rFonts w:ascii="Arial" w:hAnsi="Arial" w:cs="Arial"/>
          <w:b/>
        </w:rPr>
      </w:pPr>
    </w:p>
    <w:p w14:paraId="6BDE56C2" w14:textId="77777777" w:rsidR="00A1052E" w:rsidRDefault="00A1052E" w:rsidP="009535DC">
      <w:pPr>
        <w:pStyle w:val="NormalWeb"/>
        <w:spacing w:before="0" w:beforeAutospacing="0" w:after="0" w:afterAutospacing="0"/>
        <w:jc w:val="both"/>
        <w:rPr>
          <w:rFonts w:ascii="Arial" w:hAnsi="Arial" w:cs="Arial"/>
          <w:b/>
        </w:rPr>
      </w:pPr>
    </w:p>
    <w:p w14:paraId="4BB338B4" w14:textId="77777777" w:rsidR="00A1052E" w:rsidRDefault="00A1052E" w:rsidP="009535DC">
      <w:pPr>
        <w:pStyle w:val="NormalWeb"/>
        <w:spacing w:before="0" w:beforeAutospacing="0" w:after="0" w:afterAutospacing="0"/>
        <w:jc w:val="both"/>
        <w:rPr>
          <w:rFonts w:ascii="Arial" w:hAnsi="Arial" w:cs="Arial"/>
          <w:b/>
        </w:rPr>
      </w:pPr>
    </w:p>
    <w:p w14:paraId="35931E58" w14:textId="77777777" w:rsidR="00A1052E" w:rsidRDefault="00A1052E" w:rsidP="009535DC">
      <w:pPr>
        <w:pStyle w:val="NormalWeb"/>
        <w:spacing w:before="0" w:beforeAutospacing="0" w:after="0" w:afterAutospacing="0"/>
        <w:jc w:val="both"/>
        <w:rPr>
          <w:rFonts w:ascii="Arial" w:hAnsi="Arial" w:cs="Arial"/>
          <w:b/>
        </w:rPr>
      </w:pPr>
    </w:p>
    <w:p w14:paraId="67FFDE59" w14:textId="77777777" w:rsidR="00A1052E" w:rsidRDefault="00A1052E" w:rsidP="009535DC">
      <w:pPr>
        <w:pStyle w:val="NormalWeb"/>
        <w:spacing w:before="0" w:beforeAutospacing="0" w:after="0" w:afterAutospacing="0"/>
        <w:jc w:val="both"/>
        <w:rPr>
          <w:rFonts w:ascii="Arial" w:hAnsi="Arial" w:cs="Arial"/>
          <w:b/>
        </w:rPr>
      </w:pPr>
    </w:p>
    <w:p w14:paraId="0CC9248D" w14:textId="0FB84A4C" w:rsidR="00107EA4" w:rsidRPr="00F4069F" w:rsidRDefault="00F4069F" w:rsidP="009535DC">
      <w:pPr>
        <w:pStyle w:val="NormalWeb"/>
        <w:spacing w:before="0" w:beforeAutospacing="0" w:after="0" w:afterAutospacing="0"/>
        <w:jc w:val="both"/>
        <w:rPr>
          <w:rFonts w:ascii="Arial" w:hAnsi="Arial" w:cs="Arial"/>
          <w:b/>
        </w:rPr>
      </w:pPr>
      <w:r>
        <w:rPr>
          <w:rFonts w:ascii="Arial" w:hAnsi="Arial" w:cs="Arial"/>
          <w:b/>
        </w:rPr>
        <w:lastRenderedPageBreak/>
        <w:t>ANEXO I</w:t>
      </w:r>
    </w:p>
    <w:p w14:paraId="1B8BE448" w14:textId="549AC99A" w:rsidR="00107EA4" w:rsidRDefault="00F4069F" w:rsidP="009535DC">
      <w:pPr>
        <w:pStyle w:val="NormalWeb"/>
        <w:spacing w:before="0" w:beforeAutospacing="0" w:after="0" w:afterAutospacing="0"/>
        <w:jc w:val="both"/>
        <w:rPr>
          <w:rFonts w:ascii="Arial" w:hAnsi="Arial" w:cs="Arial"/>
        </w:rPr>
      </w:pPr>
      <w:r>
        <w:rPr>
          <w:rFonts w:ascii="Arial" w:hAnsi="Arial" w:cs="Arial"/>
          <w:noProof/>
        </w:rPr>
        <w:drawing>
          <wp:inline distT="0" distB="0" distL="0" distR="0" wp14:anchorId="5134F6FB" wp14:editId="7E23CD59">
            <wp:extent cx="5759996" cy="8315864"/>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4947" cy="8323013"/>
                    </a:xfrm>
                    <a:prstGeom prst="rect">
                      <a:avLst/>
                    </a:prstGeom>
                  </pic:spPr>
                </pic:pic>
              </a:graphicData>
            </a:graphic>
          </wp:inline>
        </w:drawing>
      </w:r>
    </w:p>
    <w:p w14:paraId="60C15454" w14:textId="77777777" w:rsidR="00107EA4" w:rsidRDefault="00107EA4" w:rsidP="009535DC">
      <w:pPr>
        <w:pStyle w:val="NormalWeb"/>
        <w:spacing w:before="0" w:beforeAutospacing="0" w:after="0" w:afterAutospacing="0"/>
        <w:jc w:val="both"/>
        <w:rPr>
          <w:rFonts w:ascii="Arial" w:hAnsi="Arial" w:cs="Arial"/>
        </w:rPr>
      </w:pPr>
    </w:p>
    <w:p w14:paraId="61C2C9F5" w14:textId="61EFBA93" w:rsidR="00F4069F" w:rsidRDefault="00F4069F" w:rsidP="009535DC">
      <w:pPr>
        <w:pStyle w:val="NormalWeb"/>
        <w:spacing w:before="0" w:beforeAutospacing="0" w:after="0" w:afterAutospacing="0"/>
        <w:jc w:val="both"/>
        <w:rPr>
          <w:rFonts w:ascii="Arial" w:hAnsi="Arial" w:cs="Arial"/>
        </w:rPr>
      </w:pPr>
      <w:r>
        <w:rPr>
          <w:rFonts w:ascii="Arial" w:hAnsi="Arial" w:cs="Arial"/>
        </w:rPr>
        <w:lastRenderedPageBreak/>
        <w:t>ANEXO II</w:t>
      </w:r>
    </w:p>
    <w:p w14:paraId="08CA946C" w14:textId="29AD9735" w:rsidR="00F4069F" w:rsidRDefault="00F4069F" w:rsidP="009535DC">
      <w:pPr>
        <w:pStyle w:val="NormalWeb"/>
        <w:spacing w:before="0" w:beforeAutospacing="0" w:after="0" w:afterAutospacing="0"/>
        <w:jc w:val="both"/>
        <w:rPr>
          <w:rFonts w:ascii="Arial" w:hAnsi="Arial" w:cs="Arial"/>
        </w:rPr>
      </w:pPr>
      <w:r>
        <w:rPr>
          <w:rFonts w:ascii="Arial" w:hAnsi="Arial" w:cs="Arial"/>
          <w:noProof/>
        </w:rPr>
        <w:drawing>
          <wp:inline distT="0" distB="0" distL="0" distR="0" wp14:anchorId="038E8AC0" wp14:editId="49266D27">
            <wp:extent cx="5760720" cy="8488392"/>
            <wp:effectExtent l="0" t="0" r="0" b="82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2469" cy="8490969"/>
                    </a:xfrm>
                    <a:prstGeom prst="rect">
                      <a:avLst/>
                    </a:prstGeom>
                  </pic:spPr>
                </pic:pic>
              </a:graphicData>
            </a:graphic>
          </wp:inline>
        </w:drawing>
      </w:r>
    </w:p>
    <w:p w14:paraId="685F9B10" w14:textId="6F550037" w:rsidR="00F4069F" w:rsidRDefault="00F4069F" w:rsidP="009535DC">
      <w:pPr>
        <w:pStyle w:val="NormalWeb"/>
        <w:spacing w:before="0" w:beforeAutospacing="0" w:after="0" w:afterAutospacing="0"/>
        <w:jc w:val="both"/>
        <w:rPr>
          <w:rFonts w:ascii="Arial" w:hAnsi="Arial" w:cs="Arial"/>
        </w:rPr>
      </w:pPr>
      <w:r>
        <w:rPr>
          <w:rFonts w:ascii="Arial" w:hAnsi="Arial" w:cs="Arial"/>
        </w:rPr>
        <w:lastRenderedPageBreak/>
        <w:t>ANEXO III</w:t>
      </w:r>
    </w:p>
    <w:p w14:paraId="2EC267AA" w14:textId="39867981" w:rsidR="00F4069F" w:rsidRDefault="00F4069F" w:rsidP="009535DC">
      <w:pPr>
        <w:pStyle w:val="NormalWeb"/>
        <w:spacing w:before="0" w:beforeAutospacing="0" w:after="0" w:afterAutospacing="0"/>
        <w:jc w:val="both"/>
        <w:rPr>
          <w:rFonts w:ascii="Arial" w:hAnsi="Arial" w:cs="Arial"/>
        </w:rPr>
      </w:pPr>
      <w:r>
        <w:rPr>
          <w:rFonts w:ascii="Arial" w:hAnsi="Arial" w:cs="Arial"/>
          <w:noProof/>
        </w:rPr>
        <w:drawing>
          <wp:inline distT="0" distB="0" distL="0" distR="0" wp14:anchorId="76F00C52" wp14:editId="063CDFBA">
            <wp:extent cx="5760340" cy="8393502"/>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5420" cy="8400904"/>
                    </a:xfrm>
                    <a:prstGeom prst="rect">
                      <a:avLst/>
                    </a:prstGeom>
                  </pic:spPr>
                </pic:pic>
              </a:graphicData>
            </a:graphic>
          </wp:inline>
        </w:drawing>
      </w:r>
    </w:p>
    <w:p w14:paraId="2AF630D9" w14:textId="77777777" w:rsidR="00F4069F" w:rsidRDefault="00F4069F" w:rsidP="009535DC">
      <w:pPr>
        <w:pStyle w:val="NormalWeb"/>
        <w:spacing w:before="0" w:beforeAutospacing="0" w:after="0" w:afterAutospacing="0"/>
        <w:jc w:val="both"/>
        <w:rPr>
          <w:rFonts w:ascii="Arial" w:hAnsi="Arial" w:cs="Arial"/>
        </w:rPr>
      </w:pPr>
    </w:p>
    <w:p w14:paraId="5B561CDA" w14:textId="730F37C5" w:rsidR="00F4069F" w:rsidRDefault="00F4069F" w:rsidP="009535DC">
      <w:pPr>
        <w:pStyle w:val="NormalWeb"/>
        <w:spacing w:before="0" w:beforeAutospacing="0" w:after="0" w:afterAutospacing="0"/>
        <w:jc w:val="both"/>
        <w:rPr>
          <w:rFonts w:ascii="Arial" w:hAnsi="Arial" w:cs="Arial"/>
        </w:rPr>
      </w:pPr>
      <w:r>
        <w:rPr>
          <w:rFonts w:ascii="Arial" w:hAnsi="Arial" w:cs="Arial"/>
        </w:rPr>
        <w:lastRenderedPageBreak/>
        <w:t>ANEXO IV</w:t>
      </w:r>
    </w:p>
    <w:p w14:paraId="6D1B6FB8" w14:textId="38B127D6" w:rsidR="00F4069F" w:rsidRDefault="00F4069F" w:rsidP="009535DC">
      <w:pPr>
        <w:pStyle w:val="NormalWeb"/>
        <w:spacing w:before="0" w:beforeAutospacing="0" w:after="0" w:afterAutospacing="0"/>
        <w:jc w:val="both"/>
        <w:rPr>
          <w:rFonts w:ascii="Arial" w:hAnsi="Arial" w:cs="Arial"/>
        </w:rPr>
      </w:pPr>
      <w:r>
        <w:rPr>
          <w:rFonts w:ascii="Arial" w:hAnsi="Arial" w:cs="Arial"/>
          <w:noProof/>
        </w:rPr>
        <w:drawing>
          <wp:inline distT="0" distB="0" distL="0" distR="0" wp14:anchorId="7F5219CD" wp14:editId="1255FE6D">
            <wp:extent cx="5760325" cy="8591909"/>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4382" cy="8597960"/>
                    </a:xfrm>
                    <a:prstGeom prst="rect">
                      <a:avLst/>
                    </a:prstGeom>
                  </pic:spPr>
                </pic:pic>
              </a:graphicData>
            </a:graphic>
          </wp:inline>
        </w:drawing>
      </w:r>
    </w:p>
    <w:p w14:paraId="32EDC6E1" w14:textId="3095587E" w:rsidR="008D66E2" w:rsidRDefault="008D66E2" w:rsidP="009535DC">
      <w:pPr>
        <w:pStyle w:val="NormalWeb"/>
        <w:spacing w:before="0" w:beforeAutospacing="0" w:after="0" w:afterAutospacing="0"/>
        <w:jc w:val="both"/>
        <w:rPr>
          <w:rFonts w:ascii="Arial" w:hAnsi="Arial" w:cs="Arial"/>
        </w:rPr>
      </w:pPr>
      <w:r>
        <w:rPr>
          <w:rFonts w:ascii="Arial" w:hAnsi="Arial" w:cs="Arial"/>
        </w:rPr>
        <w:lastRenderedPageBreak/>
        <w:t>ANEXO V</w:t>
      </w:r>
    </w:p>
    <w:p w14:paraId="66F364C0" w14:textId="7FBF8DD1" w:rsidR="008D66E2" w:rsidRDefault="008D66E2" w:rsidP="009535DC">
      <w:pPr>
        <w:pStyle w:val="NormalWeb"/>
        <w:spacing w:before="0" w:beforeAutospacing="0" w:after="0" w:afterAutospacing="0"/>
        <w:jc w:val="both"/>
        <w:rPr>
          <w:rFonts w:ascii="Arial" w:hAnsi="Arial" w:cs="Arial"/>
        </w:rPr>
      </w:pPr>
      <w:r w:rsidRPr="008D66E2">
        <w:rPr>
          <w:rFonts w:ascii="Arial" w:hAnsi="Arial" w:cs="Arial"/>
          <w:noProof/>
        </w:rPr>
        <w:drawing>
          <wp:inline distT="0" distB="0" distL="0" distR="0" wp14:anchorId="0EDE30E7" wp14:editId="7F28CB59">
            <wp:extent cx="5760720" cy="8429625"/>
            <wp:effectExtent l="0" t="0" r="0" b="9525"/>
            <wp:docPr id="2" name="Imagem 2" descr="C:\Users\ANSELMO\Documents\Scanned Documents\Image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SELMO\Documents\Scanned Documents\Imagem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8429625"/>
                    </a:xfrm>
                    <a:prstGeom prst="rect">
                      <a:avLst/>
                    </a:prstGeom>
                    <a:noFill/>
                    <a:ln>
                      <a:noFill/>
                    </a:ln>
                  </pic:spPr>
                </pic:pic>
              </a:graphicData>
            </a:graphic>
          </wp:inline>
        </w:drawing>
      </w:r>
    </w:p>
    <w:p w14:paraId="5B0E0E1D" w14:textId="77777777" w:rsidR="008D66E2" w:rsidRDefault="008D66E2" w:rsidP="009535DC">
      <w:pPr>
        <w:pStyle w:val="NormalWeb"/>
        <w:spacing w:before="0" w:beforeAutospacing="0" w:after="0" w:afterAutospacing="0"/>
        <w:jc w:val="both"/>
        <w:rPr>
          <w:rFonts w:ascii="Arial" w:hAnsi="Arial" w:cs="Arial"/>
        </w:rPr>
      </w:pPr>
    </w:p>
    <w:p w14:paraId="5EEAB903" w14:textId="236DC8BB" w:rsidR="008D66E2" w:rsidRDefault="008D66E2" w:rsidP="009535DC">
      <w:pPr>
        <w:pStyle w:val="NormalWeb"/>
        <w:spacing w:before="0" w:beforeAutospacing="0" w:after="0" w:afterAutospacing="0"/>
        <w:jc w:val="both"/>
        <w:rPr>
          <w:rFonts w:ascii="Arial" w:hAnsi="Arial" w:cs="Arial"/>
        </w:rPr>
      </w:pPr>
      <w:r>
        <w:rPr>
          <w:rFonts w:ascii="Arial" w:hAnsi="Arial" w:cs="Arial"/>
        </w:rPr>
        <w:lastRenderedPageBreak/>
        <w:t>ANEXO VI</w:t>
      </w:r>
    </w:p>
    <w:p w14:paraId="6DC8A119" w14:textId="62AFED9A" w:rsidR="008D66E2" w:rsidRPr="009C05AF" w:rsidRDefault="008D66E2" w:rsidP="009535DC">
      <w:pPr>
        <w:pStyle w:val="NormalWeb"/>
        <w:spacing w:before="0" w:beforeAutospacing="0" w:after="0" w:afterAutospacing="0"/>
        <w:jc w:val="both"/>
        <w:rPr>
          <w:rFonts w:ascii="Arial" w:hAnsi="Arial" w:cs="Arial"/>
        </w:rPr>
      </w:pPr>
      <w:r w:rsidRPr="008D66E2">
        <w:rPr>
          <w:rFonts w:ascii="Arial" w:hAnsi="Arial" w:cs="Arial"/>
          <w:noProof/>
        </w:rPr>
        <w:drawing>
          <wp:inline distT="0" distB="0" distL="0" distR="0" wp14:anchorId="13F7F14A" wp14:editId="7250DE51">
            <wp:extent cx="5760720" cy="7920990"/>
            <wp:effectExtent l="0" t="0" r="0" b="3810"/>
            <wp:docPr id="6" name="Imagem 6" descr="C:\Users\ANSELMO\Documents\Scanned Documents\Image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SELMO\Documents\Scanned Documents\Imagem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7920990"/>
                    </a:xfrm>
                    <a:prstGeom prst="rect">
                      <a:avLst/>
                    </a:prstGeom>
                    <a:noFill/>
                    <a:ln>
                      <a:noFill/>
                    </a:ln>
                  </pic:spPr>
                </pic:pic>
              </a:graphicData>
            </a:graphic>
          </wp:inline>
        </w:drawing>
      </w:r>
    </w:p>
    <w:sectPr w:rsidR="008D66E2" w:rsidRPr="009C05AF" w:rsidSect="00163B4F">
      <w:headerReference w:type="default" r:id="rId19"/>
      <w:pgSz w:w="11906" w:h="16838"/>
      <w:pgMar w:top="1702" w:right="1133" w:bottom="1276"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9FB54" w14:textId="77777777" w:rsidR="00C26BA0" w:rsidRDefault="00C26BA0" w:rsidP="005B746B">
      <w:pPr>
        <w:spacing w:after="0" w:line="240" w:lineRule="auto"/>
      </w:pPr>
      <w:r>
        <w:separator/>
      </w:r>
    </w:p>
  </w:endnote>
  <w:endnote w:type="continuationSeparator" w:id="0">
    <w:p w14:paraId="5B0000F8" w14:textId="77777777" w:rsidR="00C26BA0" w:rsidRDefault="00C26BA0" w:rsidP="005B7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tisSemiSans-Light-Identity-H">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DejaVuSans">
    <w:charset w:val="00"/>
    <w:family w:val="auto"/>
    <w:pitch w:val="variable"/>
  </w:font>
  <w:font w:name="Arial">
    <w:panose1 w:val="020B0604020202020204"/>
    <w:charset w:val="00"/>
    <w:family w:val="swiss"/>
    <w:pitch w:val="variable"/>
    <w:sig w:usb0="E0002EFF" w:usb1="C0007843" w:usb2="00000009" w:usb3="00000000" w:csb0="000001FF" w:csb1="00000000"/>
  </w:font>
  <w:font w:name="HiddenHorzOCR">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C6DE4" w14:textId="77777777" w:rsidR="00C26BA0" w:rsidRDefault="00C26BA0" w:rsidP="005B746B">
      <w:pPr>
        <w:spacing w:after="0" w:line="240" w:lineRule="auto"/>
      </w:pPr>
      <w:r>
        <w:separator/>
      </w:r>
    </w:p>
  </w:footnote>
  <w:footnote w:type="continuationSeparator" w:id="0">
    <w:p w14:paraId="09251740" w14:textId="77777777" w:rsidR="00C26BA0" w:rsidRDefault="00C26BA0" w:rsidP="005B746B">
      <w:pPr>
        <w:spacing w:after="0" w:line="240" w:lineRule="auto"/>
      </w:pPr>
      <w:r>
        <w:continuationSeparator/>
      </w:r>
    </w:p>
  </w:footnote>
  <w:footnote w:id="1">
    <w:p w14:paraId="078C95C4" w14:textId="700B0C18" w:rsidR="00B7121B" w:rsidRDefault="00B7121B">
      <w:pPr>
        <w:pStyle w:val="Textodenotaderodap"/>
      </w:pPr>
      <w:r>
        <w:rPr>
          <w:rStyle w:val="Refdenotaderodap"/>
        </w:rPr>
        <w:footnoteRef/>
      </w:r>
      <w:r>
        <w:t xml:space="preserve"> Acadêmico do Curso em Bacharelado da Universidade da Amazônia - UNAMA</w:t>
      </w:r>
    </w:p>
  </w:footnote>
  <w:footnote w:id="2">
    <w:p w14:paraId="5D42D9E8" w14:textId="12516A34" w:rsidR="00BC37FF" w:rsidRDefault="00BC37FF" w:rsidP="00772A37">
      <w:pPr>
        <w:pStyle w:val="Textodenotaderodap"/>
        <w:jc w:val="both"/>
      </w:pPr>
      <w:r>
        <w:rPr>
          <w:rStyle w:val="Refdenotaderodap"/>
        </w:rPr>
        <w:footnoteRef/>
      </w:r>
      <w:r>
        <w:t xml:space="preserve"> Expressão utilizada pelo professor Bernardo Gonçalves Fernandes em palestra proferida no II Congresso Brasileiro de Processo Constitucional, com o tema: Controle de Constitucionalidade como concretizador da Constituição, Universidade da Amazônia [UNAMA, 2016].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F267E" w14:textId="540F8FF0" w:rsidR="00BC37FF" w:rsidRDefault="00BC37FF">
    <w:pPr>
      <w:pStyle w:val="Cabealho"/>
      <w:jc w:val="right"/>
    </w:pPr>
  </w:p>
  <w:p w14:paraId="08FEC2AA" w14:textId="77777777" w:rsidR="00BC37FF" w:rsidRDefault="00BC37FF">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6529703"/>
      <w:docPartObj>
        <w:docPartGallery w:val="Page Numbers (Top of Page)"/>
        <w:docPartUnique/>
      </w:docPartObj>
    </w:sdtPr>
    <w:sdtEndPr/>
    <w:sdtContent>
      <w:p w14:paraId="0DD162E1" w14:textId="77777777" w:rsidR="00BC37FF" w:rsidRDefault="00BC37FF">
        <w:pPr>
          <w:pStyle w:val="Cabealho"/>
          <w:jc w:val="right"/>
        </w:pPr>
        <w:r>
          <w:fldChar w:fldCharType="begin"/>
        </w:r>
        <w:r>
          <w:instrText>PAGE   \* MERGEFORMAT</w:instrText>
        </w:r>
        <w:r>
          <w:fldChar w:fldCharType="separate"/>
        </w:r>
        <w:r w:rsidR="00B7121B">
          <w:rPr>
            <w:noProof/>
          </w:rPr>
          <w:t>19</w:t>
        </w:r>
        <w:r>
          <w:fldChar w:fldCharType="end"/>
        </w:r>
      </w:p>
    </w:sdtContent>
  </w:sdt>
  <w:p w14:paraId="34CB097C" w14:textId="77777777" w:rsidR="00BC37FF" w:rsidRDefault="00BC37F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7B2B58"/>
    <w:multiLevelType w:val="hybridMultilevel"/>
    <w:tmpl w:val="05FE26C8"/>
    <w:lvl w:ilvl="0" w:tplc="130ABD8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3006055D"/>
    <w:multiLevelType w:val="hybridMultilevel"/>
    <w:tmpl w:val="93DA8F22"/>
    <w:lvl w:ilvl="0" w:tplc="51687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3CB52ECA"/>
    <w:multiLevelType w:val="hybridMultilevel"/>
    <w:tmpl w:val="9DB84A0A"/>
    <w:lvl w:ilvl="0" w:tplc="CF0EC9D6">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40F35973"/>
    <w:multiLevelType w:val="hybridMultilevel"/>
    <w:tmpl w:val="30E64F14"/>
    <w:lvl w:ilvl="0" w:tplc="C1DCA18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80D29F8"/>
    <w:multiLevelType w:val="hybridMultilevel"/>
    <w:tmpl w:val="6CE05B96"/>
    <w:lvl w:ilvl="0" w:tplc="61D6BF6E">
      <w:start w:val="1"/>
      <w:numFmt w:val="upperRoman"/>
      <w:lvlText w:val="(%1)"/>
      <w:lvlJc w:val="left"/>
      <w:pPr>
        <w:ind w:left="1080" w:hanging="720"/>
      </w:pPr>
      <w:rPr>
        <w:rFonts w:hint="default"/>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72393801"/>
    <w:multiLevelType w:val="multilevel"/>
    <w:tmpl w:val="5B8677F2"/>
    <w:lvl w:ilvl="0">
      <w:start w:val="1"/>
      <w:numFmt w:val="decimal"/>
      <w:lvlText w:val="%1"/>
      <w:lvlJc w:val="left"/>
      <w:pPr>
        <w:ind w:left="390" w:hanging="390"/>
      </w:pPr>
      <w:rPr>
        <w:rFonts w:eastAsiaTheme="minorHAnsi" w:hint="default"/>
        <w:color w:val="000000"/>
      </w:rPr>
    </w:lvl>
    <w:lvl w:ilvl="1">
      <w:start w:val="1"/>
      <w:numFmt w:val="decimal"/>
      <w:lvlText w:val="%1.%2"/>
      <w:lvlJc w:val="left"/>
      <w:pPr>
        <w:ind w:left="390" w:hanging="390"/>
      </w:pPr>
      <w:rPr>
        <w:rFonts w:eastAsiaTheme="minorHAnsi" w:hint="default"/>
        <w:color w:val="000000"/>
      </w:rPr>
    </w:lvl>
    <w:lvl w:ilvl="2">
      <w:start w:val="1"/>
      <w:numFmt w:val="decimal"/>
      <w:lvlText w:val="%1.%2.%3"/>
      <w:lvlJc w:val="left"/>
      <w:pPr>
        <w:ind w:left="720" w:hanging="720"/>
      </w:pPr>
      <w:rPr>
        <w:rFonts w:eastAsiaTheme="minorHAnsi" w:hint="default"/>
        <w:color w:val="000000"/>
      </w:rPr>
    </w:lvl>
    <w:lvl w:ilvl="3">
      <w:start w:val="1"/>
      <w:numFmt w:val="decimal"/>
      <w:lvlText w:val="%1.%2.%3.%4"/>
      <w:lvlJc w:val="left"/>
      <w:pPr>
        <w:ind w:left="1080" w:hanging="1080"/>
      </w:pPr>
      <w:rPr>
        <w:rFonts w:eastAsiaTheme="minorHAnsi" w:hint="default"/>
        <w:color w:val="000000"/>
      </w:rPr>
    </w:lvl>
    <w:lvl w:ilvl="4">
      <w:start w:val="1"/>
      <w:numFmt w:val="decimal"/>
      <w:lvlText w:val="%1.%2.%3.%4.%5"/>
      <w:lvlJc w:val="left"/>
      <w:pPr>
        <w:ind w:left="1080" w:hanging="1080"/>
      </w:pPr>
      <w:rPr>
        <w:rFonts w:eastAsiaTheme="minorHAnsi" w:hint="default"/>
        <w:color w:val="000000"/>
      </w:rPr>
    </w:lvl>
    <w:lvl w:ilvl="5">
      <w:start w:val="1"/>
      <w:numFmt w:val="decimal"/>
      <w:lvlText w:val="%1.%2.%3.%4.%5.%6"/>
      <w:lvlJc w:val="left"/>
      <w:pPr>
        <w:ind w:left="1440" w:hanging="1440"/>
      </w:pPr>
      <w:rPr>
        <w:rFonts w:eastAsiaTheme="minorHAnsi" w:hint="default"/>
        <w:color w:val="000000"/>
      </w:rPr>
    </w:lvl>
    <w:lvl w:ilvl="6">
      <w:start w:val="1"/>
      <w:numFmt w:val="decimal"/>
      <w:lvlText w:val="%1.%2.%3.%4.%5.%6.%7"/>
      <w:lvlJc w:val="left"/>
      <w:pPr>
        <w:ind w:left="1440" w:hanging="1440"/>
      </w:pPr>
      <w:rPr>
        <w:rFonts w:eastAsiaTheme="minorHAnsi" w:hint="default"/>
        <w:color w:val="000000"/>
      </w:rPr>
    </w:lvl>
    <w:lvl w:ilvl="7">
      <w:start w:val="1"/>
      <w:numFmt w:val="decimal"/>
      <w:lvlText w:val="%1.%2.%3.%4.%5.%6.%7.%8"/>
      <w:lvlJc w:val="left"/>
      <w:pPr>
        <w:ind w:left="1800" w:hanging="1800"/>
      </w:pPr>
      <w:rPr>
        <w:rFonts w:eastAsiaTheme="minorHAnsi" w:hint="default"/>
        <w:color w:val="000000"/>
      </w:rPr>
    </w:lvl>
    <w:lvl w:ilvl="8">
      <w:start w:val="1"/>
      <w:numFmt w:val="decimal"/>
      <w:lvlText w:val="%1.%2.%3.%4.%5.%6.%7.%8.%9"/>
      <w:lvlJc w:val="left"/>
      <w:pPr>
        <w:ind w:left="1800" w:hanging="1800"/>
      </w:pPr>
      <w:rPr>
        <w:rFonts w:eastAsiaTheme="minorHAnsi" w:hint="default"/>
        <w:color w:val="000000"/>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FE2"/>
    <w:rsid w:val="00001D66"/>
    <w:rsid w:val="00002084"/>
    <w:rsid w:val="000032AF"/>
    <w:rsid w:val="00011063"/>
    <w:rsid w:val="000153F7"/>
    <w:rsid w:val="00015F00"/>
    <w:rsid w:val="0001630F"/>
    <w:rsid w:val="00016FFB"/>
    <w:rsid w:val="000201E3"/>
    <w:rsid w:val="000208D3"/>
    <w:rsid w:val="00022685"/>
    <w:rsid w:val="00022CD7"/>
    <w:rsid w:val="000245A4"/>
    <w:rsid w:val="00027565"/>
    <w:rsid w:val="0003250D"/>
    <w:rsid w:val="000326D0"/>
    <w:rsid w:val="000439F7"/>
    <w:rsid w:val="00044CA8"/>
    <w:rsid w:val="000478E0"/>
    <w:rsid w:val="000541A5"/>
    <w:rsid w:val="00054E34"/>
    <w:rsid w:val="000563F3"/>
    <w:rsid w:val="000637BB"/>
    <w:rsid w:val="00064A5E"/>
    <w:rsid w:val="000676B7"/>
    <w:rsid w:val="000707CF"/>
    <w:rsid w:val="00070D27"/>
    <w:rsid w:val="00073037"/>
    <w:rsid w:val="0007472C"/>
    <w:rsid w:val="00076147"/>
    <w:rsid w:val="00077004"/>
    <w:rsid w:val="00077960"/>
    <w:rsid w:val="00083F06"/>
    <w:rsid w:val="00090134"/>
    <w:rsid w:val="0009039A"/>
    <w:rsid w:val="000904D7"/>
    <w:rsid w:val="00090C39"/>
    <w:rsid w:val="000939BC"/>
    <w:rsid w:val="00095BF0"/>
    <w:rsid w:val="00096E59"/>
    <w:rsid w:val="000A1B12"/>
    <w:rsid w:val="000A2540"/>
    <w:rsid w:val="000B2B06"/>
    <w:rsid w:val="000B69E1"/>
    <w:rsid w:val="000B6B65"/>
    <w:rsid w:val="000C243E"/>
    <w:rsid w:val="000C263F"/>
    <w:rsid w:val="000C3478"/>
    <w:rsid w:val="000C684C"/>
    <w:rsid w:val="000C7773"/>
    <w:rsid w:val="000C7C70"/>
    <w:rsid w:val="000D1FE3"/>
    <w:rsid w:val="000D34B9"/>
    <w:rsid w:val="000D366B"/>
    <w:rsid w:val="000D687D"/>
    <w:rsid w:val="000E0D2F"/>
    <w:rsid w:val="000E23DD"/>
    <w:rsid w:val="000E3B0A"/>
    <w:rsid w:val="000E6B9C"/>
    <w:rsid w:val="000E7C8C"/>
    <w:rsid w:val="000F0D05"/>
    <w:rsid w:val="000F1E65"/>
    <w:rsid w:val="000F638E"/>
    <w:rsid w:val="00104AFA"/>
    <w:rsid w:val="001070BB"/>
    <w:rsid w:val="00107EA4"/>
    <w:rsid w:val="001110C0"/>
    <w:rsid w:val="00114ECB"/>
    <w:rsid w:val="001150DF"/>
    <w:rsid w:val="001170A7"/>
    <w:rsid w:val="00124D48"/>
    <w:rsid w:val="001273CC"/>
    <w:rsid w:val="001275E4"/>
    <w:rsid w:val="001346CC"/>
    <w:rsid w:val="00134D95"/>
    <w:rsid w:val="00136073"/>
    <w:rsid w:val="001367A7"/>
    <w:rsid w:val="00136964"/>
    <w:rsid w:val="00136D39"/>
    <w:rsid w:val="00137791"/>
    <w:rsid w:val="0014172E"/>
    <w:rsid w:val="001436A2"/>
    <w:rsid w:val="00153B6B"/>
    <w:rsid w:val="00153DAB"/>
    <w:rsid w:val="00157B55"/>
    <w:rsid w:val="00160CEB"/>
    <w:rsid w:val="00163B4F"/>
    <w:rsid w:val="00165D77"/>
    <w:rsid w:val="00174400"/>
    <w:rsid w:val="00182426"/>
    <w:rsid w:val="00185A05"/>
    <w:rsid w:val="00186001"/>
    <w:rsid w:val="00186E8C"/>
    <w:rsid w:val="00187CE7"/>
    <w:rsid w:val="00191B47"/>
    <w:rsid w:val="00194B39"/>
    <w:rsid w:val="001955D3"/>
    <w:rsid w:val="001A10CB"/>
    <w:rsid w:val="001A7CDF"/>
    <w:rsid w:val="001B083F"/>
    <w:rsid w:val="001C3D05"/>
    <w:rsid w:val="001C5502"/>
    <w:rsid w:val="001C695F"/>
    <w:rsid w:val="001D27C4"/>
    <w:rsid w:val="001D485E"/>
    <w:rsid w:val="001D609C"/>
    <w:rsid w:val="001D76DC"/>
    <w:rsid w:val="001E59BE"/>
    <w:rsid w:val="001E7F3C"/>
    <w:rsid w:val="001F06D4"/>
    <w:rsid w:val="001F6510"/>
    <w:rsid w:val="00201567"/>
    <w:rsid w:val="00202128"/>
    <w:rsid w:val="00202443"/>
    <w:rsid w:val="002077C9"/>
    <w:rsid w:val="00214602"/>
    <w:rsid w:val="00217EA7"/>
    <w:rsid w:val="0022085C"/>
    <w:rsid w:val="002219FC"/>
    <w:rsid w:val="00222DB4"/>
    <w:rsid w:val="00223900"/>
    <w:rsid w:val="00225120"/>
    <w:rsid w:val="00231D66"/>
    <w:rsid w:val="00232209"/>
    <w:rsid w:val="002329C2"/>
    <w:rsid w:val="00232AC9"/>
    <w:rsid w:val="002357BA"/>
    <w:rsid w:val="002410DD"/>
    <w:rsid w:val="00242339"/>
    <w:rsid w:val="00243932"/>
    <w:rsid w:val="00243D4D"/>
    <w:rsid w:val="00246FE2"/>
    <w:rsid w:val="0025417E"/>
    <w:rsid w:val="002616B5"/>
    <w:rsid w:val="00261715"/>
    <w:rsid w:val="00262EE6"/>
    <w:rsid w:val="00264052"/>
    <w:rsid w:val="002650B4"/>
    <w:rsid w:val="002678F8"/>
    <w:rsid w:val="00274536"/>
    <w:rsid w:val="00280F69"/>
    <w:rsid w:val="002814D4"/>
    <w:rsid w:val="00284148"/>
    <w:rsid w:val="00291634"/>
    <w:rsid w:val="00291D50"/>
    <w:rsid w:val="00296432"/>
    <w:rsid w:val="002969AC"/>
    <w:rsid w:val="00296BD7"/>
    <w:rsid w:val="002A248A"/>
    <w:rsid w:val="002A2CBA"/>
    <w:rsid w:val="002A5561"/>
    <w:rsid w:val="002B054B"/>
    <w:rsid w:val="002B3F11"/>
    <w:rsid w:val="002B77DD"/>
    <w:rsid w:val="002C522E"/>
    <w:rsid w:val="002D13BC"/>
    <w:rsid w:val="002D1F8B"/>
    <w:rsid w:val="002D28C6"/>
    <w:rsid w:val="002D4EBF"/>
    <w:rsid w:val="002D6398"/>
    <w:rsid w:val="002D7698"/>
    <w:rsid w:val="002E02A7"/>
    <w:rsid w:val="002E0F2F"/>
    <w:rsid w:val="002E4AF4"/>
    <w:rsid w:val="002E5267"/>
    <w:rsid w:val="002F0B58"/>
    <w:rsid w:val="002F0B85"/>
    <w:rsid w:val="002F0E63"/>
    <w:rsid w:val="002F0E99"/>
    <w:rsid w:val="002F22B3"/>
    <w:rsid w:val="002F45B1"/>
    <w:rsid w:val="002F6A6D"/>
    <w:rsid w:val="003021FC"/>
    <w:rsid w:val="00305295"/>
    <w:rsid w:val="0030680E"/>
    <w:rsid w:val="0031583D"/>
    <w:rsid w:val="0031764A"/>
    <w:rsid w:val="00320E7B"/>
    <w:rsid w:val="0032176C"/>
    <w:rsid w:val="003245AA"/>
    <w:rsid w:val="00324DE0"/>
    <w:rsid w:val="0033267F"/>
    <w:rsid w:val="00337DDB"/>
    <w:rsid w:val="00340B2E"/>
    <w:rsid w:val="00342302"/>
    <w:rsid w:val="0034496F"/>
    <w:rsid w:val="0034519A"/>
    <w:rsid w:val="00346CD4"/>
    <w:rsid w:val="003528ED"/>
    <w:rsid w:val="00353AEE"/>
    <w:rsid w:val="00354CB2"/>
    <w:rsid w:val="003577E2"/>
    <w:rsid w:val="00361029"/>
    <w:rsid w:val="003641D5"/>
    <w:rsid w:val="003668F7"/>
    <w:rsid w:val="00366A3F"/>
    <w:rsid w:val="00375F43"/>
    <w:rsid w:val="003763F0"/>
    <w:rsid w:val="003800DF"/>
    <w:rsid w:val="0038121D"/>
    <w:rsid w:val="00381387"/>
    <w:rsid w:val="00384F78"/>
    <w:rsid w:val="00395F19"/>
    <w:rsid w:val="00396CE4"/>
    <w:rsid w:val="003A3E1F"/>
    <w:rsid w:val="003A46CE"/>
    <w:rsid w:val="003A5115"/>
    <w:rsid w:val="003B078B"/>
    <w:rsid w:val="003B1D32"/>
    <w:rsid w:val="003B2E77"/>
    <w:rsid w:val="003C09D7"/>
    <w:rsid w:val="003C36AC"/>
    <w:rsid w:val="003C51CC"/>
    <w:rsid w:val="003C6A4E"/>
    <w:rsid w:val="003C6E37"/>
    <w:rsid w:val="003D0ABC"/>
    <w:rsid w:val="003D2620"/>
    <w:rsid w:val="003D2685"/>
    <w:rsid w:val="003D7185"/>
    <w:rsid w:val="003E2290"/>
    <w:rsid w:val="003E26B6"/>
    <w:rsid w:val="003E4A38"/>
    <w:rsid w:val="003E53A7"/>
    <w:rsid w:val="003E7EAB"/>
    <w:rsid w:val="003F10A6"/>
    <w:rsid w:val="003F1325"/>
    <w:rsid w:val="003F13D1"/>
    <w:rsid w:val="003F2BC8"/>
    <w:rsid w:val="003F38D6"/>
    <w:rsid w:val="003F45BC"/>
    <w:rsid w:val="003F73CE"/>
    <w:rsid w:val="00400AC1"/>
    <w:rsid w:val="00404641"/>
    <w:rsid w:val="00404711"/>
    <w:rsid w:val="004075E9"/>
    <w:rsid w:val="00411B0D"/>
    <w:rsid w:val="00411E17"/>
    <w:rsid w:val="00414944"/>
    <w:rsid w:val="004168B9"/>
    <w:rsid w:val="00422CE3"/>
    <w:rsid w:val="00423AF8"/>
    <w:rsid w:val="00424083"/>
    <w:rsid w:val="004264FD"/>
    <w:rsid w:val="00431C79"/>
    <w:rsid w:val="00433320"/>
    <w:rsid w:val="00433408"/>
    <w:rsid w:val="00436E64"/>
    <w:rsid w:val="0044634D"/>
    <w:rsid w:val="00457026"/>
    <w:rsid w:val="00457DDC"/>
    <w:rsid w:val="004615AB"/>
    <w:rsid w:val="00462887"/>
    <w:rsid w:val="0046456A"/>
    <w:rsid w:val="00473ECA"/>
    <w:rsid w:val="004769B4"/>
    <w:rsid w:val="00482DDB"/>
    <w:rsid w:val="00485035"/>
    <w:rsid w:val="004857FE"/>
    <w:rsid w:val="00486C84"/>
    <w:rsid w:val="00490B02"/>
    <w:rsid w:val="00490DE2"/>
    <w:rsid w:val="00491383"/>
    <w:rsid w:val="00492378"/>
    <w:rsid w:val="00492DA1"/>
    <w:rsid w:val="004A0F6E"/>
    <w:rsid w:val="004A1D63"/>
    <w:rsid w:val="004A26F3"/>
    <w:rsid w:val="004A5006"/>
    <w:rsid w:val="004B1087"/>
    <w:rsid w:val="004B1156"/>
    <w:rsid w:val="004B36F8"/>
    <w:rsid w:val="004B595A"/>
    <w:rsid w:val="004B78D0"/>
    <w:rsid w:val="004C1C21"/>
    <w:rsid w:val="004C25E5"/>
    <w:rsid w:val="004C351C"/>
    <w:rsid w:val="004C5044"/>
    <w:rsid w:val="004C609F"/>
    <w:rsid w:val="004C6C6C"/>
    <w:rsid w:val="004C6CF2"/>
    <w:rsid w:val="004D110F"/>
    <w:rsid w:val="004D12B7"/>
    <w:rsid w:val="004D313F"/>
    <w:rsid w:val="004D404B"/>
    <w:rsid w:val="004D6D74"/>
    <w:rsid w:val="004D7E39"/>
    <w:rsid w:val="004E0C8A"/>
    <w:rsid w:val="004E0D04"/>
    <w:rsid w:val="004E35E2"/>
    <w:rsid w:val="004E3CFC"/>
    <w:rsid w:val="004E635F"/>
    <w:rsid w:val="004F110E"/>
    <w:rsid w:val="004F1DCB"/>
    <w:rsid w:val="004F2F7B"/>
    <w:rsid w:val="004F4272"/>
    <w:rsid w:val="004F593C"/>
    <w:rsid w:val="004F6705"/>
    <w:rsid w:val="004F6B8D"/>
    <w:rsid w:val="004F734D"/>
    <w:rsid w:val="00505F12"/>
    <w:rsid w:val="00513137"/>
    <w:rsid w:val="00523052"/>
    <w:rsid w:val="0052565E"/>
    <w:rsid w:val="00525E1A"/>
    <w:rsid w:val="00527D49"/>
    <w:rsid w:val="00541421"/>
    <w:rsid w:val="00542ACA"/>
    <w:rsid w:val="00544566"/>
    <w:rsid w:val="00544C9C"/>
    <w:rsid w:val="00547480"/>
    <w:rsid w:val="00556AE8"/>
    <w:rsid w:val="00562094"/>
    <w:rsid w:val="00565145"/>
    <w:rsid w:val="00566E9B"/>
    <w:rsid w:val="00571002"/>
    <w:rsid w:val="005711C8"/>
    <w:rsid w:val="00571808"/>
    <w:rsid w:val="00576F88"/>
    <w:rsid w:val="0058340A"/>
    <w:rsid w:val="005841BA"/>
    <w:rsid w:val="00586B8D"/>
    <w:rsid w:val="005A3164"/>
    <w:rsid w:val="005A35E4"/>
    <w:rsid w:val="005A3F7D"/>
    <w:rsid w:val="005A4A20"/>
    <w:rsid w:val="005A4C9D"/>
    <w:rsid w:val="005A76CC"/>
    <w:rsid w:val="005B24DE"/>
    <w:rsid w:val="005B4067"/>
    <w:rsid w:val="005B746B"/>
    <w:rsid w:val="005B7A55"/>
    <w:rsid w:val="005C03BE"/>
    <w:rsid w:val="005C09DC"/>
    <w:rsid w:val="005C107C"/>
    <w:rsid w:val="005C5B43"/>
    <w:rsid w:val="005D2456"/>
    <w:rsid w:val="005D3427"/>
    <w:rsid w:val="005E047A"/>
    <w:rsid w:val="005E1626"/>
    <w:rsid w:val="005E43ED"/>
    <w:rsid w:val="005E6F93"/>
    <w:rsid w:val="005F2C9D"/>
    <w:rsid w:val="005F3EC7"/>
    <w:rsid w:val="005F6129"/>
    <w:rsid w:val="005F7CEB"/>
    <w:rsid w:val="00600B08"/>
    <w:rsid w:val="00607BDF"/>
    <w:rsid w:val="00607E13"/>
    <w:rsid w:val="0061132A"/>
    <w:rsid w:val="00611E0E"/>
    <w:rsid w:val="00612D71"/>
    <w:rsid w:val="00613530"/>
    <w:rsid w:val="00621B13"/>
    <w:rsid w:val="00625D5E"/>
    <w:rsid w:val="006311C4"/>
    <w:rsid w:val="00634E48"/>
    <w:rsid w:val="00635064"/>
    <w:rsid w:val="00636C35"/>
    <w:rsid w:val="00644A2E"/>
    <w:rsid w:val="006468C9"/>
    <w:rsid w:val="0065026A"/>
    <w:rsid w:val="00650B66"/>
    <w:rsid w:val="00651CCA"/>
    <w:rsid w:val="00655AE0"/>
    <w:rsid w:val="0066089D"/>
    <w:rsid w:val="00662BCB"/>
    <w:rsid w:val="006645D3"/>
    <w:rsid w:val="00666068"/>
    <w:rsid w:val="00666BAF"/>
    <w:rsid w:val="00667464"/>
    <w:rsid w:val="00672217"/>
    <w:rsid w:val="00680BDE"/>
    <w:rsid w:val="00681E53"/>
    <w:rsid w:val="00685A5A"/>
    <w:rsid w:val="00687EBC"/>
    <w:rsid w:val="00692548"/>
    <w:rsid w:val="006941ED"/>
    <w:rsid w:val="006953EB"/>
    <w:rsid w:val="006965F7"/>
    <w:rsid w:val="006966D2"/>
    <w:rsid w:val="00696BBF"/>
    <w:rsid w:val="006A1E6A"/>
    <w:rsid w:val="006A2FBD"/>
    <w:rsid w:val="006A5E90"/>
    <w:rsid w:val="006B70DB"/>
    <w:rsid w:val="006B753C"/>
    <w:rsid w:val="006C04BA"/>
    <w:rsid w:val="006C26D8"/>
    <w:rsid w:val="006C56E2"/>
    <w:rsid w:val="006C68CE"/>
    <w:rsid w:val="006C770D"/>
    <w:rsid w:val="006D0954"/>
    <w:rsid w:val="006D5BD8"/>
    <w:rsid w:val="006E1362"/>
    <w:rsid w:val="006E1AD6"/>
    <w:rsid w:val="006E5EF4"/>
    <w:rsid w:val="006E7075"/>
    <w:rsid w:val="006E780B"/>
    <w:rsid w:val="006F07CD"/>
    <w:rsid w:val="006F0E23"/>
    <w:rsid w:val="006F2B13"/>
    <w:rsid w:val="006F607A"/>
    <w:rsid w:val="006F6A9C"/>
    <w:rsid w:val="006F7F28"/>
    <w:rsid w:val="00712249"/>
    <w:rsid w:val="007143AC"/>
    <w:rsid w:val="00714822"/>
    <w:rsid w:val="0071749F"/>
    <w:rsid w:val="0071772E"/>
    <w:rsid w:val="00722C34"/>
    <w:rsid w:val="00722EDA"/>
    <w:rsid w:val="0073137C"/>
    <w:rsid w:val="00735232"/>
    <w:rsid w:val="0073569F"/>
    <w:rsid w:val="0073791A"/>
    <w:rsid w:val="0074591D"/>
    <w:rsid w:val="00747E07"/>
    <w:rsid w:val="007602A2"/>
    <w:rsid w:val="007602EF"/>
    <w:rsid w:val="007622FB"/>
    <w:rsid w:val="007631D5"/>
    <w:rsid w:val="00763815"/>
    <w:rsid w:val="00766D98"/>
    <w:rsid w:val="00772A37"/>
    <w:rsid w:val="00773200"/>
    <w:rsid w:val="007739B0"/>
    <w:rsid w:val="00773F2B"/>
    <w:rsid w:val="007840F5"/>
    <w:rsid w:val="0078620D"/>
    <w:rsid w:val="00786DBC"/>
    <w:rsid w:val="0078781C"/>
    <w:rsid w:val="00791B33"/>
    <w:rsid w:val="00795FB2"/>
    <w:rsid w:val="007A0A20"/>
    <w:rsid w:val="007A35FA"/>
    <w:rsid w:val="007A5D1C"/>
    <w:rsid w:val="007A78DA"/>
    <w:rsid w:val="007B1294"/>
    <w:rsid w:val="007B3BF7"/>
    <w:rsid w:val="007C2865"/>
    <w:rsid w:val="007C420C"/>
    <w:rsid w:val="007D1E90"/>
    <w:rsid w:val="007D34C5"/>
    <w:rsid w:val="007F34E3"/>
    <w:rsid w:val="007F3A31"/>
    <w:rsid w:val="007F72E3"/>
    <w:rsid w:val="008006C1"/>
    <w:rsid w:val="00800D8F"/>
    <w:rsid w:val="008031EE"/>
    <w:rsid w:val="0080329C"/>
    <w:rsid w:val="008034A8"/>
    <w:rsid w:val="00812A30"/>
    <w:rsid w:val="00815991"/>
    <w:rsid w:val="0081637B"/>
    <w:rsid w:val="008205A3"/>
    <w:rsid w:val="00823940"/>
    <w:rsid w:val="00823DE8"/>
    <w:rsid w:val="0082523C"/>
    <w:rsid w:val="00827C6E"/>
    <w:rsid w:val="00831294"/>
    <w:rsid w:val="008320BA"/>
    <w:rsid w:val="0083759D"/>
    <w:rsid w:val="00837B27"/>
    <w:rsid w:val="008433A5"/>
    <w:rsid w:val="008469E1"/>
    <w:rsid w:val="008473FF"/>
    <w:rsid w:val="00852397"/>
    <w:rsid w:val="00861A09"/>
    <w:rsid w:val="008621C1"/>
    <w:rsid w:val="008626A2"/>
    <w:rsid w:val="00863E29"/>
    <w:rsid w:val="008769A0"/>
    <w:rsid w:val="00876D6F"/>
    <w:rsid w:val="00880654"/>
    <w:rsid w:val="00881E8A"/>
    <w:rsid w:val="00882330"/>
    <w:rsid w:val="00886973"/>
    <w:rsid w:val="00892C4A"/>
    <w:rsid w:val="008944A6"/>
    <w:rsid w:val="008A3009"/>
    <w:rsid w:val="008A549A"/>
    <w:rsid w:val="008A5AC8"/>
    <w:rsid w:val="008B2C25"/>
    <w:rsid w:val="008B3B88"/>
    <w:rsid w:val="008C07F9"/>
    <w:rsid w:val="008C581B"/>
    <w:rsid w:val="008D61D4"/>
    <w:rsid w:val="008D66E2"/>
    <w:rsid w:val="008E2048"/>
    <w:rsid w:val="008E240B"/>
    <w:rsid w:val="008E2C1C"/>
    <w:rsid w:val="008E79D0"/>
    <w:rsid w:val="008F2655"/>
    <w:rsid w:val="008F73A3"/>
    <w:rsid w:val="008F7DAF"/>
    <w:rsid w:val="009052BC"/>
    <w:rsid w:val="00911107"/>
    <w:rsid w:val="00917244"/>
    <w:rsid w:val="00921C51"/>
    <w:rsid w:val="009277DE"/>
    <w:rsid w:val="00936FBE"/>
    <w:rsid w:val="00937145"/>
    <w:rsid w:val="00940ABC"/>
    <w:rsid w:val="009413A5"/>
    <w:rsid w:val="0094403F"/>
    <w:rsid w:val="009535DC"/>
    <w:rsid w:val="0095438F"/>
    <w:rsid w:val="00954715"/>
    <w:rsid w:val="00956267"/>
    <w:rsid w:val="0095749F"/>
    <w:rsid w:val="00957DCD"/>
    <w:rsid w:val="009602B1"/>
    <w:rsid w:val="00960BF1"/>
    <w:rsid w:val="00965D07"/>
    <w:rsid w:val="009673F9"/>
    <w:rsid w:val="009674F6"/>
    <w:rsid w:val="00967B39"/>
    <w:rsid w:val="00967D18"/>
    <w:rsid w:val="00970D87"/>
    <w:rsid w:val="009711DA"/>
    <w:rsid w:val="00973C27"/>
    <w:rsid w:val="0097481A"/>
    <w:rsid w:val="009764F0"/>
    <w:rsid w:val="00977036"/>
    <w:rsid w:val="00977A9D"/>
    <w:rsid w:val="00980844"/>
    <w:rsid w:val="009839BF"/>
    <w:rsid w:val="00987F45"/>
    <w:rsid w:val="009922E1"/>
    <w:rsid w:val="009B2F4C"/>
    <w:rsid w:val="009B69E4"/>
    <w:rsid w:val="009B781C"/>
    <w:rsid w:val="009C01A4"/>
    <w:rsid w:val="009C05AF"/>
    <w:rsid w:val="009D02A6"/>
    <w:rsid w:val="009D0A1D"/>
    <w:rsid w:val="009D4197"/>
    <w:rsid w:val="009E01B0"/>
    <w:rsid w:val="009E07BD"/>
    <w:rsid w:val="009E5469"/>
    <w:rsid w:val="009F0AA9"/>
    <w:rsid w:val="009F5BBE"/>
    <w:rsid w:val="00A002E4"/>
    <w:rsid w:val="00A00A24"/>
    <w:rsid w:val="00A010A1"/>
    <w:rsid w:val="00A05862"/>
    <w:rsid w:val="00A06789"/>
    <w:rsid w:val="00A102C9"/>
    <w:rsid w:val="00A1052E"/>
    <w:rsid w:val="00A108E9"/>
    <w:rsid w:val="00A127FC"/>
    <w:rsid w:val="00A1298F"/>
    <w:rsid w:val="00A13793"/>
    <w:rsid w:val="00A14BA6"/>
    <w:rsid w:val="00A17A95"/>
    <w:rsid w:val="00A20882"/>
    <w:rsid w:val="00A223A5"/>
    <w:rsid w:val="00A22B04"/>
    <w:rsid w:val="00A36A70"/>
    <w:rsid w:val="00A400D4"/>
    <w:rsid w:val="00A404C0"/>
    <w:rsid w:val="00A444CF"/>
    <w:rsid w:val="00A456F9"/>
    <w:rsid w:val="00A4690E"/>
    <w:rsid w:val="00A47E65"/>
    <w:rsid w:val="00A52C32"/>
    <w:rsid w:val="00A54DA1"/>
    <w:rsid w:val="00A6325D"/>
    <w:rsid w:val="00A6538E"/>
    <w:rsid w:val="00A67B3E"/>
    <w:rsid w:val="00A777CD"/>
    <w:rsid w:val="00A84773"/>
    <w:rsid w:val="00A8618E"/>
    <w:rsid w:val="00A87579"/>
    <w:rsid w:val="00A877D5"/>
    <w:rsid w:val="00A94D6D"/>
    <w:rsid w:val="00A96957"/>
    <w:rsid w:val="00A97D7F"/>
    <w:rsid w:val="00AA0160"/>
    <w:rsid w:val="00AA5B42"/>
    <w:rsid w:val="00AA7EB5"/>
    <w:rsid w:val="00AB0A92"/>
    <w:rsid w:val="00AB2A1B"/>
    <w:rsid w:val="00AB2A92"/>
    <w:rsid w:val="00AC317F"/>
    <w:rsid w:val="00AC4CFB"/>
    <w:rsid w:val="00AD2121"/>
    <w:rsid w:val="00AD6801"/>
    <w:rsid w:val="00AE2001"/>
    <w:rsid w:val="00AE477E"/>
    <w:rsid w:val="00AF133D"/>
    <w:rsid w:val="00AF3DAF"/>
    <w:rsid w:val="00B05A1E"/>
    <w:rsid w:val="00B0723D"/>
    <w:rsid w:val="00B11D21"/>
    <w:rsid w:val="00B2042E"/>
    <w:rsid w:val="00B21C76"/>
    <w:rsid w:val="00B26755"/>
    <w:rsid w:val="00B317A7"/>
    <w:rsid w:val="00B325D2"/>
    <w:rsid w:val="00B37878"/>
    <w:rsid w:val="00B4163B"/>
    <w:rsid w:val="00B426BB"/>
    <w:rsid w:val="00B510F3"/>
    <w:rsid w:val="00B52122"/>
    <w:rsid w:val="00B57D36"/>
    <w:rsid w:val="00B617E8"/>
    <w:rsid w:val="00B64BF0"/>
    <w:rsid w:val="00B65F3A"/>
    <w:rsid w:val="00B66009"/>
    <w:rsid w:val="00B6652D"/>
    <w:rsid w:val="00B7121B"/>
    <w:rsid w:val="00B74D25"/>
    <w:rsid w:val="00B768A8"/>
    <w:rsid w:val="00B8206A"/>
    <w:rsid w:val="00B82830"/>
    <w:rsid w:val="00B859EE"/>
    <w:rsid w:val="00B873AB"/>
    <w:rsid w:val="00B916A7"/>
    <w:rsid w:val="00B93D3D"/>
    <w:rsid w:val="00B95377"/>
    <w:rsid w:val="00BA101D"/>
    <w:rsid w:val="00BA1558"/>
    <w:rsid w:val="00BA2375"/>
    <w:rsid w:val="00BA3208"/>
    <w:rsid w:val="00BA5B51"/>
    <w:rsid w:val="00BA7076"/>
    <w:rsid w:val="00BB0539"/>
    <w:rsid w:val="00BB2179"/>
    <w:rsid w:val="00BC01EF"/>
    <w:rsid w:val="00BC2F7A"/>
    <w:rsid w:val="00BC3300"/>
    <w:rsid w:val="00BC37FF"/>
    <w:rsid w:val="00BC3CA9"/>
    <w:rsid w:val="00BC4F88"/>
    <w:rsid w:val="00BD79C4"/>
    <w:rsid w:val="00BE1FB1"/>
    <w:rsid w:val="00BE7B10"/>
    <w:rsid w:val="00BF2D57"/>
    <w:rsid w:val="00BF328D"/>
    <w:rsid w:val="00BF5B4A"/>
    <w:rsid w:val="00BF6B60"/>
    <w:rsid w:val="00C017B0"/>
    <w:rsid w:val="00C01F6A"/>
    <w:rsid w:val="00C07BC7"/>
    <w:rsid w:val="00C07CE6"/>
    <w:rsid w:val="00C11107"/>
    <w:rsid w:val="00C11788"/>
    <w:rsid w:val="00C12F32"/>
    <w:rsid w:val="00C17286"/>
    <w:rsid w:val="00C20909"/>
    <w:rsid w:val="00C21B43"/>
    <w:rsid w:val="00C21E52"/>
    <w:rsid w:val="00C24E3B"/>
    <w:rsid w:val="00C268FC"/>
    <w:rsid w:val="00C26BA0"/>
    <w:rsid w:val="00C26F38"/>
    <w:rsid w:val="00C358A1"/>
    <w:rsid w:val="00C47066"/>
    <w:rsid w:val="00C500A3"/>
    <w:rsid w:val="00C54C23"/>
    <w:rsid w:val="00C560FE"/>
    <w:rsid w:val="00C577D8"/>
    <w:rsid w:val="00C577E0"/>
    <w:rsid w:val="00C64250"/>
    <w:rsid w:val="00C6478F"/>
    <w:rsid w:val="00C64C59"/>
    <w:rsid w:val="00C702C2"/>
    <w:rsid w:val="00C7515F"/>
    <w:rsid w:val="00C77416"/>
    <w:rsid w:val="00C77B8D"/>
    <w:rsid w:val="00C8227A"/>
    <w:rsid w:val="00C85A53"/>
    <w:rsid w:val="00C86CB3"/>
    <w:rsid w:val="00C878B6"/>
    <w:rsid w:val="00C917B9"/>
    <w:rsid w:val="00C93406"/>
    <w:rsid w:val="00C93982"/>
    <w:rsid w:val="00C95211"/>
    <w:rsid w:val="00C95BE4"/>
    <w:rsid w:val="00CA1A02"/>
    <w:rsid w:val="00CA262A"/>
    <w:rsid w:val="00CA463B"/>
    <w:rsid w:val="00CA4DBE"/>
    <w:rsid w:val="00CA713D"/>
    <w:rsid w:val="00CA75A6"/>
    <w:rsid w:val="00CB04E5"/>
    <w:rsid w:val="00CB385D"/>
    <w:rsid w:val="00CB40D6"/>
    <w:rsid w:val="00CB5B35"/>
    <w:rsid w:val="00CB7216"/>
    <w:rsid w:val="00CB7377"/>
    <w:rsid w:val="00CC1F19"/>
    <w:rsid w:val="00CC527D"/>
    <w:rsid w:val="00CC7C6C"/>
    <w:rsid w:val="00CC7FA1"/>
    <w:rsid w:val="00CD195B"/>
    <w:rsid w:val="00CD4315"/>
    <w:rsid w:val="00CD4595"/>
    <w:rsid w:val="00CD4D9B"/>
    <w:rsid w:val="00CD6432"/>
    <w:rsid w:val="00CD79D7"/>
    <w:rsid w:val="00CE1165"/>
    <w:rsid w:val="00CE352B"/>
    <w:rsid w:val="00CE3B01"/>
    <w:rsid w:val="00CF0454"/>
    <w:rsid w:val="00CF1708"/>
    <w:rsid w:val="00CF4D20"/>
    <w:rsid w:val="00CF5ADE"/>
    <w:rsid w:val="00CF5D0A"/>
    <w:rsid w:val="00CF7FCD"/>
    <w:rsid w:val="00D02079"/>
    <w:rsid w:val="00D06E88"/>
    <w:rsid w:val="00D124FC"/>
    <w:rsid w:val="00D13ADA"/>
    <w:rsid w:val="00D16804"/>
    <w:rsid w:val="00D20BAE"/>
    <w:rsid w:val="00D2257D"/>
    <w:rsid w:val="00D26583"/>
    <w:rsid w:val="00D30F35"/>
    <w:rsid w:val="00D31ECA"/>
    <w:rsid w:val="00D35A2A"/>
    <w:rsid w:val="00D40B29"/>
    <w:rsid w:val="00D40E4D"/>
    <w:rsid w:val="00D425B5"/>
    <w:rsid w:val="00D45D02"/>
    <w:rsid w:val="00D463B1"/>
    <w:rsid w:val="00D50F52"/>
    <w:rsid w:val="00D572AB"/>
    <w:rsid w:val="00D61FF4"/>
    <w:rsid w:val="00D62698"/>
    <w:rsid w:val="00D65EDA"/>
    <w:rsid w:val="00D7073C"/>
    <w:rsid w:val="00D773E3"/>
    <w:rsid w:val="00D8383A"/>
    <w:rsid w:val="00D858B8"/>
    <w:rsid w:val="00D863FF"/>
    <w:rsid w:val="00D93950"/>
    <w:rsid w:val="00D9530A"/>
    <w:rsid w:val="00DA0CB0"/>
    <w:rsid w:val="00DA1698"/>
    <w:rsid w:val="00DA7831"/>
    <w:rsid w:val="00DB0D58"/>
    <w:rsid w:val="00DB4941"/>
    <w:rsid w:val="00DB5EC0"/>
    <w:rsid w:val="00DB7B4A"/>
    <w:rsid w:val="00DB7E2D"/>
    <w:rsid w:val="00DC70D7"/>
    <w:rsid w:val="00DD05C1"/>
    <w:rsid w:val="00DD37A0"/>
    <w:rsid w:val="00DD3BF8"/>
    <w:rsid w:val="00DE15F6"/>
    <w:rsid w:val="00DE1748"/>
    <w:rsid w:val="00DF0126"/>
    <w:rsid w:val="00DF4A1D"/>
    <w:rsid w:val="00E025F1"/>
    <w:rsid w:val="00E0528F"/>
    <w:rsid w:val="00E05BE3"/>
    <w:rsid w:val="00E06EF3"/>
    <w:rsid w:val="00E06F3E"/>
    <w:rsid w:val="00E1275C"/>
    <w:rsid w:val="00E127A5"/>
    <w:rsid w:val="00E16E9D"/>
    <w:rsid w:val="00E17AD5"/>
    <w:rsid w:val="00E209AC"/>
    <w:rsid w:val="00E212C4"/>
    <w:rsid w:val="00E22601"/>
    <w:rsid w:val="00E26B20"/>
    <w:rsid w:val="00E3191D"/>
    <w:rsid w:val="00E34967"/>
    <w:rsid w:val="00E35B2B"/>
    <w:rsid w:val="00E362C0"/>
    <w:rsid w:val="00E37B3C"/>
    <w:rsid w:val="00E41869"/>
    <w:rsid w:val="00E513BD"/>
    <w:rsid w:val="00E51C26"/>
    <w:rsid w:val="00E52370"/>
    <w:rsid w:val="00E55D91"/>
    <w:rsid w:val="00E55FCB"/>
    <w:rsid w:val="00E61465"/>
    <w:rsid w:val="00E62460"/>
    <w:rsid w:val="00E62C38"/>
    <w:rsid w:val="00E64E3D"/>
    <w:rsid w:val="00E65B7F"/>
    <w:rsid w:val="00E70E3E"/>
    <w:rsid w:val="00E721B0"/>
    <w:rsid w:val="00E7249C"/>
    <w:rsid w:val="00E73057"/>
    <w:rsid w:val="00E75437"/>
    <w:rsid w:val="00E777D5"/>
    <w:rsid w:val="00E81081"/>
    <w:rsid w:val="00E82A2A"/>
    <w:rsid w:val="00E86564"/>
    <w:rsid w:val="00E93D11"/>
    <w:rsid w:val="00E950E3"/>
    <w:rsid w:val="00E96151"/>
    <w:rsid w:val="00EB145D"/>
    <w:rsid w:val="00EB6ECB"/>
    <w:rsid w:val="00EC22E5"/>
    <w:rsid w:val="00EC2589"/>
    <w:rsid w:val="00EC4066"/>
    <w:rsid w:val="00ED1006"/>
    <w:rsid w:val="00ED1D66"/>
    <w:rsid w:val="00ED7E56"/>
    <w:rsid w:val="00EE02D2"/>
    <w:rsid w:val="00EE3152"/>
    <w:rsid w:val="00EE517F"/>
    <w:rsid w:val="00EE58BE"/>
    <w:rsid w:val="00EE78F8"/>
    <w:rsid w:val="00EF0788"/>
    <w:rsid w:val="00EF08A7"/>
    <w:rsid w:val="00EF21C6"/>
    <w:rsid w:val="00EF45F4"/>
    <w:rsid w:val="00F04524"/>
    <w:rsid w:val="00F056E5"/>
    <w:rsid w:val="00F114BF"/>
    <w:rsid w:val="00F12C20"/>
    <w:rsid w:val="00F13963"/>
    <w:rsid w:val="00F13ADA"/>
    <w:rsid w:val="00F13D74"/>
    <w:rsid w:val="00F1722E"/>
    <w:rsid w:val="00F20ED2"/>
    <w:rsid w:val="00F21C72"/>
    <w:rsid w:val="00F35D2F"/>
    <w:rsid w:val="00F36692"/>
    <w:rsid w:val="00F4069F"/>
    <w:rsid w:val="00F43756"/>
    <w:rsid w:val="00F443F0"/>
    <w:rsid w:val="00F51DCF"/>
    <w:rsid w:val="00F55779"/>
    <w:rsid w:val="00F56BD3"/>
    <w:rsid w:val="00F63658"/>
    <w:rsid w:val="00F643A0"/>
    <w:rsid w:val="00F678D8"/>
    <w:rsid w:val="00F7048A"/>
    <w:rsid w:val="00F7794F"/>
    <w:rsid w:val="00F8649D"/>
    <w:rsid w:val="00F87F15"/>
    <w:rsid w:val="00F904A4"/>
    <w:rsid w:val="00F96A5F"/>
    <w:rsid w:val="00F96C08"/>
    <w:rsid w:val="00F9759A"/>
    <w:rsid w:val="00FA3990"/>
    <w:rsid w:val="00FA571B"/>
    <w:rsid w:val="00FB476B"/>
    <w:rsid w:val="00FB52AF"/>
    <w:rsid w:val="00FD218B"/>
    <w:rsid w:val="00FD5762"/>
    <w:rsid w:val="00FE17FB"/>
    <w:rsid w:val="00FE1CBB"/>
    <w:rsid w:val="00FE5610"/>
    <w:rsid w:val="00FF0929"/>
    <w:rsid w:val="00FF4757"/>
    <w:rsid w:val="00FF4BA3"/>
    <w:rsid w:val="00FF5EF9"/>
    <w:rsid w:val="00FF69C9"/>
    <w:rsid w:val="00FF78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7CEFF4"/>
  <w15:docId w15:val="{49B7F34C-96A5-4E09-B05C-0A4CBBC3F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1C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apple-converted-space">
    <w:name w:val="apple-converted-space"/>
    <w:basedOn w:val="Fontepargpadro"/>
    <w:rsid w:val="00C21E52"/>
  </w:style>
  <w:style w:type="paragraph" w:styleId="NormalWeb">
    <w:name w:val="Normal (Web)"/>
    <w:basedOn w:val="Normal"/>
    <w:uiPriority w:val="99"/>
    <w:unhideWhenUsed/>
    <w:rsid w:val="000153F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unhideWhenUsed/>
    <w:rsid w:val="000153F7"/>
    <w:rPr>
      <w:color w:val="0000FF"/>
      <w:u w:val="single"/>
    </w:rPr>
  </w:style>
  <w:style w:type="paragraph" w:styleId="PargrafodaLista">
    <w:name w:val="List Paragraph"/>
    <w:basedOn w:val="Normal"/>
    <w:uiPriority w:val="34"/>
    <w:qFormat/>
    <w:rsid w:val="0073791A"/>
    <w:pPr>
      <w:ind w:left="720"/>
      <w:contextualSpacing/>
    </w:pPr>
  </w:style>
  <w:style w:type="character" w:customStyle="1" w:styleId="ya-q-full-text">
    <w:name w:val="ya-q-full-text"/>
    <w:basedOn w:val="Fontepargpadro"/>
    <w:rsid w:val="002F22B3"/>
  </w:style>
  <w:style w:type="character" w:customStyle="1" w:styleId="fontstyle01">
    <w:name w:val="fontstyle01"/>
    <w:basedOn w:val="Fontepargpadro"/>
    <w:rsid w:val="00187CE7"/>
    <w:rPr>
      <w:rFonts w:ascii="RotisSemiSans-Light-Identity-H" w:hAnsi="RotisSemiSans-Light-Identity-H" w:hint="default"/>
      <w:b w:val="0"/>
      <w:bCs w:val="0"/>
      <w:i w:val="0"/>
      <w:iCs w:val="0"/>
      <w:color w:val="000000"/>
      <w:sz w:val="26"/>
      <w:szCs w:val="26"/>
    </w:rPr>
  </w:style>
  <w:style w:type="character" w:styleId="Forte">
    <w:name w:val="Strong"/>
    <w:basedOn w:val="Fontepargpadro"/>
    <w:uiPriority w:val="22"/>
    <w:qFormat/>
    <w:rsid w:val="00CA4DBE"/>
    <w:rPr>
      <w:b/>
      <w:bCs/>
    </w:rPr>
  </w:style>
  <w:style w:type="character" w:styleId="nfase">
    <w:name w:val="Emphasis"/>
    <w:basedOn w:val="Fontepargpadro"/>
    <w:uiPriority w:val="20"/>
    <w:qFormat/>
    <w:rsid w:val="00CA4DBE"/>
    <w:rPr>
      <w:i/>
      <w:iCs/>
    </w:rPr>
  </w:style>
  <w:style w:type="paragraph" w:styleId="Cabealho">
    <w:name w:val="header"/>
    <w:basedOn w:val="Normal"/>
    <w:link w:val="CabealhoChar"/>
    <w:uiPriority w:val="99"/>
    <w:unhideWhenUsed/>
    <w:rsid w:val="005B746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B746B"/>
  </w:style>
  <w:style w:type="paragraph" w:styleId="Rodap">
    <w:name w:val="footer"/>
    <w:basedOn w:val="Normal"/>
    <w:link w:val="RodapChar"/>
    <w:uiPriority w:val="99"/>
    <w:unhideWhenUsed/>
    <w:rsid w:val="005B746B"/>
    <w:pPr>
      <w:tabs>
        <w:tab w:val="center" w:pos="4252"/>
        <w:tab w:val="right" w:pos="8504"/>
      </w:tabs>
      <w:spacing w:after="0" w:line="240" w:lineRule="auto"/>
    </w:pPr>
  </w:style>
  <w:style w:type="character" w:customStyle="1" w:styleId="RodapChar">
    <w:name w:val="Rodapé Char"/>
    <w:basedOn w:val="Fontepargpadro"/>
    <w:link w:val="Rodap"/>
    <w:uiPriority w:val="99"/>
    <w:rsid w:val="005B746B"/>
  </w:style>
  <w:style w:type="character" w:customStyle="1" w:styleId="hidden-xs">
    <w:name w:val="hidden-xs"/>
    <w:basedOn w:val="Fontepargpadro"/>
    <w:rsid w:val="00F7794F"/>
  </w:style>
  <w:style w:type="paragraph" w:styleId="Textodebalo">
    <w:name w:val="Balloon Text"/>
    <w:basedOn w:val="Normal"/>
    <w:link w:val="TextodebaloChar"/>
    <w:uiPriority w:val="99"/>
    <w:semiHidden/>
    <w:unhideWhenUsed/>
    <w:rsid w:val="008F73A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F73A3"/>
    <w:rPr>
      <w:rFonts w:ascii="Tahoma" w:hAnsi="Tahoma" w:cs="Tahoma"/>
      <w:sz w:val="16"/>
      <w:szCs w:val="16"/>
    </w:rPr>
  </w:style>
  <w:style w:type="paragraph" w:styleId="Textodenotaderodap">
    <w:name w:val="footnote text"/>
    <w:basedOn w:val="Normal"/>
    <w:link w:val="TextodenotaderodapChar"/>
    <w:unhideWhenUsed/>
    <w:rsid w:val="00A87579"/>
    <w:pPr>
      <w:spacing w:after="0" w:line="240" w:lineRule="auto"/>
    </w:pPr>
    <w:rPr>
      <w:sz w:val="20"/>
      <w:szCs w:val="20"/>
    </w:rPr>
  </w:style>
  <w:style w:type="character" w:customStyle="1" w:styleId="TextodenotaderodapChar">
    <w:name w:val="Texto de nota de rodapé Char"/>
    <w:basedOn w:val="Fontepargpadro"/>
    <w:link w:val="Textodenotaderodap"/>
    <w:rsid w:val="00A87579"/>
    <w:rPr>
      <w:sz w:val="20"/>
      <w:szCs w:val="20"/>
    </w:rPr>
  </w:style>
  <w:style w:type="character" w:styleId="Refdenotaderodap">
    <w:name w:val="footnote reference"/>
    <w:basedOn w:val="Fontepargpadro"/>
    <w:semiHidden/>
    <w:unhideWhenUsed/>
    <w:rsid w:val="00A87579"/>
    <w:rPr>
      <w:vertAlign w:val="superscript"/>
    </w:rPr>
  </w:style>
  <w:style w:type="paragraph" w:styleId="Recuodecorpodetexto">
    <w:name w:val="Body Text Indent"/>
    <w:basedOn w:val="Normal"/>
    <w:link w:val="RecuodecorpodetextoChar"/>
    <w:semiHidden/>
    <w:rsid w:val="00A87579"/>
    <w:pPr>
      <w:widowControl w:val="0"/>
      <w:suppressAutoHyphens/>
      <w:spacing w:after="0" w:line="360" w:lineRule="auto"/>
      <w:ind w:firstLine="709"/>
      <w:jc w:val="both"/>
    </w:pPr>
    <w:rPr>
      <w:rFonts w:ascii="Times" w:eastAsia="DejaVuSans" w:hAnsi="Times" w:cs="Times New Roman"/>
      <w:kern w:val="1"/>
      <w:sz w:val="24"/>
      <w:szCs w:val="24"/>
    </w:rPr>
  </w:style>
  <w:style w:type="character" w:customStyle="1" w:styleId="RecuodecorpodetextoChar">
    <w:name w:val="Recuo de corpo de texto Char"/>
    <w:basedOn w:val="Fontepargpadro"/>
    <w:link w:val="Recuodecorpodetexto"/>
    <w:semiHidden/>
    <w:rsid w:val="00A87579"/>
    <w:rPr>
      <w:rFonts w:ascii="Times" w:eastAsia="DejaVuSans" w:hAnsi="Times" w:cs="Times New Roman"/>
      <w:kern w:val="1"/>
      <w:sz w:val="24"/>
      <w:szCs w:val="24"/>
    </w:rPr>
  </w:style>
  <w:style w:type="table" w:styleId="Tabelacomgrade">
    <w:name w:val="Table Grid"/>
    <w:basedOn w:val="Tabelanormal"/>
    <w:uiPriority w:val="39"/>
    <w:rsid w:val="00457D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9">
    <w:name w:val="font_9"/>
    <w:basedOn w:val="Normal"/>
    <w:rsid w:val="005B7A5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color11">
    <w:name w:val="color_11"/>
    <w:basedOn w:val="Fontepargpadro"/>
    <w:rsid w:val="005B7A55"/>
  </w:style>
  <w:style w:type="paragraph" w:customStyle="1" w:styleId="font8">
    <w:name w:val="font_8"/>
    <w:basedOn w:val="Normal"/>
    <w:rsid w:val="005B7A55"/>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69951">
      <w:bodyDiv w:val="1"/>
      <w:marLeft w:val="0"/>
      <w:marRight w:val="0"/>
      <w:marTop w:val="0"/>
      <w:marBottom w:val="0"/>
      <w:divBdr>
        <w:top w:val="none" w:sz="0" w:space="0" w:color="auto"/>
        <w:left w:val="none" w:sz="0" w:space="0" w:color="auto"/>
        <w:bottom w:val="none" w:sz="0" w:space="0" w:color="auto"/>
        <w:right w:val="none" w:sz="0" w:space="0" w:color="auto"/>
      </w:divBdr>
    </w:div>
    <w:div w:id="102579239">
      <w:bodyDiv w:val="1"/>
      <w:marLeft w:val="0"/>
      <w:marRight w:val="0"/>
      <w:marTop w:val="0"/>
      <w:marBottom w:val="0"/>
      <w:divBdr>
        <w:top w:val="none" w:sz="0" w:space="0" w:color="auto"/>
        <w:left w:val="none" w:sz="0" w:space="0" w:color="auto"/>
        <w:bottom w:val="none" w:sz="0" w:space="0" w:color="auto"/>
        <w:right w:val="none" w:sz="0" w:space="0" w:color="auto"/>
      </w:divBdr>
    </w:div>
    <w:div w:id="105198989">
      <w:bodyDiv w:val="1"/>
      <w:marLeft w:val="0"/>
      <w:marRight w:val="0"/>
      <w:marTop w:val="0"/>
      <w:marBottom w:val="0"/>
      <w:divBdr>
        <w:top w:val="none" w:sz="0" w:space="0" w:color="auto"/>
        <w:left w:val="none" w:sz="0" w:space="0" w:color="auto"/>
        <w:bottom w:val="none" w:sz="0" w:space="0" w:color="auto"/>
        <w:right w:val="none" w:sz="0" w:space="0" w:color="auto"/>
      </w:divBdr>
    </w:div>
    <w:div w:id="153229838">
      <w:bodyDiv w:val="1"/>
      <w:marLeft w:val="0"/>
      <w:marRight w:val="0"/>
      <w:marTop w:val="0"/>
      <w:marBottom w:val="0"/>
      <w:divBdr>
        <w:top w:val="none" w:sz="0" w:space="0" w:color="auto"/>
        <w:left w:val="none" w:sz="0" w:space="0" w:color="auto"/>
        <w:bottom w:val="none" w:sz="0" w:space="0" w:color="auto"/>
        <w:right w:val="none" w:sz="0" w:space="0" w:color="auto"/>
      </w:divBdr>
    </w:div>
    <w:div w:id="197858229">
      <w:bodyDiv w:val="1"/>
      <w:marLeft w:val="0"/>
      <w:marRight w:val="0"/>
      <w:marTop w:val="0"/>
      <w:marBottom w:val="0"/>
      <w:divBdr>
        <w:top w:val="none" w:sz="0" w:space="0" w:color="auto"/>
        <w:left w:val="none" w:sz="0" w:space="0" w:color="auto"/>
        <w:bottom w:val="none" w:sz="0" w:space="0" w:color="auto"/>
        <w:right w:val="none" w:sz="0" w:space="0" w:color="auto"/>
      </w:divBdr>
    </w:div>
    <w:div w:id="214588830">
      <w:bodyDiv w:val="1"/>
      <w:marLeft w:val="0"/>
      <w:marRight w:val="0"/>
      <w:marTop w:val="0"/>
      <w:marBottom w:val="0"/>
      <w:divBdr>
        <w:top w:val="none" w:sz="0" w:space="0" w:color="auto"/>
        <w:left w:val="none" w:sz="0" w:space="0" w:color="auto"/>
        <w:bottom w:val="none" w:sz="0" w:space="0" w:color="auto"/>
        <w:right w:val="none" w:sz="0" w:space="0" w:color="auto"/>
      </w:divBdr>
    </w:div>
    <w:div w:id="336226161">
      <w:bodyDiv w:val="1"/>
      <w:marLeft w:val="0"/>
      <w:marRight w:val="0"/>
      <w:marTop w:val="0"/>
      <w:marBottom w:val="0"/>
      <w:divBdr>
        <w:top w:val="none" w:sz="0" w:space="0" w:color="auto"/>
        <w:left w:val="none" w:sz="0" w:space="0" w:color="auto"/>
        <w:bottom w:val="none" w:sz="0" w:space="0" w:color="auto"/>
        <w:right w:val="none" w:sz="0" w:space="0" w:color="auto"/>
      </w:divBdr>
    </w:div>
    <w:div w:id="347490860">
      <w:bodyDiv w:val="1"/>
      <w:marLeft w:val="0"/>
      <w:marRight w:val="0"/>
      <w:marTop w:val="0"/>
      <w:marBottom w:val="0"/>
      <w:divBdr>
        <w:top w:val="none" w:sz="0" w:space="0" w:color="auto"/>
        <w:left w:val="none" w:sz="0" w:space="0" w:color="auto"/>
        <w:bottom w:val="none" w:sz="0" w:space="0" w:color="auto"/>
        <w:right w:val="none" w:sz="0" w:space="0" w:color="auto"/>
      </w:divBdr>
    </w:div>
    <w:div w:id="471286708">
      <w:bodyDiv w:val="1"/>
      <w:marLeft w:val="0"/>
      <w:marRight w:val="0"/>
      <w:marTop w:val="0"/>
      <w:marBottom w:val="0"/>
      <w:divBdr>
        <w:top w:val="none" w:sz="0" w:space="0" w:color="auto"/>
        <w:left w:val="none" w:sz="0" w:space="0" w:color="auto"/>
        <w:bottom w:val="none" w:sz="0" w:space="0" w:color="auto"/>
        <w:right w:val="none" w:sz="0" w:space="0" w:color="auto"/>
      </w:divBdr>
      <w:divsChild>
        <w:div w:id="361829872">
          <w:marLeft w:val="0"/>
          <w:marRight w:val="0"/>
          <w:marTop w:val="0"/>
          <w:marBottom w:val="0"/>
          <w:divBdr>
            <w:top w:val="none" w:sz="0" w:space="0" w:color="auto"/>
            <w:left w:val="none" w:sz="0" w:space="0" w:color="auto"/>
            <w:bottom w:val="none" w:sz="0" w:space="0" w:color="auto"/>
            <w:right w:val="none" w:sz="0" w:space="0" w:color="auto"/>
          </w:divBdr>
        </w:div>
        <w:div w:id="358091006">
          <w:marLeft w:val="0"/>
          <w:marRight w:val="0"/>
          <w:marTop w:val="0"/>
          <w:marBottom w:val="0"/>
          <w:divBdr>
            <w:top w:val="none" w:sz="0" w:space="0" w:color="auto"/>
            <w:left w:val="none" w:sz="0" w:space="0" w:color="auto"/>
            <w:bottom w:val="none" w:sz="0" w:space="0" w:color="auto"/>
            <w:right w:val="none" w:sz="0" w:space="0" w:color="auto"/>
          </w:divBdr>
        </w:div>
        <w:div w:id="2134782259">
          <w:marLeft w:val="0"/>
          <w:marRight w:val="0"/>
          <w:marTop w:val="0"/>
          <w:marBottom w:val="0"/>
          <w:divBdr>
            <w:top w:val="none" w:sz="0" w:space="0" w:color="auto"/>
            <w:left w:val="none" w:sz="0" w:space="0" w:color="auto"/>
            <w:bottom w:val="none" w:sz="0" w:space="0" w:color="auto"/>
            <w:right w:val="none" w:sz="0" w:space="0" w:color="auto"/>
          </w:divBdr>
        </w:div>
        <w:div w:id="212348414">
          <w:marLeft w:val="0"/>
          <w:marRight w:val="0"/>
          <w:marTop w:val="0"/>
          <w:marBottom w:val="0"/>
          <w:divBdr>
            <w:top w:val="none" w:sz="0" w:space="0" w:color="auto"/>
            <w:left w:val="none" w:sz="0" w:space="0" w:color="auto"/>
            <w:bottom w:val="none" w:sz="0" w:space="0" w:color="auto"/>
            <w:right w:val="none" w:sz="0" w:space="0" w:color="auto"/>
          </w:divBdr>
        </w:div>
        <w:div w:id="167214105">
          <w:marLeft w:val="0"/>
          <w:marRight w:val="0"/>
          <w:marTop w:val="0"/>
          <w:marBottom w:val="0"/>
          <w:divBdr>
            <w:top w:val="none" w:sz="0" w:space="0" w:color="auto"/>
            <w:left w:val="none" w:sz="0" w:space="0" w:color="auto"/>
            <w:bottom w:val="none" w:sz="0" w:space="0" w:color="auto"/>
            <w:right w:val="none" w:sz="0" w:space="0" w:color="auto"/>
          </w:divBdr>
        </w:div>
        <w:div w:id="1991207215">
          <w:marLeft w:val="0"/>
          <w:marRight w:val="0"/>
          <w:marTop w:val="0"/>
          <w:marBottom w:val="0"/>
          <w:divBdr>
            <w:top w:val="none" w:sz="0" w:space="0" w:color="auto"/>
            <w:left w:val="none" w:sz="0" w:space="0" w:color="auto"/>
            <w:bottom w:val="none" w:sz="0" w:space="0" w:color="auto"/>
            <w:right w:val="none" w:sz="0" w:space="0" w:color="auto"/>
          </w:divBdr>
        </w:div>
        <w:div w:id="1335258225">
          <w:marLeft w:val="0"/>
          <w:marRight w:val="0"/>
          <w:marTop w:val="0"/>
          <w:marBottom w:val="0"/>
          <w:divBdr>
            <w:top w:val="none" w:sz="0" w:space="0" w:color="auto"/>
            <w:left w:val="none" w:sz="0" w:space="0" w:color="auto"/>
            <w:bottom w:val="none" w:sz="0" w:space="0" w:color="auto"/>
            <w:right w:val="none" w:sz="0" w:space="0" w:color="auto"/>
          </w:divBdr>
        </w:div>
        <w:div w:id="1118842448">
          <w:marLeft w:val="0"/>
          <w:marRight w:val="0"/>
          <w:marTop w:val="0"/>
          <w:marBottom w:val="0"/>
          <w:divBdr>
            <w:top w:val="none" w:sz="0" w:space="0" w:color="auto"/>
            <w:left w:val="none" w:sz="0" w:space="0" w:color="auto"/>
            <w:bottom w:val="none" w:sz="0" w:space="0" w:color="auto"/>
            <w:right w:val="none" w:sz="0" w:space="0" w:color="auto"/>
          </w:divBdr>
        </w:div>
        <w:div w:id="1506093485">
          <w:marLeft w:val="0"/>
          <w:marRight w:val="0"/>
          <w:marTop w:val="0"/>
          <w:marBottom w:val="0"/>
          <w:divBdr>
            <w:top w:val="none" w:sz="0" w:space="0" w:color="auto"/>
            <w:left w:val="none" w:sz="0" w:space="0" w:color="auto"/>
            <w:bottom w:val="none" w:sz="0" w:space="0" w:color="auto"/>
            <w:right w:val="none" w:sz="0" w:space="0" w:color="auto"/>
          </w:divBdr>
        </w:div>
        <w:div w:id="1682589089">
          <w:marLeft w:val="0"/>
          <w:marRight w:val="0"/>
          <w:marTop w:val="0"/>
          <w:marBottom w:val="0"/>
          <w:divBdr>
            <w:top w:val="none" w:sz="0" w:space="0" w:color="auto"/>
            <w:left w:val="none" w:sz="0" w:space="0" w:color="auto"/>
            <w:bottom w:val="none" w:sz="0" w:space="0" w:color="auto"/>
            <w:right w:val="none" w:sz="0" w:space="0" w:color="auto"/>
          </w:divBdr>
        </w:div>
        <w:div w:id="1583835448">
          <w:marLeft w:val="0"/>
          <w:marRight w:val="0"/>
          <w:marTop w:val="0"/>
          <w:marBottom w:val="0"/>
          <w:divBdr>
            <w:top w:val="none" w:sz="0" w:space="0" w:color="auto"/>
            <w:left w:val="none" w:sz="0" w:space="0" w:color="auto"/>
            <w:bottom w:val="none" w:sz="0" w:space="0" w:color="auto"/>
            <w:right w:val="none" w:sz="0" w:space="0" w:color="auto"/>
          </w:divBdr>
        </w:div>
        <w:div w:id="905339437">
          <w:marLeft w:val="0"/>
          <w:marRight w:val="0"/>
          <w:marTop w:val="0"/>
          <w:marBottom w:val="0"/>
          <w:divBdr>
            <w:top w:val="none" w:sz="0" w:space="0" w:color="auto"/>
            <w:left w:val="none" w:sz="0" w:space="0" w:color="auto"/>
            <w:bottom w:val="none" w:sz="0" w:space="0" w:color="auto"/>
            <w:right w:val="none" w:sz="0" w:space="0" w:color="auto"/>
          </w:divBdr>
        </w:div>
        <w:div w:id="2002391560">
          <w:marLeft w:val="0"/>
          <w:marRight w:val="0"/>
          <w:marTop w:val="0"/>
          <w:marBottom w:val="0"/>
          <w:divBdr>
            <w:top w:val="none" w:sz="0" w:space="0" w:color="auto"/>
            <w:left w:val="none" w:sz="0" w:space="0" w:color="auto"/>
            <w:bottom w:val="none" w:sz="0" w:space="0" w:color="auto"/>
            <w:right w:val="none" w:sz="0" w:space="0" w:color="auto"/>
          </w:divBdr>
        </w:div>
        <w:div w:id="1432774346">
          <w:marLeft w:val="0"/>
          <w:marRight w:val="0"/>
          <w:marTop w:val="0"/>
          <w:marBottom w:val="0"/>
          <w:divBdr>
            <w:top w:val="none" w:sz="0" w:space="0" w:color="auto"/>
            <w:left w:val="none" w:sz="0" w:space="0" w:color="auto"/>
            <w:bottom w:val="none" w:sz="0" w:space="0" w:color="auto"/>
            <w:right w:val="none" w:sz="0" w:space="0" w:color="auto"/>
          </w:divBdr>
        </w:div>
        <w:div w:id="1932736290">
          <w:marLeft w:val="0"/>
          <w:marRight w:val="0"/>
          <w:marTop w:val="0"/>
          <w:marBottom w:val="0"/>
          <w:divBdr>
            <w:top w:val="none" w:sz="0" w:space="0" w:color="auto"/>
            <w:left w:val="none" w:sz="0" w:space="0" w:color="auto"/>
            <w:bottom w:val="none" w:sz="0" w:space="0" w:color="auto"/>
            <w:right w:val="none" w:sz="0" w:space="0" w:color="auto"/>
          </w:divBdr>
        </w:div>
        <w:div w:id="755395239">
          <w:marLeft w:val="0"/>
          <w:marRight w:val="0"/>
          <w:marTop w:val="0"/>
          <w:marBottom w:val="0"/>
          <w:divBdr>
            <w:top w:val="none" w:sz="0" w:space="0" w:color="auto"/>
            <w:left w:val="none" w:sz="0" w:space="0" w:color="auto"/>
            <w:bottom w:val="none" w:sz="0" w:space="0" w:color="auto"/>
            <w:right w:val="none" w:sz="0" w:space="0" w:color="auto"/>
          </w:divBdr>
        </w:div>
        <w:div w:id="696006501">
          <w:marLeft w:val="0"/>
          <w:marRight w:val="0"/>
          <w:marTop w:val="0"/>
          <w:marBottom w:val="0"/>
          <w:divBdr>
            <w:top w:val="none" w:sz="0" w:space="0" w:color="auto"/>
            <w:left w:val="none" w:sz="0" w:space="0" w:color="auto"/>
            <w:bottom w:val="none" w:sz="0" w:space="0" w:color="auto"/>
            <w:right w:val="none" w:sz="0" w:space="0" w:color="auto"/>
          </w:divBdr>
        </w:div>
        <w:div w:id="1113287323">
          <w:marLeft w:val="0"/>
          <w:marRight w:val="0"/>
          <w:marTop w:val="0"/>
          <w:marBottom w:val="0"/>
          <w:divBdr>
            <w:top w:val="none" w:sz="0" w:space="0" w:color="auto"/>
            <w:left w:val="none" w:sz="0" w:space="0" w:color="auto"/>
            <w:bottom w:val="none" w:sz="0" w:space="0" w:color="auto"/>
            <w:right w:val="none" w:sz="0" w:space="0" w:color="auto"/>
          </w:divBdr>
        </w:div>
        <w:div w:id="1572738807">
          <w:marLeft w:val="0"/>
          <w:marRight w:val="0"/>
          <w:marTop w:val="0"/>
          <w:marBottom w:val="0"/>
          <w:divBdr>
            <w:top w:val="none" w:sz="0" w:space="0" w:color="auto"/>
            <w:left w:val="none" w:sz="0" w:space="0" w:color="auto"/>
            <w:bottom w:val="none" w:sz="0" w:space="0" w:color="auto"/>
            <w:right w:val="none" w:sz="0" w:space="0" w:color="auto"/>
          </w:divBdr>
        </w:div>
      </w:divsChild>
    </w:div>
    <w:div w:id="499538641">
      <w:bodyDiv w:val="1"/>
      <w:marLeft w:val="0"/>
      <w:marRight w:val="0"/>
      <w:marTop w:val="0"/>
      <w:marBottom w:val="0"/>
      <w:divBdr>
        <w:top w:val="none" w:sz="0" w:space="0" w:color="auto"/>
        <w:left w:val="none" w:sz="0" w:space="0" w:color="auto"/>
        <w:bottom w:val="none" w:sz="0" w:space="0" w:color="auto"/>
        <w:right w:val="none" w:sz="0" w:space="0" w:color="auto"/>
      </w:divBdr>
      <w:divsChild>
        <w:div w:id="583953440">
          <w:marLeft w:val="0"/>
          <w:marRight w:val="0"/>
          <w:marTop w:val="0"/>
          <w:marBottom w:val="0"/>
          <w:divBdr>
            <w:top w:val="none" w:sz="0" w:space="0" w:color="auto"/>
            <w:left w:val="none" w:sz="0" w:space="0" w:color="auto"/>
            <w:bottom w:val="none" w:sz="0" w:space="0" w:color="auto"/>
            <w:right w:val="none" w:sz="0" w:space="0" w:color="auto"/>
          </w:divBdr>
        </w:div>
      </w:divsChild>
    </w:div>
    <w:div w:id="557712220">
      <w:bodyDiv w:val="1"/>
      <w:marLeft w:val="0"/>
      <w:marRight w:val="0"/>
      <w:marTop w:val="0"/>
      <w:marBottom w:val="0"/>
      <w:divBdr>
        <w:top w:val="none" w:sz="0" w:space="0" w:color="auto"/>
        <w:left w:val="none" w:sz="0" w:space="0" w:color="auto"/>
        <w:bottom w:val="none" w:sz="0" w:space="0" w:color="auto"/>
        <w:right w:val="none" w:sz="0" w:space="0" w:color="auto"/>
      </w:divBdr>
    </w:div>
    <w:div w:id="680937798">
      <w:bodyDiv w:val="1"/>
      <w:marLeft w:val="0"/>
      <w:marRight w:val="0"/>
      <w:marTop w:val="0"/>
      <w:marBottom w:val="0"/>
      <w:divBdr>
        <w:top w:val="none" w:sz="0" w:space="0" w:color="auto"/>
        <w:left w:val="none" w:sz="0" w:space="0" w:color="auto"/>
        <w:bottom w:val="none" w:sz="0" w:space="0" w:color="auto"/>
        <w:right w:val="none" w:sz="0" w:space="0" w:color="auto"/>
      </w:divBdr>
    </w:div>
    <w:div w:id="691107115">
      <w:bodyDiv w:val="1"/>
      <w:marLeft w:val="0"/>
      <w:marRight w:val="0"/>
      <w:marTop w:val="0"/>
      <w:marBottom w:val="0"/>
      <w:divBdr>
        <w:top w:val="none" w:sz="0" w:space="0" w:color="auto"/>
        <w:left w:val="none" w:sz="0" w:space="0" w:color="auto"/>
        <w:bottom w:val="none" w:sz="0" w:space="0" w:color="auto"/>
        <w:right w:val="none" w:sz="0" w:space="0" w:color="auto"/>
      </w:divBdr>
    </w:div>
    <w:div w:id="711928979">
      <w:bodyDiv w:val="1"/>
      <w:marLeft w:val="0"/>
      <w:marRight w:val="0"/>
      <w:marTop w:val="0"/>
      <w:marBottom w:val="0"/>
      <w:divBdr>
        <w:top w:val="none" w:sz="0" w:space="0" w:color="auto"/>
        <w:left w:val="none" w:sz="0" w:space="0" w:color="auto"/>
        <w:bottom w:val="none" w:sz="0" w:space="0" w:color="auto"/>
        <w:right w:val="none" w:sz="0" w:space="0" w:color="auto"/>
      </w:divBdr>
    </w:div>
    <w:div w:id="830491017">
      <w:bodyDiv w:val="1"/>
      <w:marLeft w:val="0"/>
      <w:marRight w:val="0"/>
      <w:marTop w:val="0"/>
      <w:marBottom w:val="0"/>
      <w:divBdr>
        <w:top w:val="none" w:sz="0" w:space="0" w:color="auto"/>
        <w:left w:val="none" w:sz="0" w:space="0" w:color="auto"/>
        <w:bottom w:val="none" w:sz="0" w:space="0" w:color="auto"/>
        <w:right w:val="none" w:sz="0" w:space="0" w:color="auto"/>
      </w:divBdr>
      <w:divsChild>
        <w:div w:id="1133982621">
          <w:marLeft w:val="0"/>
          <w:marRight w:val="0"/>
          <w:marTop w:val="0"/>
          <w:marBottom w:val="0"/>
          <w:divBdr>
            <w:top w:val="none" w:sz="0" w:space="0" w:color="auto"/>
            <w:left w:val="none" w:sz="0" w:space="0" w:color="auto"/>
            <w:bottom w:val="none" w:sz="0" w:space="0" w:color="auto"/>
            <w:right w:val="none" w:sz="0" w:space="0" w:color="auto"/>
          </w:divBdr>
          <w:divsChild>
            <w:div w:id="1152451656">
              <w:marLeft w:val="0"/>
              <w:marRight w:val="0"/>
              <w:marTop w:val="0"/>
              <w:marBottom w:val="0"/>
              <w:divBdr>
                <w:top w:val="none" w:sz="0" w:space="0" w:color="auto"/>
                <w:left w:val="none" w:sz="0" w:space="0" w:color="auto"/>
                <w:bottom w:val="none" w:sz="0" w:space="0" w:color="auto"/>
                <w:right w:val="none" w:sz="0" w:space="0" w:color="auto"/>
              </w:divBdr>
            </w:div>
          </w:divsChild>
        </w:div>
        <w:div w:id="1572961353">
          <w:marLeft w:val="0"/>
          <w:marRight w:val="0"/>
          <w:marTop w:val="0"/>
          <w:marBottom w:val="0"/>
          <w:divBdr>
            <w:top w:val="none" w:sz="0" w:space="0" w:color="auto"/>
            <w:left w:val="none" w:sz="0" w:space="0" w:color="auto"/>
            <w:bottom w:val="none" w:sz="0" w:space="0" w:color="auto"/>
            <w:right w:val="none" w:sz="0" w:space="0" w:color="auto"/>
          </w:divBdr>
          <w:divsChild>
            <w:div w:id="1597208323">
              <w:marLeft w:val="0"/>
              <w:marRight w:val="0"/>
              <w:marTop w:val="0"/>
              <w:marBottom w:val="0"/>
              <w:divBdr>
                <w:top w:val="none" w:sz="0" w:space="0" w:color="auto"/>
                <w:left w:val="none" w:sz="0" w:space="0" w:color="auto"/>
                <w:bottom w:val="none" w:sz="0" w:space="0" w:color="auto"/>
                <w:right w:val="none" w:sz="0" w:space="0" w:color="auto"/>
              </w:divBdr>
              <w:divsChild>
                <w:div w:id="8820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595022">
      <w:bodyDiv w:val="1"/>
      <w:marLeft w:val="0"/>
      <w:marRight w:val="0"/>
      <w:marTop w:val="0"/>
      <w:marBottom w:val="0"/>
      <w:divBdr>
        <w:top w:val="none" w:sz="0" w:space="0" w:color="auto"/>
        <w:left w:val="none" w:sz="0" w:space="0" w:color="auto"/>
        <w:bottom w:val="none" w:sz="0" w:space="0" w:color="auto"/>
        <w:right w:val="none" w:sz="0" w:space="0" w:color="auto"/>
      </w:divBdr>
      <w:divsChild>
        <w:div w:id="1409880957">
          <w:blockQuote w:val="1"/>
          <w:marLeft w:val="720"/>
          <w:marRight w:val="720"/>
          <w:marTop w:val="100"/>
          <w:marBottom w:val="100"/>
          <w:divBdr>
            <w:top w:val="none" w:sz="0" w:space="0" w:color="auto"/>
            <w:left w:val="none" w:sz="0" w:space="0" w:color="auto"/>
            <w:bottom w:val="none" w:sz="0" w:space="0" w:color="auto"/>
            <w:right w:val="none" w:sz="0" w:space="0" w:color="auto"/>
          </w:divBdr>
        </w:div>
        <w:div w:id="977103990">
          <w:blockQuote w:val="1"/>
          <w:marLeft w:val="720"/>
          <w:marRight w:val="720"/>
          <w:marTop w:val="100"/>
          <w:marBottom w:val="100"/>
          <w:divBdr>
            <w:top w:val="none" w:sz="0" w:space="0" w:color="auto"/>
            <w:left w:val="none" w:sz="0" w:space="0" w:color="auto"/>
            <w:bottom w:val="none" w:sz="0" w:space="0" w:color="auto"/>
            <w:right w:val="none" w:sz="0" w:space="0" w:color="auto"/>
          </w:divBdr>
        </w:div>
        <w:div w:id="233128065">
          <w:blockQuote w:val="1"/>
          <w:marLeft w:val="720"/>
          <w:marRight w:val="720"/>
          <w:marTop w:val="100"/>
          <w:marBottom w:val="100"/>
          <w:divBdr>
            <w:top w:val="none" w:sz="0" w:space="0" w:color="auto"/>
            <w:left w:val="none" w:sz="0" w:space="0" w:color="auto"/>
            <w:bottom w:val="none" w:sz="0" w:space="0" w:color="auto"/>
            <w:right w:val="none" w:sz="0" w:space="0" w:color="auto"/>
          </w:divBdr>
        </w:div>
        <w:div w:id="501051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4344800">
      <w:bodyDiv w:val="1"/>
      <w:marLeft w:val="0"/>
      <w:marRight w:val="0"/>
      <w:marTop w:val="0"/>
      <w:marBottom w:val="0"/>
      <w:divBdr>
        <w:top w:val="none" w:sz="0" w:space="0" w:color="auto"/>
        <w:left w:val="none" w:sz="0" w:space="0" w:color="auto"/>
        <w:bottom w:val="none" w:sz="0" w:space="0" w:color="auto"/>
        <w:right w:val="none" w:sz="0" w:space="0" w:color="auto"/>
      </w:divBdr>
    </w:div>
    <w:div w:id="912009377">
      <w:bodyDiv w:val="1"/>
      <w:marLeft w:val="0"/>
      <w:marRight w:val="0"/>
      <w:marTop w:val="0"/>
      <w:marBottom w:val="0"/>
      <w:divBdr>
        <w:top w:val="none" w:sz="0" w:space="0" w:color="auto"/>
        <w:left w:val="none" w:sz="0" w:space="0" w:color="auto"/>
        <w:bottom w:val="none" w:sz="0" w:space="0" w:color="auto"/>
        <w:right w:val="none" w:sz="0" w:space="0" w:color="auto"/>
      </w:divBdr>
    </w:div>
    <w:div w:id="920405540">
      <w:bodyDiv w:val="1"/>
      <w:marLeft w:val="0"/>
      <w:marRight w:val="0"/>
      <w:marTop w:val="0"/>
      <w:marBottom w:val="0"/>
      <w:divBdr>
        <w:top w:val="none" w:sz="0" w:space="0" w:color="auto"/>
        <w:left w:val="none" w:sz="0" w:space="0" w:color="auto"/>
        <w:bottom w:val="none" w:sz="0" w:space="0" w:color="auto"/>
        <w:right w:val="none" w:sz="0" w:space="0" w:color="auto"/>
      </w:divBdr>
      <w:divsChild>
        <w:div w:id="1573394778">
          <w:marLeft w:val="0"/>
          <w:marRight w:val="0"/>
          <w:marTop w:val="0"/>
          <w:marBottom w:val="0"/>
          <w:divBdr>
            <w:top w:val="none" w:sz="0" w:space="0" w:color="auto"/>
            <w:left w:val="none" w:sz="0" w:space="0" w:color="auto"/>
            <w:bottom w:val="none" w:sz="0" w:space="0" w:color="auto"/>
            <w:right w:val="none" w:sz="0" w:space="0" w:color="auto"/>
          </w:divBdr>
          <w:divsChild>
            <w:div w:id="1455751614">
              <w:marLeft w:val="0"/>
              <w:marRight w:val="0"/>
              <w:marTop w:val="0"/>
              <w:marBottom w:val="0"/>
              <w:divBdr>
                <w:top w:val="none" w:sz="0" w:space="0" w:color="auto"/>
                <w:left w:val="none" w:sz="0" w:space="0" w:color="auto"/>
                <w:bottom w:val="none" w:sz="0" w:space="0" w:color="auto"/>
                <w:right w:val="none" w:sz="0" w:space="0" w:color="auto"/>
              </w:divBdr>
            </w:div>
          </w:divsChild>
        </w:div>
        <w:div w:id="1090127113">
          <w:marLeft w:val="0"/>
          <w:marRight w:val="0"/>
          <w:marTop w:val="0"/>
          <w:marBottom w:val="0"/>
          <w:divBdr>
            <w:top w:val="none" w:sz="0" w:space="0" w:color="auto"/>
            <w:left w:val="none" w:sz="0" w:space="0" w:color="auto"/>
            <w:bottom w:val="none" w:sz="0" w:space="0" w:color="auto"/>
            <w:right w:val="none" w:sz="0" w:space="0" w:color="auto"/>
          </w:divBdr>
          <w:divsChild>
            <w:div w:id="298149817">
              <w:marLeft w:val="0"/>
              <w:marRight w:val="0"/>
              <w:marTop w:val="0"/>
              <w:marBottom w:val="0"/>
              <w:divBdr>
                <w:top w:val="none" w:sz="0" w:space="0" w:color="auto"/>
                <w:left w:val="none" w:sz="0" w:space="0" w:color="auto"/>
                <w:bottom w:val="none" w:sz="0" w:space="0" w:color="auto"/>
                <w:right w:val="none" w:sz="0" w:space="0" w:color="auto"/>
              </w:divBdr>
              <w:divsChild>
                <w:div w:id="39697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06808">
      <w:bodyDiv w:val="1"/>
      <w:marLeft w:val="0"/>
      <w:marRight w:val="0"/>
      <w:marTop w:val="0"/>
      <w:marBottom w:val="0"/>
      <w:divBdr>
        <w:top w:val="none" w:sz="0" w:space="0" w:color="auto"/>
        <w:left w:val="none" w:sz="0" w:space="0" w:color="auto"/>
        <w:bottom w:val="none" w:sz="0" w:space="0" w:color="auto"/>
        <w:right w:val="none" w:sz="0" w:space="0" w:color="auto"/>
      </w:divBdr>
    </w:div>
    <w:div w:id="1050422555">
      <w:bodyDiv w:val="1"/>
      <w:marLeft w:val="0"/>
      <w:marRight w:val="0"/>
      <w:marTop w:val="0"/>
      <w:marBottom w:val="0"/>
      <w:divBdr>
        <w:top w:val="none" w:sz="0" w:space="0" w:color="auto"/>
        <w:left w:val="none" w:sz="0" w:space="0" w:color="auto"/>
        <w:bottom w:val="none" w:sz="0" w:space="0" w:color="auto"/>
        <w:right w:val="none" w:sz="0" w:space="0" w:color="auto"/>
      </w:divBdr>
      <w:divsChild>
        <w:div w:id="947659917">
          <w:marLeft w:val="0"/>
          <w:marRight w:val="0"/>
          <w:marTop w:val="0"/>
          <w:marBottom w:val="0"/>
          <w:divBdr>
            <w:top w:val="none" w:sz="0" w:space="0" w:color="auto"/>
            <w:left w:val="none" w:sz="0" w:space="0" w:color="auto"/>
            <w:bottom w:val="none" w:sz="0" w:space="0" w:color="auto"/>
            <w:right w:val="none" w:sz="0" w:space="0" w:color="auto"/>
          </w:divBdr>
        </w:div>
        <w:div w:id="1093282393">
          <w:marLeft w:val="0"/>
          <w:marRight w:val="0"/>
          <w:marTop w:val="0"/>
          <w:marBottom w:val="0"/>
          <w:divBdr>
            <w:top w:val="none" w:sz="0" w:space="0" w:color="auto"/>
            <w:left w:val="none" w:sz="0" w:space="0" w:color="auto"/>
            <w:bottom w:val="none" w:sz="0" w:space="0" w:color="auto"/>
            <w:right w:val="none" w:sz="0" w:space="0" w:color="auto"/>
          </w:divBdr>
        </w:div>
        <w:div w:id="866137173">
          <w:marLeft w:val="0"/>
          <w:marRight w:val="0"/>
          <w:marTop w:val="0"/>
          <w:marBottom w:val="0"/>
          <w:divBdr>
            <w:top w:val="none" w:sz="0" w:space="0" w:color="auto"/>
            <w:left w:val="none" w:sz="0" w:space="0" w:color="auto"/>
            <w:bottom w:val="none" w:sz="0" w:space="0" w:color="auto"/>
            <w:right w:val="none" w:sz="0" w:space="0" w:color="auto"/>
          </w:divBdr>
        </w:div>
        <w:div w:id="1175534258">
          <w:marLeft w:val="0"/>
          <w:marRight w:val="0"/>
          <w:marTop w:val="0"/>
          <w:marBottom w:val="0"/>
          <w:divBdr>
            <w:top w:val="none" w:sz="0" w:space="0" w:color="auto"/>
            <w:left w:val="none" w:sz="0" w:space="0" w:color="auto"/>
            <w:bottom w:val="none" w:sz="0" w:space="0" w:color="auto"/>
            <w:right w:val="none" w:sz="0" w:space="0" w:color="auto"/>
          </w:divBdr>
        </w:div>
        <w:div w:id="1163620836">
          <w:marLeft w:val="0"/>
          <w:marRight w:val="0"/>
          <w:marTop w:val="0"/>
          <w:marBottom w:val="0"/>
          <w:divBdr>
            <w:top w:val="none" w:sz="0" w:space="0" w:color="auto"/>
            <w:left w:val="none" w:sz="0" w:space="0" w:color="auto"/>
            <w:bottom w:val="none" w:sz="0" w:space="0" w:color="auto"/>
            <w:right w:val="none" w:sz="0" w:space="0" w:color="auto"/>
          </w:divBdr>
        </w:div>
        <w:div w:id="1509902698">
          <w:marLeft w:val="0"/>
          <w:marRight w:val="0"/>
          <w:marTop w:val="0"/>
          <w:marBottom w:val="0"/>
          <w:divBdr>
            <w:top w:val="none" w:sz="0" w:space="0" w:color="auto"/>
            <w:left w:val="none" w:sz="0" w:space="0" w:color="auto"/>
            <w:bottom w:val="none" w:sz="0" w:space="0" w:color="auto"/>
            <w:right w:val="none" w:sz="0" w:space="0" w:color="auto"/>
          </w:divBdr>
        </w:div>
        <w:div w:id="227808695">
          <w:marLeft w:val="0"/>
          <w:marRight w:val="0"/>
          <w:marTop w:val="0"/>
          <w:marBottom w:val="0"/>
          <w:divBdr>
            <w:top w:val="none" w:sz="0" w:space="0" w:color="auto"/>
            <w:left w:val="none" w:sz="0" w:space="0" w:color="auto"/>
            <w:bottom w:val="none" w:sz="0" w:space="0" w:color="auto"/>
            <w:right w:val="none" w:sz="0" w:space="0" w:color="auto"/>
          </w:divBdr>
        </w:div>
        <w:div w:id="557595416">
          <w:marLeft w:val="0"/>
          <w:marRight w:val="0"/>
          <w:marTop w:val="0"/>
          <w:marBottom w:val="0"/>
          <w:divBdr>
            <w:top w:val="none" w:sz="0" w:space="0" w:color="auto"/>
            <w:left w:val="none" w:sz="0" w:space="0" w:color="auto"/>
            <w:bottom w:val="none" w:sz="0" w:space="0" w:color="auto"/>
            <w:right w:val="none" w:sz="0" w:space="0" w:color="auto"/>
          </w:divBdr>
        </w:div>
        <w:div w:id="564947436">
          <w:marLeft w:val="0"/>
          <w:marRight w:val="0"/>
          <w:marTop w:val="0"/>
          <w:marBottom w:val="0"/>
          <w:divBdr>
            <w:top w:val="none" w:sz="0" w:space="0" w:color="auto"/>
            <w:left w:val="none" w:sz="0" w:space="0" w:color="auto"/>
            <w:bottom w:val="none" w:sz="0" w:space="0" w:color="auto"/>
            <w:right w:val="none" w:sz="0" w:space="0" w:color="auto"/>
          </w:divBdr>
        </w:div>
        <w:div w:id="969628543">
          <w:marLeft w:val="0"/>
          <w:marRight w:val="0"/>
          <w:marTop w:val="0"/>
          <w:marBottom w:val="0"/>
          <w:divBdr>
            <w:top w:val="none" w:sz="0" w:space="0" w:color="auto"/>
            <w:left w:val="none" w:sz="0" w:space="0" w:color="auto"/>
            <w:bottom w:val="none" w:sz="0" w:space="0" w:color="auto"/>
            <w:right w:val="none" w:sz="0" w:space="0" w:color="auto"/>
          </w:divBdr>
        </w:div>
        <w:div w:id="954755953">
          <w:marLeft w:val="0"/>
          <w:marRight w:val="0"/>
          <w:marTop w:val="0"/>
          <w:marBottom w:val="0"/>
          <w:divBdr>
            <w:top w:val="none" w:sz="0" w:space="0" w:color="auto"/>
            <w:left w:val="none" w:sz="0" w:space="0" w:color="auto"/>
            <w:bottom w:val="none" w:sz="0" w:space="0" w:color="auto"/>
            <w:right w:val="none" w:sz="0" w:space="0" w:color="auto"/>
          </w:divBdr>
        </w:div>
        <w:div w:id="54360344">
          <w:marLeft w:val="0"/>
          <w:marRight w:val="0"/>
          <w:marTop w:val="0"/>
          <w:marBottom w:val="0"/>
          <w:divBdr>
            <w:top w:val="none" w:sz="0" w:space="0" w:color="auto"/>
            <w:left w:val="none" w:sz="0" w:space="0" w:color="auto"/>
            <w:bottom w:val="none" w:sz="0" w:space="0" w:color="auto"/>
            <w:right w:val="none" w:sz="0" w:space="0" w:color="auto"/>
          </w:divBdr>
        </w:div>
        <w:div w:id="866602625">
          <w:marLeft w:val="0"/>
          <w:marRight w:val="0"/>
          <w:marTop w:val="0"/>
          <w:marBottom w:val="0"/>
          <w:divBdr>
            <w:top w:val="none" w:sz="0" w:space="0" w:color="auto"/>
            <w:left w:val="none" w:sz="0" w:space="0" w:color="auto"/>
            <w:bottom w:val="none" w:sz="0" w:space="0" w:color="auto"/>
            <w:right w:val="none" w:sz="0" w:space="0" w:color="auto"/>
          </w:divBdr>
        </w:div>
        <w:div w:id="1176192713">
          <w:marLeft w:val="0"/>
          <w:marRight w:val="0"/>
          <w:marTop w:val="0"/>
          <w:marBottom w:val="0"/>
          <w:divBdr>
            <w:top w:val="none" w:sz="0" w:space="0" w:color="auto"/>
            <w:left w:val="none" w:sz="0" w:space="0" w:color="auto"/>
            <w:bottom w:val="none" w:sz="0" w:space="0" w:color="auto"/>
            <w:right w:val="none" w:sz="0" w:space="0" w:color="auto"/>
          </w:divBdr>
        </w:div>
        <w:div w:id="458567713">
          <w:marLeft w:val="0"/>
          <w:marRight w:val="0"/>
          <w:marTop w:val="0"/>
          <w:marBottom w:val="0"/>
          <w:divBdr>
            <w:top w:val="none" w:sz="0" w:space="0" w:color="auto"/>
            <w:left w:val="none" w:sz="0" w:space="0" w:color="auto"/>
            <w:bottom w:val="none" w:sz="0" w:space="0" w:color="auto"/>
            <w:right w:val="none" w:sz="0" w:space="0" w:color="auto"/>
          </w:divBdr>
        </w:div>
        <w:div w:id="139999286">
          <w:marLeft w:val="0"/>
          <w:marRight w:val="0"/>
          <w:marTop w:val="0"/>
          <w:marBottom w:val="0"/>
          <w:divBdr>
            <w:top w:val="none" w:sz="0" w:space="0" w:color="auto"/>
            <w:left w:val="none" w:sz="0" w:space="0" w:color="auto"/>
            <w:bottom w:val="none" w:sz="0" w:space="0" w:color="auto"/>
            <w:right w:val="none" w:sz="0" w:space="0" w:color="auto"/>
          </w:divBdr>
        </w:div>
        <w:div w:id="1249384">
          <w:marLeft w:val="0"/>
          <w:marRight w:val="0"/>
          <w:marTop w:val="0"/>
          <w:marBottom w:val="0"/>
          <w:divBdr>
            <w:top w:val="none" w:sz="0" w:space="0" w:color="auto"/>
            <w:left w:val="none" w:sz="0" w:space="0" w:color="auto"/>
            <w:bottom w:val="none" w:sz="0" w:space="0" w:color="auto"/>
            <w:right w:val="none" w:sz="0" w:space="0" w:color="auto"/>
          </w:divBdr>
        </w:div>
        <w:div w:id="1747678266">
          <w:marLeft w:val="0"/>
          <w:marRight w:val="0"/>
          <w:marTop w:val="0"/>
          <w:marBottom w:val="0"/>
          <w:divBdr>
            <w:top w:val="none" w:sz="0" w:space="0" w:color="auto"/>
            <w:left w:val="none" w:sz="0" w:space="0" w:color="auto"/>
            <w:bottom w:val="none" w:sz="0" w:space="0" w:color="auto"/>
            <w:right w:val="none" w:sz="0" w:space="0" w:color="auto"/>
          </w:divBdr>
        </w:div>
        <w:div w:id="1917081620">
          <w:marLeft w:val="0"/>
          <w:marRight w:val="0"/>
          <w:marTop w:val="0"/>
          <w:marBottom w:val="0"/>
          <w:divBdr>
            <w:top w:val="none" w:sz="0" w:space="0" w:color="auto"/>
            <w:left w:val="none" w:sz="0" w:space="0" w:color="auto"/>
            <w:bottom w:val="none" w:sz="0" w:space="0" w:color="auto"/>
            <w:right w:val="none" w:sz="0" w:space="0" w:color="auto"/>
          </w:divBdr>
        </w:div>
        <w:div w:id="627397265">
          <w:marLeft w:val="0"/>
          <w:marRight w:val="0"/>
          <w:marTop w:val="0"/>
          <w:marBottom w:val="0"/>
          <w:divBdr>
            <w:top w:val="none" w:sz="0" w:space="0" w:color="auto"/>
            <w:left w:val="none" w:sz="0" w:space="0" w:color="auto"/>
            <w:bottom w:val="none" w:sz="0" w:space="0" w:color="auto"/>
            <w:right w:val="none" w:sz="0" w:space="0" w:color="auto"/>
          </w:divBdr>
        </w:div>
        <w:div w:id="686713128">
          <w:marLeft w:val="0"/>
          <w:marRight w:val="0"/>
          <w:marTop w:val="0"/>
          <w:marBottom w:val="0"/>
          <w:divBdr>
            <w:top w:val="none" w:sz="0" w:space="0" w:color="auto"/>
            <w:left w:val="none" w:sz="0" w:space="0" w:color="auto"/>
            <w:bottom w:val="none" w:sz="0" w:space="0" w:color="auto"/>
            <w:right w:val="none" w:sz="0" w:space="0" w:color="auto"/>
          </w:divBdr>
        </w:div>
        <w:div w:id="1483735143">
          <w:marLeft w:val="0"/>
          <w:marRight w:val="0"/>
          <w:marTop w:val="0"/>
          <w:marBottom w:val="0"/>
          <w:divBdr>
            <w:top w:val="none" w:sz="0" w:space="0" w:color="auto"/>
            <w:left w:val="none" w:sz="0" w:space="0" w:color="auto"/>
            <w:bottom w:val="none" w:sz="0" w:space="0" w:color="auto"/>
            <w:right w:val="none" w:sz="0" w:space="0" w:color="auto"/>
          </w:divBdr>
        </w:div>
        <w:div w:id="1744135985">
          <w:marLeft w:val="0"/>
          <w:marRight w:val="0"/>
          <w:marTop w:val="0"/>
          <w:marBottom w:val="0"/>
          <w:divBdr>
            <w:top w:val="none" w:sz="0" w:space="0" w:color="auto"/>
            <w:left w:val="none" w:sz="0" w:space="0" w:color="auto"/>
            <w:bottom w:val="none" w:sz="0" w:space="0" w:color="auto"/>
            <w:right w:val="none" w:sz="0" w:space="0" w:color="auto"/>
          </w:divBdr>
        </w:div>
        <w:div w:id="1661882736">
          <w:marLeft w:val="0"/>
          <w:marRight w:val="0"/>
          <w:marTop w:val="0"/>
          <w:marBottom w:val="0"/>
          <w:divBdr>
            <w:top w:val="none" w:sz="0" w:space="0" w:color="auto"/>
            <w:left w:val="none" w:sz="0" w:space="0" w:color="auto"/>
            <w:bottom w:val="none" w:sz="0" w:space="0" w:color="auto"/>
            <w:right w:val="none" w:sz="0" w:space="0" w:color="auto"/>
          </w:divBdr>
        </w:div>
        <w:div w:id="1266961348">
          <w:marLeft w:val="0"/>
          <w:marRight w:val="0"/>
          <w:marTop w:val="0"/>
          <w:marBottom w:val="0"/>
          <w:divBdr>
            <w:top w:val="none" w:sz="0" w:space="0" w:color="auto"/>
            <w:left w:val="none" w:sz="0" w:space="0" w:color="auto"/>
            <w:bottom w:val="none" w:sz="0" w:space="0" w:color="auto"/>
            <w:right w:val="none" w:sz="0" w:space="0" w:color="auto"/>
          </w:divBdr>
        </w:div>
      </w:divsChild>
    </w:div>
    <w:div w:id="1148936428">
      <w:bodyDiv w:val="1"/>
      <w:marLeft w:val="0"/>
      <w:marRight w:val="0"/>
      <w:marTop w:val="0"/>
      <w:marBottom w:val="0"/>
      <w:divBdr>
        <w:top w:val="none" w:sz="0" w:space="0" w:color="auto"/>
        <w:left w:val="none" w:sz="0" w:space="0" w:color="auto"/>
        <w:bottom w:val="none" w:sz="0" w:space="0" w:color="auto"/>
        <w:right w:val="none" w:sz="0" w:space="0" w:color="auto"/>
      </w:divBdr>
    </w:div>
    <w:div w:id="1170296847">
      <w:bodyDiv w:val="1"/>
      <w:marLeft w:val="0"/>
      <w:marRight w:val="0"/>
      <w:marTop w:val="0"/>
      <w:marBottom w:val="0"/>
      <w:divBdr>
        <w:top w:val="none" w:sz="0" w:space="0" w:color="auto"/>
        <w:left w:val="none" w:sz="0" w:space="0" w:color="auto"/>
        <w:bottom w:val="none" w:sz="0" w:space="0" w:color="auto"/>
        <w:right w:val="none" w:sz="0" w:space="0" w:color="auto"/>
      </w:divBdr>
    </w:div>
    <w:div w:id="1210651639">
      <w:bodyDiv w:val="1"/>
      <w:marLeft w:val="0"/>
      <w:marRight w:val="0"/>
      <w:marTop w:val="0"/>
      <w:marBottom w:val="0"/>
      <w:divBdr>
        <w:top w:val="none" w:sz="0" w:space="0" w:color="auto"/>
        <w:left w:val="none" w:sz="0" w:space="0" w:color="auto"/>
        <w:bottom w:val="none" w:sz="0" w:space="0" w:color="auto"/>
        <w:right w:val="none" w:sz="0" w:space="0" w:color="auto"/>
      </w:divBdr>
    </w:div>
    <w:div w:id="1211765439">
      <w:bodyDiv w:val="1"/>
      <w:marLeft w:val="0"/>
      <w:marRight w:val="0"/>
      <w:marTop w:val="0"/>
      <w:marBottom w:val="0"/>
      <w:divBdr>
        <w:top w:val="none" w:sz="0" w:space="0" w:color="auto"/>
        <w:left w:val="none" w:sz="0" w:space="0" w:color="auto"/>
        <w:bottom w:val="none" w:sz="0" w:space="0" w:color="auto"/>
        <w:right w:val="none" w:sz="0" w:space="0" w:color="auto"/>
      </w:divBdr>
    </w:div>
    <w:div w:id="1216939724">
      <w:bodyDiv w:val="1"/>
      <w:marLeft w:val="0"/>
      <w:marRight w:val="0"/>
      <w:marTop w:val="0"/>
      <w:marBottom w:val="0"/>
      <w:divBdr>
        <w:top w:val="none" w:sz="0" w:space="0" w:color="auto"/>
        <w:left w:val="none" w:sz="0" w:space="0" w:color="auto"/>
        <w:bottom w:val="none" w:sz="0" w:space="0" w:color="auto"/>
        <w:right w:val="none" w:sz="0" w:space="0" w:color="auto"/>
      </w:divBdr>
      <w:divsChild>
        <w:div w:id="1959333280">
          <w:marLeft w:val="0"/>
          <w:marRight w:val="0"/>
          <w:marTop w:val="0"/>
          <w:marBottom w:val="0"/>
          <w:divBdr>
            <w:top w:val="none" w:sz="0" w:space="0" w:color="auto"/>
            <w:left w:val="none" w:sz="0" w:space="0" w:color="auto"/>
            <w:bottom w:val="none" w:sz="0" w:space="0" w:color="auto"/>
            <w:right w:val="none" w:sz="0" w:space="0" w:color="auto"/>
          </w:divBdr>
        </w:div>
        <w:div w:id="1326974373">
          <w:marLeft w:val="0"/>
          <w:marRight w:val="0"/>
          <w:marTop w:val="0"/>
          <w:marBottom w:val="0"/>
          <w:divBdr>
            <w:top w:val="none" w:sz="0" w:space="0" w:color="auto"/>
            <w:left w:val="none" w:sz="0" w:space="0" w:color="auto"/>
            <w:bottom w:val="none" w:sz="0" w:space="0" w:color="auto"/>
            <w:right w:val="none" w:sz="0" w:space="0" w:color="auto"/>
          </w:divBdr>
        </w:div>
        <w:div w:id="389575366">
          <w:marLeft w:val="0"/>
          <w:marRight w:val="0"/>
          <w:marTop w:val="0"/>
          <w:marBottom w:val="0"/>
          <w:divBdr>
            <w:top w:val="none" w:sz="0" w:space="0" w:color="auto"/>
            <w:left w:val="none" w:sz="0" w:space="0" w:color="auto"/>
            <w:bottom w:val="none" w:sz="0" w:space="0" w:color="auto"/>
            <w:right w:val="none" w:sz="0" w:space="0" w:color="auto"/>
          </w:divBdr>
        </w:div>
        <w:div w:id="809058146">
          <w:marLeft w:val="0"/>
          <w:marRight w:val="0"/>
          <w:marTop w:val="0"/>
          <w:marBottom w:val="0"/>
          <w:divBdr>
            <w:top w:val="none" w:sz="0" w:space="0" w:color="auto"/>
            <w:left w:val="none" w:sz="0" w:space="0" w:color="auto"/>
            <w:bottom w:val="none" w:sz="0" w:space="0" w:color="auto"/>
            <w:right w:val="none" w:sz="0" w:space="0" w:color="auto"/>
          </w:divBdr>
        </w:div>
        <w:div w:id="819619503">
          <w:marLeft w:val="0"/>
          <w:marRight w:val="0"/>
          <w:marTop w:val="0"/>
          <w:marBottom w:val="0"/>
          <w:divBdr>
            <w:top w:val="none" w:sz="0" w:space="0" w:color="auto"/>
            <w:left w:val="none" w:sz="0" w:space="0" w:color="auto"/>
            <w:bottom w:val="none" w:sz="0" w:space="0" w:color="auto"/>
            <w:right w:val="none" w:sz="0" w:space="0" w:color="auto"/>
          </w:divBdr>
        </w:div>
        <w:div w:id="1956056684">
          <w:marLeft w:val="0"/>
          <w:marRight w:val="0"/>
          <w:marTop w:val="0"/>
          <w:marBottom w:val="0"/>
          <w:divBdr>
            <w:top w:val="none" w:sz="0" w:space="0" w:color="auto"/>
            <w:left w:val="none" w:sz="0" w:space="0" w:color="auto"/>
            <w:bottom w:val="none" w:sz="0" w:space="0" w:color="auto"/>
            <w:right w:val="none" w:sz="0" w:space="0" w:color="auto"/>
          </w:divBdr>
        </w:div>
        <w:div w:id="1642803575">
          <w:marLeft w:val="0"/>
          <w:marRight w:val="0"/>
          <w:marTop w:val="0"/>
          <w:marBottom w:val="0"/>
          <w:divBdr>
            <w:top w:val="none" w:sz="0" w:space="0" w:color="auto"/>
            <w:left w:val="none" w:sz="0" w:space="0" w:color="auto"/>
            <w:bottom w:val="none" w:sz="0" w:space="0" w:color="auto"/>
            <w:right w:val="none" w:sz="0" w:space="0" w:color="auto"/>
          </w:divBdr>
        </w:div>
        <w:div w:id="780492820">
          <w:marLeft w:val="0"/>
          <w:marRight w:val="0"/>
          <w:marTop w:val="0"/>
          <w:marBottom w:val="0"/>
          <w:divBdr>
            <w:top w:val="none" w:sz="0" w:space="0" w:color="auto"/>
            <w:left w:val="none" w:sz="0" w:space="0" w:color="auto"/>
            <w:bottom w:val="none" w:sz="0" w:space="0" w:color="auto"/>
            <w:right w:val="none" w:sz="0" w:space="0" w:color="auto"/>
          </w:divBdr>
        </w:div>
        <w:div w:id="179708040">
          <w:marLeft w:val="0"/>
          <w:marRight w:val="0"/>
          <w:marTop w:val="0"/>
          <w:marBottom w:val="0"/>
          <w:divBdr>
            <w:top w:val="none" w:sz="0" w:space="0" w:color="auto"/>
            <w:left w:val="none" w:sz="0" w:space="0" w:color="auto"/>
            <w:bottom w:val="none" w:sz="0" w:space="0" w:color="auto"/>
            <w:right w:val="none" w:sz="0" w:space="0" w:color="auto"/>
          </w:divBdr>
        </w:div>
        <w:div w:id="341903044">
          <w:marLeft w:val="0"/>
          <w:marRight w:val="0"/>
          <w:marTop w:val="0"/>
          <w:marBottom w:val="0"/>
          <w:divBdr>
            <w:top w:val="none" w:sz="0" w:space="0" w:color="auto"/>
            <w:left w:val="none" w:sz="0" w:space="0" w:color="auto"/>
            <w:bottom w:val="none" w:sz="0" w:space="0" w:color="auto"/>
            <w:right w:val="none" w:sz="0" w:space="0" w:color="auto"/>
          </w:divBdr>
        </w:div>
        <w:div w:id="578828270">
          <w:marLeft w:val="0"/>
          <w:marRight w:val="0"/>
          <w:marTop w:val="0"/>
          <w:marBottom w:val="0"/>
          <w:divBdr>
            <w:top w:val="none" w:sz="0" w:space="0" w:color="auto"/>
            <w:left w:val="none" w:sz="0" w:space="0" w:color="auto"/>
            <w:bottom w:val="none" w:sz="0" w:space="0" w:color="auto"/>
            <w:right w:val="none" w:sz="0" w:space="0" w:color="auto"/>
          </w:divBdr>
        </w:div>
        <w:div w:id="1138373405">
          <w:marLeft w:val="0"/>
          <w:marRight w:val="0"/>
          <w:marTop w:val="0"/>
          <w:marBottom w:val="0"/>
          <w:divBdr>
            <w:top w:val="none" w:sz="0" w:space="0" w:color="auto"/>
            <w:left w:val="none" w:sz="0" w:space="0" w:color="auto"/>
            <w:bottom w:val="none" w:sz="0" w:space="0" w:color="auto"/>
            <w:right w:val="none" w:sz="0" w:space="0" w:color="auto"/>
          </w:divBdr>
        </w:div>
        <w:div w:id="1833331116">
          <w:marLeft w:val="0"/>
          <w:marRight w:val="0"/>
          <w:marTop w:val="0"/>
          <w:marBottom w:val="0"/>
          <w:divBdr>
            <w:top w:val="none" w:sz="0" w:space="0" w:color="auto"/>
            <w:left w:val="none" w:sz="0" w:space="0" w:color="auto"/>
            <w:bottom w:val="none" w:sz="0" w:space="0" w:color="auto"/>
            <w:right w:val="none" w:sz="0" w:space="0" w:color="auto"/>
          </w:divBdr>
        </w:div>
        <w:div w:id="609511990">
          <w:marLeft w:val="0"/>
          <w:marRight w:val="0"/>
          <w:marTop w:val="0"/>
          <w:marBottom w:val="0"/>
          <w:divBdr>
            <w:top w:val="none" w:sz="0" w:space="0" w:color="auto"/>
            <w:left w:val="none" w:sz="0" w:space="0" w:color="auto"/>
            <w:bottom w:val="none" w:sz="0" w:space="0" w:color="auto"/>
            <w:right w:val="none" w:sz="0" w:space="0" w:color="auto"/>
          </w:divBdr>
        </w:div>
        <w:div w:id="1397050098">
          <w:marLeft w:val="0"/>
          <w:marRight w:val="0"/>
          <w:marTop w:val="0"/>
          <w:marBottom w:val="0"/>
          <w:divBdr>
            <w:top w:val="none" w:sz="0" w:space="0" w:color="auto"/>
            <w:left w:val="none" w:sz="0" w:space="0" w:color="auto"/>
            <w:bottom w:val="none" w:sz="0" w:space="0" w:color="auto"/>
            <w:right w:val="none" w:sz="0" w:space="0" w:color="auto"/>
          </w:divBdr>
        </w:div>
        <w:div w:id="879974343">
          <w:marLeft w:val="0"/>
          <w:marRight w:val="0"/>
          <w:marTop w:val="0"/>
          <w:marBottom w:val="0"/>
          <w:divBdr>
            <w:top w:val="none" w:sz="0" w:space="0" w:color="auto"/>
            <w:left w:val="none" w:sz="0" w:space="0" w:color="auto"/>
            <w:bottom w:val="none" w:sz="0" w:space="0" w:color="auto"/>
            <w:right w:val="none" w:sz="0" w:space="0" w:color="auto"/>
          </w:divBdr>
        </w:div>
        <w:div w:id="75250070">
          <w:marLeft w:val="0"/>
          <w:marRight w:val="0"/>
          <w:marTop w:val="0"/>
          <w:marBottom w:val="0"/>
          <w:divBdr>
            <w:top w:val="none" w:sz="0" w:space="0" w:color="auto"/>
            <w:left w:val="none" w:sz="0" w:space="0" w:color="auto"/>
            <w:bottom w:val="none" w:sz="0" w:space="0" w:color="auto"/>
            <w:right w:val="none" w:sz="0" w:space="0" w:color="auto"/>
          </w:divBdr>
        </w:div>
        <w:div w:id="1366061051">
          <w:marLeft w:val="0"/>
          <w:marRight w:val="0"/>
          <w:marTop w:val="0"/>
          <w:marBottom w:val="0"/>
          <w:divBdr>
            <w:top w:val="none" w:sz="0" w:space="0" w:color="auto"/>
            <w:left w:val="none" w:sz="0" w:space="0" w:color="auto"/>
            <w:bottom w:val="none" w:sz="0" w:space="0" w:color="auto"/>
            <w:right w:val="none" w:sz="0" w:space="0" w:color="auto"/>
          </w:divBdr>
        </w:div>
        <w:div w:id="564493689">
          <w:marLeft w:val="0"/>
          <w:marRight w:val="0"/>
          <w:marTop w:val="0"/>
          <w:marBottom w:val="0"/>
          <w:divBdr>
            <w:top w:val="none" w:sz="0" w:space="0" w:color="auto"/>
            <w:left w:val="none" w:sz="0" w:space="0" w:color="auto"/>
            <w:bottom w:val="none" w:sz="0" w:space="0" w:color="auto"/>
            <w:right w:val="none" w:sz="0" w:space="0" w:color="auto"/>
          </w:divBdr>
        </w:div>
        <w:div w:id="876895369">
          <w:marLeft w:val="0"/>
          <w:marRight w:val="0"/>
          <w:marTop w:val="0"/>
          <w:marBottom w:val="0"/>
          <w:divBdr>
            <w:top w:val="none" w:sz="0" w:space="0" w:color="auto"/>
            <w:left w:val="none" w:sz="0" w:space="0" w:color="auto"/>
            <w:bottom w:val="none" w:sz="0" w:space="0" w:color="auto"/>
            <w:right w:val="none" w:sz="0" w:space="0" w:color="auto"/>
          </w:divBdr>
        </w:div>
        <w:div w:id="628437666">
          <w:marLeft w:val="0"/>
          <w:marRight w:val="0"/>
          <w:marTop w:val="0"/>
          <w:marBottom w:val="0"/>
          <w:divBdr>
            <w:top w:val="none" w:sz="0" w:space="0" w:color="auto"/>
            <w:left w:val="none" w:sz="0" w:space="0" w:color="auto"/>
            <w:bottom w:val="none" w:sz="0" w:space="0" w:color="auto"/>
            <w:right w:val="none" w:sz="0" w:space="0" w:color="auto"/>
          </w:divBdr>
        </w:div>
        <w:div w:id="33507178">
          <w:marLeft w:val="0"/>
          <w:marRight w:val="0"/>
          <w:marTop w:val="0"/>
          <w:marBottom w:val="0"/>
          <w:divBdr>
            <w:top w:val="none" w:sz="0" w:space="0" w:color="auto"/>
            <w:left w:val="none" w:sz="0" w:space="0" w:color="auto"/>
            <w:bottom w:val="none" w:sz="0" w:space="0" w:color="auto"/>
            <w:right w:val="none" w:sz="0" w:space="0" w:color="auto"/>
          </w:divBdr>
        </w:div>
      </w:divsChild>
    </w:div>
    <w:div w:id="1263227290">
      <w:bodyDiv w:val="1"/>
      <w:marLeft w:val="0"/>
      <w:marRight w:val="0"/>
      <w:marTop w:val="0"/>
      <w:marBottom w:val="0"/>
      <w:divBdr>
        <w:top w:val="none" w:sz="0" w:space="0" w:color="auto"/>
        <w:left w:val="none" w:sz="0" w:space="0" w:color="auto"/>
        <w:bottom w:val="none" w:sz="0" w:space="0" w:color="auto"/>
        <w:right w:val="none" w:sz="0" w:space="0" w:color="auto"/>
      </w:divBdr>
    </w:div>
    <w:div w:id="1292051423">
      <w:bodyDiv w:val="1"/>
      <w:marLeft w:val="0"/>
      <w:marRight w:val="0"/>
      <w:marTop w:val="0"/>
      <w:marBottom w:val="0"/>
      <w:divBdr>
        <w:top w:val="none" w:sz="0" w:space="0" w:color="auto"/>
        <w:left w:val="none" w:sz="0" w:space="0" w:color="auto"/>
        <w:bottom w:val="none" w:sz="0" w:space="0" w:color="auto"/>
        <w:right w:val="none" w:sz="0" w:space="0" w:color="auto"/>
      </w:divBdr>
      <w:divsChild>
        <w:div w:id="1640651040">
          <w:marLeft w:val="0"/>
          <w:marRight w:val="0"/>
          <w:marTop w:val="0"/>
          <w:marBottom w:val="0"/>
          <w:divBdr>
            <w:top w:val="none" w:sz="0" w:space="0" w:color="auto"/>
            <w:left w:val="none" w:sz="0" w:space="0" w:color="auto"/>
            <w:bottom w:val="none" w:sz="0" w:space="0" w:color="auto"/>
            <w:right w:val="none" w:sz="0" w:space="0" w:color="auto"/>
          </w:divBdr>
        </w:div>
        <w:div w:id="809710778">
          <w:marLeft w:val="0"/>
          <w:marRight w:val="0"/>
          <w:marTop w:val="0"/>
          <w:marBottom w:val="0"/>
          <w:divBdr>
            <w:top w:val="none" w:sz="0" w:space="0" w:color="auto"/>
            <w:left w:val="none" w:sz="0" w:space="0" w:color="auto"/>
            <w:bottom w:val="none" w:sz="0" w:space="0" w:color="auto"/>
            <w:right w:val="none" w:sz="0" w:space="0" w:color="auto"/>
          </w:divBdr>
        </w:div>
        <w:div w:id="1787774250">
          <w:marLeft w:val="0"/>
          <w:marRight w:val="0"/>
          <w:marTop w:val="0"/>
          <w:marBottom w:val="0"/>
          <w:divBdr>
            <w:top w:val="none" w:sz="0" w:space="0" w:color="auto"/>
            <w:left w:val="none" w:sz="0" w:space="0" w:color="auto"/>
            <w:bottom w:val="none" w:sz="0" w:space="0" w:color="auto"/>
            <w:right w:val="none" w:sz="0" w:space="0" w:color="auto"/>
          </w:divBdr>
        </w:div>
        <w:div w:id="1907908134">
          <w:marLeft w:val="0"/>
          <w:marRight w:val="0"/>
          <w:marTop w:val="0"/>
          <w:marBottom w:val="0"/>
          <w:divBdr>
            <w:top w:val="none" w:sz="0" w:space="0" w:color="auto"/>
            <w:left w:val="none" w:sz="0" w:space="0" w:color="auto"/>
            <w:bottom w:val="none" w:sz="0" w:space="0" w:color="auto"/>
            <w:right w:val="none" w:sz="0" w:space="0" w:color="auto"/>
          </w:divBdr>
        </w:div>
        <w:div w:id="2040230822">
          <w:marLeft w:val="0"/>
          <w:marRight w:val="0"/>
          <w:marTop w:val="0"/>
          <w:marBottom w:val="0"/>
          <w:divBdr>
            <w:top w:val="none" w:sz="0" w:space="0" w:color="auto"/>
            <w:left w:val="none" w:sz="0" w:space="0" w:color="auto"/>
            <w:bottom w:val="none" w:sz="0" w:space="0" w:color="auto"/>
            <w:right w:val="none" w:sz="0" w:space="0" w:color="auto"/>
          </w:divBdr>
        </w:div>
        <w:div w:id="1264651271">
          <w:marLeft w:val="0"/>
          <w:marRight w:val="0"/>
          <w:marTop w:val="0"/>
          <w:marBottom w:val="0"/>
          <w:divBdr>
            <w:top w:val="none" w:sz="0" w:space="0" w:color="auto"/>
            <w:left w:val="none" w:sz="0" w:space="0" w:color="auto"/>
            <w:bottom w:val="none" w:sz="0" w:space="0" w:color="auto"/>
            <w:right w:val="none" w:sz="0" w:space="0" w:color="auto"/>
          </w:divBdr>
        </w:div>
        <w:div w:id="1712923393">
          <w:marLeft w:val="0"/>
          <w:marRight w:val="0"/>
          <w:marTop w:val="0"/>
          <w:marBottom w:val="0"/>
          <w:divBdr>
            <w:top w:val="none" w:sz="0" w:space="0" w:color="auto"/>
            <w:left w:val="none" w:sz="0" w:space="0" w:color="auto"/>
            <w:bottom w:val="none" w:sz="0" w:space="0" w:color="auto"/>
            <w:right w:val="none" w:sz="0" w:space="0" w:color="auto"/>
          </w:divBdr>
        </w:div>
        <w:div w:id="1749769768">
          <w:marLeft w:val="0"/>
          <w:marRight w:val="0"/>
          <w:marTop w:val="0"/>
          <w:marBottom w:val="0"/>
          <w:divBdr>
            <w:top w:val="none" w:sz="0" w:space="0" w:color="auto"/>
            <w:left w:val="none" w:sz="0" w:space="0" w:color="auto"/>
            <w:bottom w:val="none" w:sz="0" w:space="0" w:color="auto"/>
            <w:right w:val="none" w:sz="0" w:space="0" w:color="auto"/>
          </w:divBdr>
        </w:div>
        <w:div w:id="1315993202">
          <w:marLeft w:val="0"/>
          <w:marRight w:val="0"/>
          <w:marTop w:val="0"/>
          <w:marBottom w:val="0"/>
          <w:divBdr>
            <w:top w:val="none" w:sz="0" w:space="0" w:color="auto"/>
            <w:left w:val="none" w:sz="0" w:space="0" w:color="auto"/>
            <w:bottom w:val="none" w:sz="0" w:space="0" w:color="auto"/>
            <w:right w:val="none" w:sz="0" w:space="0" w:color="auto"/>
          </w:divBdr>
        </w:div>
        <w:div w:id="272523103">
          <w:marLeft w:val="0"/>
          <w:marRight w:val="0"/>
          <w:marTop w:val="0"/>
          <w:marBottom w:val="0"/>
          <w:divBdr>
            <w:top w:val="none" w:sz="0" w:space="0" w:color="auto"/>
            <w:left w:val="none" w:sz="0" w:space="0" w:color="auto"/>
            <w:bottom w:val="none" w:sz="0" w:space="0" w:color="auto"/>
            <w:right w:val="none" w:sz="0" w:space="0" w:color="auto"/>
          </w:divBdr>
        </w:div>
        <w:div w:id="1699232723">
          <w:marLeft w:val="0"/>
          <w:marRight w:val="0"/>
          <w:marTop w:val="0"/>
          <w:marBottom w:val="0"/>
          <w:divBdr>
            <w:top w:val="none" w:sz="0" w:space="0" w:color="auto"/>
            <w:left w:val="none" w:sz="0" w:space="0" w:color="auto"/>
            <w:bottom w:val="none" w:sz="0" w:space="0" w:color="auto"/>
            <w:right w:val="none" w:sz="0" w:space="0" w:color="auto"/>
          </w:divBdr>
        </w:div>
        <w:div w:id="949438023">
          <w:marLeft w:val="0"/>
          <w:marRight w:val="0"/>
          <w:marTop w:val="0"/>
          <w:marBottom w:val="0"/>
          <w:divBdr>
            <w:top w:val="none" w:sz="0" w:space="0" w:color="auto"/>
            <w:left w:val="none" w:sz="0" w:space="0" w:color="auto"/>
            <w:bottom w:val="none" w:sz="0" w:space="0" w:color="auto"/>
            <w:right w:val="none" w:sz="0" w:space="0" w:color="auto"/>
          </w:divBdr>
        </w:div>
        <w:div w:id="815805562">
          <w:marLeft w:val="0"/>
          <w:marRight w:val="0"/>
          <w:marTop w:val="0"/>
          <w:marBottom w:val="0"/>
          <w:divBdr>
            <w:top w:val="none" w:sz="0" w:space="0" w:color="auto"/>
            <w:left w:val="none" w:sz="0" w:space="0" w:color="auto"/>
            <w:bottom w:val="none" w:sz="0" w:space="0" w:color="auto"/>
            <w:right w:val="none" w:sz="0" w:space="0" w:color="auto"/>
          </w:divBdr>
        </w:div>
        <w:div w:id="1098449490">
          <w:marLeft w:val="0"/>
          <w:marRight w:val="0"/>
          <w:marTop w:val="0"/>
          <w:marBottom w:val="0"/>
          <w:divBdr>
            <w:top w:val="none" w:sz="0" w:space="0" w:color="auto"/>
            <w:left w:val="none" w:sz="0" w:space="0" w:color="auto"/>
            <w:bottom w:val="none" w:sz="0" w:space="0" w:color="auto"/>
            <w:right w:val="none" w:sz="0" w:space="0" w:color="auto"/>
          </w:divBdr>
        </w:div>
        <w:div w:id="470515446">
          <w:marLeft w:val="0"/>
          <w:marRight w:val="0"/>
          <w:marTop w:val="0"/>
          <w:marBottom w:val="0"/>
          <w:divBdr>
            <w:top w:val="none" w:sz="0" w:space="0" w:color="auto"/>
            <w:left w:val="none" w:sz="0" w:space="0" w:color="auto"/>
            <w:bottom w:val="none" w:sz="0" w:space="0" w:color="auto"/>
            <w:right w:val="none" w:sz="0" w:space="0" w:color="auto"/>
          </w:divBdr>
        </w:div>
        <w:div w:id="1204555725">
          <w:marLeft w:val="0"/>
          <w:marRight w:val="0"/>
          <w:marTop w:val="0"/>
          <w:marBottom w:val="0"/>
          <w:divBdr>
            <w:top w:val="none" w:sz="0" w:space="0" w:color="auto"/>
            <w:left w:val="none" w:sz="0" w:space="0" w:color="auto"/>
            <w:bottom w:val="none" w:sz="0" w:space="0" w:color="auto"/>
            <w:right w:val="none" w:sz="0" w:space="0" w:color="auto"/>
          </w:divBdr>
        </w:div>
        <w:div w:id="819427201">
          <w:marLeft w:val="0"/>
          <w:marRight w:val="0"/>
          <w:marTop w:val="0"/>
          <w:marBottom w:val="0"/>
          <w:divBdr>
            <w:top w:val="none" w:sz="0" w:space="0" w:color="auto"/>
            <w:left w:val="none" w:sz="0" w:space="0" w:color="auto"/>
            <w:bottom w:val="none" w:sz="0" w:space="0" w:color="auto"/>
            <w:right w:val="none" w:sz="0" w:space="0" w:color="auto"/>
          </w:divBdr>
        </w:div>
        <w:div w:id="966204572">
          <w:marLeft w:val="0"/>
          <w:marRight w:val="0"/>
          <w:marTop w:val="0"/>
          <w:marBottom w:val="0"/>
          <w:divBdr>
            <w:top w:val="none" w:sz="0" w:space="0" w:color="auto"/>
            <w:left w:val="none" w:sz="0" w:space="0" w:color="auto"/>
            <w:bottom w:val="none" w:sz="0" w:space="0" w:color="auto"/>
            <w:right w:val="none" w:sz="0" w:space="0" w:color="auto"/>
          </w:divBdr>
        </w:div>
        <w:div w:id="638851152">
          <w:marLeft w:val="0"/>
          <w:marRight w:val="0"/>
          <w:marTop w:val="0"/>
          <w:marBottom w:val="0"/>
          <w:divBdr>
            <w:top w:val="none" w:sz="0" w:space="0" w:color="auto"/>
            <w:left w:val="none" w:sz="0" w:space="0" w:color="auto"/>
            <w:bottom w:val="none" w:sz="0" w:space="0" w:color="auto"/>
            <w:right w:val="none" w:sz="0" w:space="0" w:color="auto"/>
          </w:divBdr>
        </w:div>
        <w:div w:id="1165442113">
          <w:marLeft w:val="0"/>
          <w:marRight w:val="0"/>
          <w:marTop w:val="0"/>
          <w:marBottom w:val="0"/>
          <w:divBdr>
            <w:top w:val="none" w:sz="0" w:space="0" w:color="auto"/>
            <w:left w:val="none" w:sz="0" w:space="0" w:color="auto"/>
            <w:bottom w:val="none" w:sz="0" w:space="0" w:color="auto"/>
            <w:right w:val="none" w:sz="0" w:space="0" w:color="auto"/>
          </w:divBdr>
        </w:div>
        <w:div w:id="871115014">
          <w:marLeft w:val="0"/>
          <w:marRight w:val="0"/>
          <w:marTop w:val="0"/>
          <w:marBottom w:val="0"/>
          <w:divBdr>
            <w:top w:val="none" w:sz="0" w:space="0" w:color="auto"/>
            <w:left w:val="none" w:sz="0" w:space="0" w:color="auto"/>
            <w:bottom w:val="none" w:sz="0" w:space="0" w:color="auto"/>
            <w:right w:val="none" w:sz="0" w:space="0" w:color="auto"/>
          </w:divBdr>
        </w:div>
        <w:div w:id="1808278484">
          <w:marLeft w:val="0"/>
          <w:marRight w:val="0"/>
          <w:marTop w:val="0"/>
          <w:marBottom w:val="0"/>
          <w:divBdr>
            <w:top w:val="none" w:sz="0" w:space="0" w:color="auto"/>
            <w:left w:val="none" w:sz="0" w:space="0" w:color="auto"/>
            <w:bottom w:val="none" w:sz="0" w:space="0" w:color="auto"/>
            <w:right w:val="none" w:sz="0" w:space="0" w:color="auto"/>
          </w:divBdr>
        </w:div>
        <w:div w:id="154346759">
          <w:marLeft w:val="0"/>
          <w:marRight w:val="0"/>
          <w:marTop w:val="0"/>
          <w:marBottom w:val="0"/>
          <w:divBdr>
            <w:top w:val="none" w:sz="0" w:space="0" w:color="auto"/>
            <w:left w:val="none" w:sz="0" w:space="0" w:color="auto"/>
            <w:bottom w:val="none" w:sz="0" w:space="0" w:color="auto"/>
            <w:right w:val="none" w:sz="0" w:space="0" w:color="auto"/>
          </w:divBdr>
        </w:div>
        <w:div w:id="371618149">
          <w:marLeft w:val="0"/>
          <w:marRight w:val="0"/>
          <w:marTop w:val="0"/>
          <w:marBottom w:val="0"/>
          <w:divBdr>
            <w:top w:val="none" w:sz="0" w:space="0" w:color="auto"/>
            <w:left w:val="none" w:sz="0" w:space="0" w:color="auto"/>
            <w:bottom w:val="none" w:sz="0" w:space="0" w:color="auto"/>
            <w:right w:val="none" w:sz="0" w:space="0" w:color="auto"/>
          </w:divBdr>
        </w:div>
        <w:div w:id="1641374034">
          <w:marLeft w:val="0"/>
          <w:marRight w:val="0"/>
          <w:marTop w:val="0"/>
          <w:marBottom w:val="0"/>
          <w:divBdr>
            <w:top w:val="none" w:sz="0" w:space="0" w:color="auto"/>
            <w:left w:val="none" w:sz="0" w:space="0" w:color="auto"/>
            <w:bottom w:val="none" w:sz="0" w:space="0" w:color="auto"/>
            <w:right w:val="none" w:sz="0" w:space="0" w:color="auto"/>
          </w:divBdr>
        </w:div>
        <w:div w:id="509836168">
          <w:marLeft w:val="0"/>
          <w:marRight w:val="0"/>
          <w:marTop w:val="0"/>
          <w:marBottom w:val="0"/>
          <w:divBdr>
            <w:top w:val="none" w:sz="0" w:space="0" w:color="auto"/>
            <w:left w:val="none" w:sz="0" w:space="0" w:color="auto"/>
            <w:bottom w:val="none" w:sz="0" w:space="0" w:color="auto"/>
            <w:right w:val="none" w:sz="0" w:space="0" w:color="auto"/>
          </w:divBdr>
        </w:div>
      </w:divsChild>
    </w:div>
    <w:div w:id="1312712017">
      <w:bodyDiv w:val="1"/>
      <w:marLeft w:val="0"/>
      <w:marRight w:val="0"/>
      <w:marTop w:val="0"/>
      <w:marBottom w:val="0"/>
      <w:divBdr>
        <w:top w:val="none" w:sz="0" w:space="0" w:color="auto"/>
        <w:left w:val="none" w:sz="0" w:space="0" w:color="auto"/>
        <w:bottom w:val="none" w:sz="0" w:space="0" w:color="auto"/>
        <w:right w:val="none" w:sz="0" w:space="0" w:color="auto"/>
      </w:divBdr>
      <w:divsChild>
        <w:div w:id="129370228">
          <w:marLeft w:val="0"/>
          <w:marRight w:val="0"/>
          <w:marTop w:val="0"/>
          <w:marBottom w:val="0"/>
          <w:divBdr>
            <w:top w:val="none" w:sz="0" w:space="0" w:color="auto"/>
            <w:left w:val="none" w:sz="0" w:space="0" w:color="auto"/>
            <w:bottom w:val="none" w:sz="0" w:space="0" w:color="auto"/>
            <w:right w:val="none" w:sz="0" w:space="0" w:color="auto"/>
          </w:divBdr>
        </w:div>
      </w:divsChild>
    </w:div>
    <w:div w:id="1337148933">
      <w:bodyDiv w:val="1"/>
      <w:marLeft w:val="0"/>
      <w:marRight w:val="0"/>
      <w:marTop w:val="0"/>
      <w:marBottom w:val="0"/>
      <w:divBdr>
        <w:top w:val="none" w:sz="0" w:space="0" w:color="auto"/>
        <w:left w:val="none" w:sz="0" w:space="0" w:color="auto"/>
        <w:bottom w:val="none" w:sz="0" w:space="0" w:color="auto"/>
        <w:right w:val="none" w:sz="0" w:space="0" w:color="auto"/>
      </w:divBdr>
    </w:div>
    <w:div w:id="1358120244">
      <w:bodyDiv w:val="1"/>
      <w:marLeft w:val="0"/>
      <w:marRight w:val="0"/>
      <w:marTop w:val="0"/>
      <w:marBottom w:val="0"/>
      <w:divBdr>
        <w:top w:val="none" w:sz="0" w:space="0" w:color="auto"/>
        <w:left w:val="none" w:sz="0" w:space="0" w:color="auto"/>
        <w:bottom w:val="none" w:sz="0" w:space="0" w:color="auto"/>
        <w:right w:val="none" w:sz="0" w:space="0" w:color="auto"/>
      </w:divBdr>
      <w:divsChild>
        <w:div w:id="2023243380">
          <w:marLeft w:val="0"/>
          <w:marRight w:val="0"/>
          <w:marTop w:val="0"/>
          <w:marBottom w:val="0"/>
          <w:divBdr>
            <w:top w:val="none" w:sz="0" w:space="0" w:color="auto"/>
            <w:left w:val="none" w:sz="0" w:space="0" w:color="auto"/>
            <w:bottom w:val="none" w:sz="0" w:space="0" w:color="auto"/>
            <w:right w:val="none" w:sz="0" w:space="0" w:color="auto"/>
          </w:divBdr>
        </w:div>
        <w:div w:id="342051762">
          <w:marLeft w:val="0"/>
          <w:marRight w:val="0"/>
          <w:marTop w:val="0"/>
          <w:marBottom w:val="0"/>
          <w:divBdr>
            <w:top w:val="none" w:sz="0" w:space="0" w:color="auto"/>
            <w:left w:val="none" w:sz="0" w:space="0" w:color="auto"/>
            <w:bottom w:val="none" w:sz="0" w:space="0" w:color="auto"/>
            <w:right w:val="none" w:sz="0" w:space="0" w:color="auto"/>
          </w:divBdr>
        </w:div>
        <w:div w:id="280721168">
          <w:marLeft w:val="0"/>
          <w:marRight w:val="0"/>
          <w:marTop w:val="0"/>
          <w:marBottom w:val="0"/>
          <w:divBdr>
            <w:top w:val="none" w:sz="0" w:space="0" w:color="auto"/>
            <w:left w:val="none" w:sz="0" w:space="0" w:color="auto"/>
            <w:bottom w:val="none" w:sz="0" w:space="0" w:color="auto"/>
            <w:right w:val="none" w:sz="0" w:space="0" w:color="auto"/>
          </w:divBdr>
        </w:div>
        <w:div w:id="1092773759">
          <w:marLeft w:val="0"/>
          <w:marRight w:val="0"/>
          <w:marTop w:val="0"/>
          <w:marBottom w:val="0"/>
          <w:divBdr>
            <w:top w:val="none" w:sz="0" w:space="0" w:color="auto"/>
            <w:left w:val="none" w:sz="0" w:space="0" w:color="auto"/>
            <w:bottom w:val="none" w:sz="0" w:space="0" w:color="auto"/>
            <w:right w:val="none" w:sz="0" w:space="0" w:color="auto"/>
          </w:divBdr>
        </w:div>
        <w:div w:id="370884262">
          <w:marLeft w:val="0"/>
          <w:marRight w:val="0"/>
          <w:marTop w:val="0"/>
          <w:marBottom w:val="0"/>
          <w:divBdr>
            <w:top w:val="none" w:sz="0" w:space="0" w:color="auto"/>
            <w:left w:val="none" w:sz="0" w:space="0" w:color="auto"/>
            <w:bottom w:val="none" w:sz="0" w:space="0" w:color="auto"/>
            <w:right w:val="none" w:sz="0" w:space="0" w:color="auto"/>
          </w:divBdr>
        </w:div>
        <w:div w:id="13120765">
          <w:marLeft w:val="0"/>
          <w:marRight w:val="0"/>
          <w:marTop w:val="0"/>
          <w:marBottom w:val="0"/>
          <w:divBdr>
            <w:top w:val="none" w:sz="0" w:space="0" w:color="auto"/>
            <w:left w:val="none" w:sz="0" w:space="0" w:color="auto"/>
            <w:bottom w:val="none" w:sz="0" w:space="0" w:color="auto"/>
            <w:right w:val="none" w:sz="0" w:space="0" w:color="auto"/>
          </w:divBdr>
        </w:div>
        <w:div w:id="1575436417">
          <w:marLeft w:val="0"/>
          <w:marRight w:val="0"/>
          <w:marTop w:val="0"/>
          <w:marBottom w:val="0"/>
          <w:divBdr>
            <w:top w:val="none" w:sz="0" w:space="0" w:color="auto"/>
            <w:left w:val="none" w:sz="0" w:space="0" w:color="auto"/>
            <w:bottom w:val="none" w:sz="0" w:space="0" w:color="auto"/>
            <w:right w:val="none" w:sz="0" w:space="0" w:color="auto"/>
          </w:divBdr>
        </w:div>
        <w:div w:id="650715169">
          <w:marLeft w:val="0"/>
          <w:marRight w:val="0"/>
          <w:marTop w:val="0"/>
          <w:marBottom w:val="0"/>
          <w:divBdr>
            <w:top w:val="none" w:sz="0" w:space="0" w:color="auto"/>
            <w:left w:val="none" w:sz="0" w:space="0" w:color="auto"/>
            <w:bottom w:val="none" w:sz="0" w:space="0" w:color="auto"/>
            <w:right w:val="none" w:sz="0" w:space="0" w:color="auto"/>
          </w:divBdr>
        </w:div>
        <w:div w:id="791946120">
          <w:marLeft w:val="0"/>
          <w:marRight w:val="0"/>
          <w:marTop w:val="0"/>
          <w:marBottom w:val="0"/>
          <w:divBdr>
            <w:top w:val="none" w:sz="0" w:space="0" w:color="auto"/>
            <w:left w:val="none" w:sz="0" w:space="0" w:color="auto"/>
            <w:bottom w:val="none" w:sz="0" w:space="0" w:color="auto"/>
            <w:right w:val="none" w:sz="0" w:space="0" w:color="auto"/>
          </w:divBdr>
        </w:div>
        <w:div w:id="940719538">
          <w:marLeft w:val="0"/>
          <w:marRight w:val="0"/>
          <w:marTop w:val="0"/>
          <w:marBottom w:val="0"/>
          <w:divBdr>
            <w:top w:val="none" w:sz="0" w:space="0" w:color="auto"/>
            <w:left w:val="none" w:sz="0" w:space="0" w:color="auto"/>
            <w:bottom w:val="none" w:sz="0" w:space="0" w:color="auto"/>
            <w:right w:val="none" w:sz="0" w:space="0" w:color="auto"/>
          </w:divBdr>
        </w:div>
        <w:div w:id="1571110590">
          <w:marLeft w:val="0"/>
          <w:marRight w:val="0"/>
          <w:marTop w:val="0"/>
          <w:marBottom w:val="0"/>
          <w:divBdr>
            <w:top w:val="none" w:sz="0" w:space="0" w:color="auto"/>
            <w:left w:val="none" w:sz="0" w:space="0" w:color="auto"/>
            <w:bottom w:val="none" w:sz="0" w:space="0" w:color="auto"/>
            <w:right w:val="none" w:sz="0" w:space="0" w:color="auto"/>
          </w:divBdr>
        </w:div>
        <w:div w:id="163016011">
          <w:marLeft w:val="0"/>
          <w:marRight w:val="0"/>
          <w:marTop w:val="0"/>
          <w:marBottom w:val="0"/>
          <w:divBdr>
            <w:top w:val="none" w:sz="0" w:space="0" w:color="auto"/>
            <w:left w:val="none" w:sz="0" w:space="0" w:color="auto"/>
            <w:bottom w:val="none" w:sz="0" w:space="0" w:color="auto"/>
            <w:right w:val="none" w:sz="0" w:space="0" w:color="auto"/>
          </w:divBdr>
        </w:div>
        <w:div w:id="63651509">
          <w:marLeft w:val="0"/>
          <w:marRight w:val="0"/>
          <w:marTop w:val="0"/>
          <w:marBottom w:val="0"/>
          <w:divBdr>
            <w:top w:val="none" w:sz="0" w:space="0" w:color="auto"/>
            <w:left w:val="none" w:sz="0" w:space="0" w:color="auto"/>
            <w:bottom w:val="none" w:sz="0" w:space="0" w:color="auto"/>
            <w:right w:val="none" w:sz="0" w:space="0" w:color="auto"/>
          </w:divBdr>
        </w:div>
        <w:div w:id="1196581390">
          <w:marLeft w:val="0"/>
          <w:marRight w:val="0"/>
          <w:marTop w:val="0"/>
          <w:marBottom w:val="0"/>
          <w:divBdr>
            <w:top w:val="none" w:sz="0" w:space="0" w:color="auto"/>
            <w:left w:val="none" w:sz="0" w:space="0" w:color="auto"/>
            <w:bottom w:val="none" w:sz="0" w:space="0" w:color="auto"/>
            <w:right w:val="none" w:sz="0" w:space="0" w:color="auto"/>
          </w:divBdr>
        </w:div>
        <w:div w:id="1644504749">
          <w:marLeft w:val="0"/>
          <w:marRight w:val="0"/>
          <w:marTop w:val="0"/>
          <w:marBottom w:val="0"/>
          <w:divBdr>
            <w:top w:val="none" w:sz="0" w:space="0" w:color="auto"/>
            <w:left w:val="none" w:sz="0" w:space="0" w:color="auto"/>
            <w:bottom w:val="none" w:sz="0" w:space="0" w:color="auto"/>
            <w:right w:val="none" w:sz="0" w:space="0" w:color="auto"/>
          </w:divBdr>
        </w:div>
        <w:div w:id="1396515402">
          <w:marLeft w:val="0"/>
          <w:marRight w:val="0"/>
          <w:marTop w:val="0"/>
          <w:marBottom w:val="0"/>
          <w:divBdr>
            <w:top w:val="none" w:sz="0" w:space="0" w:color="auto"/>
            <w:left w:val="none" w:sz="0" w:space="0" w:color="auto"/>
            <w:bottom w:val="none" w:sz="0" w:space="0" w:color="auto"/>
            <w:right w:val="none" w:sz="0" w:space="0" w:color="auto"/>
          </w:divBdr>
        </w:div>
        <w:div w:id="160124405">
          <w:marLeft w:val="0"/>
          <w:marRight w:val="0"/>
          <w:marTop w:val="0"/>
          <w:marBottom w:val="0"/>
          <w:divBdr>
            <w:top w:val="none" w:sz="0" w:space="0" w:color="auto"/>
            <w:left w:val="none" w:sz="0" w:space="0" w:color="auto"/>
            <w:bottom w:val="none" w:sz="0" w:space="0" w:color="auto"/>
            <w:right w:val="none" w:sz="0" w:space="0" w:color="auto"/>
          </w:divBdr>
        </w:div>
      </w:divsChild>
    </w:div>
    <w:div w:id="1362123297">
      <w:bodyDiv w:val="1"/>
      <w:marLeft w:val="0"/>
      <w:marRight w:val="0"/>
      <w:marTop w:val="0"/>
      <w:marBottom w:val="0"/>
      <w:divBdr>
        <w:top w:val="none" w:sz="0" w:space="0" w:color="auto"/>
        <w:left w:val="none" w:sz="0" w:space="0" w:color="auto"/>
        <w:bottom w:val="none" w:sz="0" w:space="0" w:color="auto"/>
        <w:right w:val="none" w:sz="0" w:space="0" w:color="auto"/>
      </w:divBdr>
    </w:div>
    <w:div w:id="1383990412">
      <w:bodyDiv w:val="1"/>
      <w:marLeft w:val="0"/>
      <w:marRight w:val="0"/>
      <w:marTop w:val="0"/>
      <w:marBottom w:val="0"/>
      <w:divBdr>
        <w:top w:val="none" w:sz="0" w:space="0" w:color="auto"/>
        <w:left w:val="none" w:sz="0" w:space="0" w:color="auto"/>
        <w:bottom w:val="none" w:sz="0" w:space="0" w:color="auto"/>
        <w:right w:val="none" w:sz="0" w:space="0" w:color="auto"/>
      </w:divBdr>
    </w:div>
    <w:div w:id="1405225253">
      <w:bodyDiv w:val="1"/>
      <w:marLeft w:val="0"/>
      <w:marRight w:val="0"/>
      <w:marTop w:val="0"/>
      <w:marBottom w:val="0"/>
      <w:divBdr>
        <w:top w:val="none" w:sz="0" w:space="0" w:color="auto"/>
        <w:left w:val="none" w:sz="0" w:space="0" w:color="auto"/>
        <w:bottom w:val="none" w:sz="0" w:space="0" w:color="auto"/>
        <w:right w:val="none" w:sz="0" w:space="0" w:color="auto"/>
      </w:divBdr>
      <w:divsChild>
        <w:div w:id="134838415">
          <w:marLeft w:val="0"/>
          <w:marRight w:val="0"/>
          <w:marTop w:val="0"/>
          <w:marBottom w:val="0"/>
          <w:divBdr>
            <w:top w:val="none" w:sz="0" w:space="0" w:color="auto"/>
            <w:left w:val="none" w:sz="0" w:space="0" w:color="auto"/>
            <w:bottom w:val="none" w:sz="0" w:space="0" w:color="auto"/>
            <w:right w:val="none" w:sz="0" w:space="0" w:color="auto"/>
          </w:divBdr>
        </w:div>
        <w:div w:id="701632552">
          <w:marLeft w:val="0"/>
          <w:marRight w:val="0"/>
          <w:marTop w:val="0"/>
          <w:marBottom w:val="0"/>
          <w:divBdr>
            <w:top w:val="none" w:sz="0" w:space="0" w:color="auto"/>
            <w:left w:val="none" w:sz="0" w:space="0" w:color="auto"/>
            <w:bottom w:val="none" w:sz="0" w:space="0" w:color="auto"/>
            <w:right w:val="none" w:sz="0" w:space="0" w:color="auto"/>
          </w:divBdr>
        </w:div>
        <w:div w:id="1767578589">
          <w:marLeft w:val="0"/>
          <w:marRight w:val="0"/>
          <w:marTop w:val="0"/>
          <w:marBottom w:val="0"/>
          <w:divBdr>
            <w:top w:val="none" w:sz="0" w:space="0" w:color="auto"/>
            <w:left w:val="none" w:sz="0" w:space="0" w:color="auto"/>
            <w:bottom w:val="none" w:sz="0" w:space="0" w:color="auto"/>
            <w:right w:val="none" w:sz="0" w:space="0" w:color="auto"/>
          </w:divBdr>
        </w:div>
        <w:div w:id="166987251">
          <w:marLeft w:val="0"/>
          <w:marRight w:val="0"/>
          <w:marTop w:val="0"/>
          <w:marBottom w:val="0"/>
          <w:divBdr>
            <w:top w:val="none" w:sz="0" w:space="0" w:color="auto"/>
            <w:left w:val="none" w:sz="0" w:space="0" w:color="auto"/>
            <w:bottom w:val="none" w:sz="0" w:space="0" w:color="auto"/>
            <w:right w:val="none" w:sz="0" w:space="0" w:color="auto"/>
          </w:divBdr>
        </w:div>
        <w:div w:id="1267733499">
          <w:marLeft w:val="0"/>
          <w:marRight w:val="0"/>
          <w:marTop w:val="0"/>
          <w:marBottom w:val="0"/>
          <w:divBdr>
            <w:top w:val="none" w:sz="0" w:space="0" w:color="auto"/>
            <w:left w:val="none" w:sz="0" w:space="0" w:color="auto"/>
            <w:bottom w:val="none" w:sz="0" w:space="0" w:color="auto"/>
            <w:right w:val="none" w:sz="0" w:space="0" w:color="auto"/>
          </w:divBdr>
        </w:div>
        <w:div w:id="613170837">
          <w:marLeft w:val="0"/>
          <w:marRight w:val="0"/>
          <w:marTop w:val="0"/>
          <w:marBottom w:val="0"/>
          <w:divBdr>
            <w:top w:val="none" w:sz="0" w:space="0" w:color="auto"/>
            <w:left w:val="none" w:sz="0" w:space="0" w:color="auto"/>
            <w:bottom w:val="none" w:sz="0" w:space="0" w:color="auto"/>
            <w:right w:val="none" w:sz="0" w:space="0" w:color="auto"/>
          </w:divBdr>
        </w:div>
        <w:div w:id="110780745">
          <w:marLeft w:val="0"/>
          <w:marRight w:val="0"/>
          <w:marTop w:val="0"/>
          <w:marBottom w:val="0"/>
          <w:divBdr>
            <w:top w:val="none" w:sz="0" w:space="0" w:color="auto"/>
            <w:left w:val="none" w:sz="0" w:space="0" w:color="auto"/>
            <w:bottom w:val="none" w:sz="0" w:space="0" w:color="auto"/>
            <w:right w:val="none" w:sz="0" w:space="0" w:color="auto"/>
          </w:divBdr>
        </w:div>
        <w:div w:id="1446459359">
          <w:marLeft w:val="0"/>
          <w:marRight w:val="0"/>
          <w:marTop w:val="0"/>
          <w:marBottom w:val="0"/>
          <w:divBdr>
            <w:top w:val="none" w:sz="0" w:space="0" w:color="auto"/>
            <w:left w:val="none" w:sz="0" w:space="0" w:color="auto"/>
            <w:bottom w:val="none" w:sz="0" w:space="0" w:color="auto"/>
            <w:right w:val="none" w:sz="0" w:space="0" w:color="auto"/>
          </w:divBdr>
        </w:div>
        <w:div w:id="2074348105">
          <w:marLeft w:val="0"/>
          <w:marRight w:val="0"/>
          <w:marTop w:val="0"/>
          <w:marBottom w:val="0"/>
          <w:divBdr>
            <w:top w:val="none" w:sz="0" w:space="0" w:color="auto"/>
            <w:left w:val="none" w:sz="0" w:space="0" w:color="auto"/>
            <w:bottom w:val="none" w:sz="0" w:space="0" w:color="auto"/>
            <w:right w:val="none" w:sz="0" w:space="0" w:color="auto"/>
          </w:divBdr>
        </w:div>
        <w:div w:id="545877459">
          <w:marLeft w:val="0"/>
          <w:marRight w:val="0"/>
          <w:marTop w:val="0"/>
          <w:marBottom w:val="0"/>
          <w:divBdr>
            <w:top w:val="none" w:sz="0" w:space="0" w:color="auto"/>
            <w:left w:val="none" w:sz="0" w:space="0" w:color="auto"/>
            <w:bottom w:val="none" w:sz="0" w:space="0" w:color="auto"/>
            <w:right w:val="none" w:sz="0" w:space="0" w:color="auto"/>
          </w:divBdr>
        </w:div>
        <w:div w:id="1596282715">
          <w:marLeft w:val="0"/>
          <w:marRight w:val="0"/>
          <w:marTop w:val="0"/>
          <w:marBottom w:val="0"/>
          <w:divBdr>
            <w:top w:val="none" w:sz="0" w:space="0" w:color="auto"/>
            <w:left w:val="none" w:sz="0" w:space="0" w:color="auto"/>
            <w:bottom w:val="none" w:sz="0" w:space="0" w:color="auto"/>
            <w:right w:val="none" w:sz="0" w:space="0" w:color="auto"/>
          </w:divBdr>
        </w:div>
        <w:div w:id="1497957576">
          <w:marLeft w:val="0"/>
          <w:marRight w:val="0"/>
          <w:marTop w:val="0"/>
          <w:marBottom w:val="0"/>
          <w:divBdr>
            <w:top w:val="none" w:sz="0" w:space="0" w:color="auto"/>
            <w:left w:val="none" w:sz="0" w:space="0" w:color="auto"/>
            <w:bottom w:val="none" w:sz="0" w:space="0" w:color="auto"/>
            <w:right w:val="none" w:sz="0" w:space="0" w:color="auto"/>
          </w:divBdr>
        </w:div>
        <w:div w:id="1754812931">
          <w:marLeft w:val="0"/>
          <w:marRight w:val="0"/>
          <w:marTop w:val="0"/>
          <w:marBottom w:val="0"/>
          <w:divBdr>
            <w:top w:val="none" w:sz="0" w:space="0" w:color="auto"/>
            <w:left w:val="none" w:sz="0" w:space="0" w:color="auto"/>
            <w:bottom w:val="none" w:sz="0" w:space="0" w:color="auto"/>
            <w:right w:val="none" w:sz="0" w:space="0" w:color="auto"/>
          </w:divBdr>
        </w:div>
        <w:div w:id="1480342109">
          <w:marLeft w:val="0"/>
          <w:marRight w:val="0"/>
          <w:marTop w:val="0"/>
          <w:marBottom w:val="0"/>
          <w:divBdr>
            <w:top w:val="none" w:sz="0" w:space="0" w:color="auto"/>
            <w:left w:val="none" w:sz="0" w:space="0" w:color="auto"/>
            <w:bottom w:val="none" w:sz="0" w:space="0" w:color="auto"/>
            <w:right w:val="none" w:sz="0" w:space="0" w:color="auto"/>
          </w:divBdr>
        </w:div>
        <w:div w:id="288246241">
          <w:marLeft w:val="0"/>
          <w:marRight w:val="0"/>
          <w:marTop w:val="0"/>
          <w:marBottom w:val="0"/>
          <w:divBdr>
            <w:top w:val="none" w:sz="0" w:space="0" w:color="auto"/>
            <w:left w:val="none" w:sz="0" w:space="0" w:color="auto"/>
            <w:bottom w:val="none" w:sz="0" w:space="0" w:color="auto"/>
            <w:right w:val="none" w:sz="0" w:space="0" w:color="auto"/>
          </w:divBdr>
        </w:div>
        <w:div w:id="1342774521">
          <w:marLeft w:val="0"/>
          <w:marRight w:val="0"/>
          <w:marTop w:val="0"/>
          <w:marBottom w:val="0"/>
          <w:divBdr>
            <w:top w:val="none" w:sz="0" w:space="0" w:color="auto"/>
            <w:left w:val="none" w:sz="0" w:space="0" w:color="auto"/>
            <w:bottom w:val="none" w:sz="0" w:space="0" w:color="auto"/>
            <w:right w:val="none" w:sz="0" w:space="0" w:color="auto"/>
          </w:divBdr>
        </w:div>
        <w:div w:id="59407651">
          <w:marLeft w:val="0"/>
          <w:marRight w:val="0"/>
          <w:marTop w:val="0"/>
          <w:marBottom w:val="0"/>
          <w:divBdr>
            <w:top w:val="none" w:sz="0" w:space="0" w:color="auto"/>
            <w:left w:val="none" w:sz="0" w:space="0" w:color="auto"/>
            <w:bottom w:val="none" w:sz="0" w:space="0" w:color="auto"/>
            <w:right w:val="none" w:sz="0" w:space="0" w:color="auto"/>
          </w:divBdr>
        </w:div>
        <w:div w:id="1263801114">
          <w:marLeft w:val="0"/>
          <w:marRight w:val="0"/>
          <w:marTop w:val="0"/>
          <w:marBottom w:val="0"/>
          <w:divBdr>
            <w:top w:val="none" w:sz="0" w:space="0" w:color="auto"/>
            <w:left w:val="none" w:sz="0" w:space="0" w:color="auto"/>
            <w:bottom w:val="none" w:sz="0" w:space="0" w:color="auto"/>
            <w:right w:val="none" w:sz="0" w:space="0" w:color="auto"/>
          </w:divBdr>
        </w:div>
        <w:div w:id="1770006532">
          <w:marLeft w:val="0"/>
          <w:marRight w:val="0"/>
          <w:marTop w:val="0"/>
          <w:marBottom w:val="0"/>
          <w:divBdr>
            <w:top w:val="none" w:sz="0" w:space="0" w:color="auto"/>
            <w:left w:val="none" w:sz="0" w:space="0" w:color="auto"/>
            <w:bottom w:val="none" w:sz="0" w:space="0" w:color="auto"/>
            <w:right w:val="none" w:sz="0" w:space="0" w:color="auto"/>
          </w:divBdr>
        </w:div>
        <w:div w:id="832842492">
          <w:marLeft w:val="0"/>
          <w:marRight w:val="0"/>
          <w:marTop w:val="0"/>
          <w:marBottom w:val="0"/>
          <w:divBdr>
            <w:top w:val="none" w:sz="0" w:space="0" w:color="auto"/>
            <w:left w:val="none" w:sz="0" w:space="0" w:color="auto"/>
            <w:bottom w:val="none" w:sz="0" w:space="0" w:color="auto"/>
            <w:right w:val="none" w:sz="0" w:space="0" w:color="auto"/>
          </w:divBdr>
        </w:div>
        <w:div w:id="128787918">
          <w:marLeft w:val="0"/>
          <w:marRight w:val="0"/>
          <w:marTop w:val="0"/>
          <w:marBottom w:val="0"/>
          <w:divBdr>
            <w:top w:val="none" w:sz="0" w:space="0" w:color="auto"/>
            <w:left w:val="none" w:sz="0" w:space="0" w:color="auto"/>
            <w:bottom w:val="none" w:sz="0" w:space="0" w:color="auto"/>
            <w:right w:val="none" w:sz="0" w:space="0" w:color="auto"/>
          </w:divBdr>
        </w:div>
        <w:div w:id="1945991049">
          <w:marLeft w:val="0"/>
          <w:marRight w:val="0"/>
          <w:marTop w:val="0"/>
          <w:marBottom w:val="0"/>
          <w:divBdr>
            <w:top w:val="none" w:sz="0" w:space="0" w:color="auto"/>
            <w:left w:val="none" w:sz="0" w:space="0" w:color="auto"/>
            <w:bottom w:val="none" w:sz="0" w:space="0" w:color="auto"/>
            <w:right w:val="none" w:sz="0" w:space="0" w:color="auto"/>
          </w:divBdr>
        </w:div>
        <w:div w:id="1868912512">
          <w:marLeft w:val="0"/>
          <w:marRight w:val="0"/>
          <w:marTop w:val="0"/>
          <w:marBottom w:val="0"/>
          <w:divBdr>
            <w:top w:val="none" w:sz="0" w:space="0" w:color="auto"/>
            <w:left w:val="none" w:sz="0" w:space="0" w:color="auto"/>
            <w:bottom w:val="none" w:sz="0" w:space="0" w:color="auto"/>
            <w:right w:val="none" w:sz="0" w:space="0" w:color="auto"/>
          </w:divBdr>
        </w:div>
        <w:div w:id="1800682464">
          <w:marLeft w:val="0"/>
          <w:marRight w:val="0"/>
          <w:marTop w:val="0"/>
          <w:marBottom w:val="0"/>
          <w:divBdr>
            <w:top w:val="none" w:sz="0" w:space="0" w:color="auto"/>
            <w:left w:val="none" w:sz="0" w:space="0" w:color="auto"/>
            <w:bottom w:val="none" w:sz="0" w:space="0" w:color="auto"/>
            <w:right w:val="none" w:sz="0" w:space="0" w:color="auto"/>
          </w:divBdr>
        </w:div>
        <w:div w:id="500319101">
          <w:marLeft w:val="0"/>
          <w:marRight w:val="0"/>
          <w:marTop w:val="0"/>
          <w:marBottom w:val="0"/>
          <w:divBdr>
            <w:top w:val="none" w:sz="0" w:space="0" w:color="auto"/>
            <w:left w:val="none" w:sz="0" w:space="0" w:color="auto"/>
            <w:bottom w:val="none" w:sz="0" w:space="0" w:color="auto"/>
            <w:right w:val="none" w:sz="0" w:space="0" w:color="auto"/>
          </w:divBdr>
        </w:div>
        <w:div w:id="966281182">
          <w:marLeft w:val="0"/>
          <w:marRight w:val="0"/>
          <w:marTop w:val="0"/>
          <w:marBottom w:val="0"/>
          <w:divBdr>
            <w:top w:val="none" w:sz="0" w:space="0" w:color="auto"/>
            <w:left w:val="none" w:sz="0" w:space="0" w:color="auto"/>
            <w:bottom w:val="none" w:sz="0" w:space="0" w:color="auto"/>
            <w:right w:val="none" w:sz="0" w:space="0" w:color="auto"/>
          </w:divBdr>
        </w:div>
        <w:div w:id="545799318">
          <w:marLeft w:val="0"/>
          <w:marRight w:val="0"/>
          <w:marTop w:val="0"/>
          <w:marBottom w:val="0"/>
          <w:divBdr>
            <w:top w:val="none" w:sz="0" w:space="0" w:color="auto"/>
            <w:left w:val="none" w:sz="0" w:space="0" w:color="auto"/>
            <w:bottom w:val="none" w:sz="0" w:space="0" w:color="auto"/>
            <w:right w:val="none" w:sz="0" w:space="0" w:color="auto"/>
          </w:divBdr>
        </w:div>
        <w:div w:id="1593466837">
          <w:marLeft w:val="0"/>
          <w:marRight w:val="0"/>
          <w:marTop w:val="0"/>
          <w:marBottom w:val="0"/>
          <w:divBdr>
            <w:top w:val="none" w:sz="0" w:space="0" w:color="auto"/>
            <w:left w:val="none" w:sz="0" w:space="0" w:color="auto"/>
            <w:bottom w:val="none" w:sz="0" w:space="0" w:color="auto"/>
            <w:right w:val="none" w:sz="0" w:space="0" w:color="auto"/>
          </w:divBdr>
        </w:div>
        <w:div w:id="508183242">
          <w:marLeft w:val="0"/>
          <w:marRight w:val="0"/>
          <w:marTop w:val="0"/>
          <w:marBottom w:val="0"/>
          <w:divBdr>
            <w:top w:val="none" w:sz="0" w:space="0" w:color="auto"/>
            <w:left w:val="none" w:sz="0" w:space="0" w:color="auto"/>
            <w:bottom w:val="none" w:sz="0" w:space="0" w:color="auto"/>
            <w:right w:val="none" w:sz="0" w:space="0" w:color="auto"/>
          </w:divBdr>
        </w:div>
        <w:div w:id="1755125842">
          <w:marLeft w:val="0"/>
          <w:marRight w:val="0"/>
          <w:marTop w:val="0"/>
          <w:marBottom w:val="0"/>
          <w:divBdr>
            <w:top w:val="none" w:sz="0" w:space="0" w:color="auto"/>
            <w:left w:val="none" w:sz="0" w:space="0" w:color="auto"/>
            <w:bottom w:val="none" w:sz="0" w:space="0" w:color="auto"/>
            <w:right w:val="none" w:sz="0" w:space="0" w:color="auto"/>
          </w:divBdr>
        </w:div>
        <w:div w:id="110441607">
          <w:marLeft w:val="0"/>
          <w:marRight w:val="0"/>
          <w:marTop w:val="0"/>
          <w:marBottom w:val="0"/>
          <w:divBdr>
            <w:top w:val="none" w:sz="0" w:space="0" w:color="auto"/>
            <w:left w:val="none" w:sz="0" w:space="0" w:color="auto"/>
            <w:bottom w:val="none" w:sz="0" w:space="0" w:color="auto"/>
            <w:right w:val="none" w:sz="0" w:space="0" w:color="auto"/>
          </w:divBdr>
        </w:div>
        <w:div w:id="1157191696">
          <w:marLeft w:val="0"/>
          <w:marRight w:val="0"/>
          <w:marTop w:val="0"/>
          <w:marBottom w:val="0"/>
          <w:divBdr>
            <w:top w:val="none" w:sz="0" w:space="0" w:color="auto"/>
            <w:left w:val="none" w:sz="0" w:space="0" w:color="auto"/>
            <w:bottom w:val="none" w:sz="0" w:space="0" w:color="auto"/>
            <w:right w:val="none" w:sz="0" w:space="0" w:color="auto"/>
          </w:divBdr>
        </w:div>
        <w:div w:id="1977175425">
          <w:marLeft w:val="0"/>
          <w:marRight w:val="0"/>
          <w:marTop w:val="0"/>
          <w:marBottom w:val="0"/>
          <w:divBdr>
            <w:top w:val="none" w:sz="0" w:space="0" w:color="auto"/>
            <w:left w:val="none" w:sz="0" w:space="0" w:color="auto"/>
            <w:bottom w:val="none" w:sz="0" w:space="0" w:color="auto"/>
            <w:right w:val="none" w:sz="0" w:space="0" w:color="auto"/>
          </w:divBdr>
        </w:div>
        <w:div w:id="2129277805">
          <w:marLeft w:val="0"/>
          <w:marRight w:val="0"/>
          <w:marTop w:val="0"/>
          <w:marBottom w:val="0"/>
          <w:divBdr>
            <w:top w:val="none" w:sz="0" w:space="0" w:color="auto"/>
            <w:left w:val="none" w:sz="0" w:space="0" w:color="auto"/>
            <w:bottom w:val="none" w:sz="0" w:space="0" w:color="auto"/>
            <w:right w:val="none" w:sz="0" w:space="0" w:color="auto"/>
          </w:divBdr>
        </w:div>
        <w:div w:id="1921256659">
          <w:marLeft w:val="0"/>
          <w:marRight w:val="0"/>
          <w:marTop w:val="0"/>
          <w:marBottom w:val="0"/>
          <w:divBdr>
            <w:top w:val="none" w:sz="0" w:space="0" w:color="auto"/>
            <w:left w:val="none" w:sz="0" w:space="0" w:color="auto"/>
            <w:bottom w:val="none" w:sz="0" w:space="0" w:color="auto"/>
            <w:right w:val="none" w:sz="0" w:space="0" w:color="auto"/>
          </w:divBdr>
        </w:div>
        <w:div w:id="1996302424">
          <w:marLeft w:val="0"/>
          <w:marRight w:val="0"/>
          <w:marTop w:val="0"/>
          <w:marBottom w:val="0"/>
          <w:divBdr>
            <w:top w:val="none" w:sz="0" w:space="0" w:color="auto"/>
            <w:left w:val="none" w:sz="0" w:space="0" w:color="auto"/>
            <w:bottom w:val="none" w:sz="0" w:space="0" w:color="auto"/>
            <w:right w:val="none" w:sz="0" w:space="0" w:color="auto"/>
          </w:divBdr>
        </w:div>
        <w:div w:id="1387950000">
          <w:marLeft w:val="0"/>
          <w:marRight w:val="0"/>
          <w:marTop w:val="0"/>
          <w:marBottom w:val="0"/>
          <w:divBdr>
            <w:top w:val="none" w:sz="0" w:space="0" w:color="auto"/>
            <w:left w:val="none" w:sz="0" w:space="0" w:color="auto"/>
            <w:bottom w:val="none" w:sz="0" w:space="0" w:color="auto"/>
            <w:right w:val="none" w:sz="0" w:space="0" w:color="auto"/>
          </w:divBdr>
        </w:div>
        <w:div w:id="1710495892">
          <w:marLeft w:val="0"/>
          <w:marRight w:val="0"/>
          <w:marTop w:val="0"/>
          <w:marBottom w:val="0"/>
          <w:divBdr>
            <w:top w:val="none" w:sz="0" w:space="0" w:color="auto"/>
            <w:left w:val="none" w:sz="0" w:space="0" w:color="auto"/>
            <w:bottom w:val="none" w:sz="0" w:space="0" w:color="auto"/>
            <w:right w:val="none" w:sz="0" w:space="0" w:color="auto"/>
          </w:divBdr>
        </w:div>
        <w:div w:id="134377129">
          <w:marLeft w:val="0"/>
          <w:marRight w:val="0"/>
          <w:marTop w:val="0"/>
          <w:marBottom w:val="0"/>
          <w:divBdr>
            <w:top w:val="none" w:sz="0" w:space="0" w:color="auto"/>
            <w:left w:val="none" w:sz="0" w:space="0" w:color="auto"/>
            <w:bottom w:val="none" w:sz="0" w:space="0" w:color="auto"/>
            <w:right w:val="none" w:sz="0" w:space="0" w:color="auto"/>
          </w:divBdr>
        </w:div>
        <w:div w:id="1711568194">
          <w:marLeft w:val="0"/>
          <w:marRight w:val="0"/>
          <w:marTop w:val="0"/>
          <w:marBottom w:val="0"/>
          <w:divBdr>
            <w:top w:val="none" w:sz="0" w:space="0" w:color="auto"/>
            <w:left w:val="none" w:sz="0" w:space="0" w:color="auto"/>
            <w:bottom w:val="none" w:sz="0" w:space="0" w:color="auto"/>
            <w:right w:val="none" w:sz="0" w:space="0" w:color="auto"/>
          </w:divBdr>
        </w:div>
        <w:div w:id="389694062">
          <w:marLeft w:val="0"/>
          <w:marRight w:val="0"/>
          <w:marTop w:val="0"/>
          <w:marBottom w:val="0"/>
          <w:divBdr>
            <w:top w:val="none" w:sz="0" w:space="0" w:color="auto"/>
            <w:left w:val="none" w:sz="0" w:space="0" w:color="auto"/>
            <w:bottom w:val="none" w:sz="0" w:space="0" w:color="auto"/>
            <w:right w:val="none" w:sz="0" w:space="0" w:color="auto"/>
          </w:divBdr>
        </w:div>
        <w:div w:id="493649483">
          <w:marLeft w:val="0"/>
          <w:marRight w:val="0"/>
          <w:marTop w:val="0"/>
          <w:marBottom w:val="0"/>
          <w:divBdr>
            <w:top w:val="none" w:sz="0" w:space="0" w:color="auto"/>
            <w:left w:val="none" w:sz="0" w:space="0" w:color="auto"/>
            <w:bottom w:val="none" w:sz="0" w:space="0" w:color="auto"/>
            <w:right w:val="none" w:sz="0" w:space="0" w:color="auto"/>
          </w:divBdr>
        </w:div>
        <w:div w:id="711466341">
          <w:marLeft w:val="0"/>
          <w:marRight w:val="0"/>
          <w:marTop w:val="0"/>
          <w:marBottom w:val="0"/>
          <w:divBdr>
            <w:top w:val="none" w:sz="0" w:space="0" w:color="auto"/>
            <w:left w:val="none" w:sz="0" w:space="0" w:color="auto"/>
            <w:bottom w:val="none" w:sz="0" w:space="0" w:color="auto"/>
            <w:right w:val="none" w:sz="0" w:space="0" w:color="auto"/>
          </w:divBdr>
        </w:div>
        <w:div w:id="1178737321">
          <w:marLeft w:val="0"/>
          <w:marRight w:val="0"/>
          <w:marTop w:val="0"/>
          <w:marBottom w:val="0"/>
          <w:divBdr>
            <w:top w:val="none" w:sz="0" w:space="0" w:color="auto"/>
            <w:left w:val="none" w:sz="0" w:space="0" w:color="auto"/>
            <w:bottom w:val="none" w:sz="0" w:space="0" w:color="auto"/>
            <w:right w:val="none" w:sz="0" w:space="0" w:color="auto"/>
          </w:divBdr>
        </w:div>
        <w:div w:id="1752040076">
          <w:marLeft w:val="0"/>
          <w:marRight w:val="0"/>
          <w:marTop w:val="0"/>
          <w:marBottom w:val="0"/>
          <w:divBdr>
            <w:top w:val="none" w:sz="0" w:space="0" w:color="auto"/>
            <w:left w:val="none" w:sz="0" w:space="0" w:color="auto"/>
            <w:bottom w:val="none" w:sz="0" w:space="0" w:color="auto"/>
            <w:right w:val="none" w:sz="0" w:space="0" w:color="auto"/>
          </w:divBdr>
        </w:div>
        <w:div w:id="989746995">
          <w:marLeft w:val="0"/>
          <w:marRight w:val="0"/>
          <w:marTop w:val="0"/>
          <w:marBottom w:val="0"/>
          <w:divBdr>
            <w:top w:val="none" w:sz="0" w:space="0" w:color="auto"/>
            <w:left w:val="none" w:sz="0" w:space="0" w:color="auto"/>
            <w:bottom w:val="none" w:sz="0" w:space="0" w:color="auto"/>
            <w:right w:val="none" w:sz="0" w:space="0" w:color="auto"/>
          </w:divBdr>
        </w:div>
        <w:div w:id="1698893600">
          <w:marLeft w:val="0"/>
          <w:marRight w:val="0"/>
          <w:marTop w:val="0"/>
          <w:marBottom w:val="0"/>
          <w:divBdr>
            <w:top w:val="none" w:sz="0" w:space="0" w:color="auto"/>
            <w:left w:val="none" w:sz="0" w:space="0" w:color="auto"/>
            <w:bottom w:val="none" w:sz="0" w:space="0" w:color="auto"/>
            <w:right w:val="none" w:sz="0" w:space="0" w:color="auto"/>
          </w:divBdr>
        </w:div>
        <w:div w:id="1480732283">
          <w:marLeft w:val="0"/>
          <w:marRight w:val="0"/>
          <w:marTop w:val="0"/>
          <w:marBottom w:val="0"/>
          <w:divBdr>
            <w:top w:val="none" w:sz="0" w:space="0" w:color="auto"/>
            <w:left w:val="none" w:sz="0" w:space="0" w:color="auto"/>
            <w:bottom w:val="none" w:sz="0" w:space="0" w:color="auto"/>
            <w:right w:val="none" w:sz="0" w:space="0" w:color="auto"/>
          </w:divBdr>
        </w:div>
        <w:div w:id="1007639836">
          <w:marLeft w:val="0"/>
          <w:marRight w:val="0"/>
          <w:marTop w:val="0"/>
          <w:marBottom w:val="0"/>
          <w:divBdr>
            <w:top w:val="none" w:sz="0" w:space="0" w:color="auto"/>
            <w:left w:val="none" w:sz="0" w:space="0" w:color="auto"/>
            <w:bottom w:val="none" w:sz="0" w:space="0" w:color="auto"/>
            <w:right w:val="none" w:sz="0" w:space="0" w:color="auto"/>
          </w:divBdr>
        </w:div>
        <w:div w:id="577203976">
          <w:marLeft w:val="0"/>
          <w:marRight w:val="0"/>
          <w:marTop w:val="0"/>
          <w:marBottom w:val="0"/>
          <w:divBdr>
            <w:top w:val="none" w:sz="0" w:space="0" w:color="auto"/>
            <w:left w:val="none" w:sz="0" w:space="0" w:color="auto"/>
            <w:bottom w:val="none" w:sz="0" w:space="0" w:color="auto"/>
            <w:right w:val="none" w:sz="0" w:space="0" w:color="auto"/>
          </w:divBdr>
        </w:div>
        <w:div w:id="703672445">
          <w:marLeft w:val="0"/>
          <w:marRight w:val="0"/>
          <w:marTop w:val="0"/>
          <w:marBottom w:val="0"/>
          <w:divBdr>
            <w:top w:val="none" w:sz="0" w:space="0" w:color="auto"/>
            <w:left w:val="none" w:sz="0" w:space="0" w:color="auto"/>
            <w:bottom w:val="none" w:sz="0" w:space="0" w:color="auto"/>
            <w:right w:val="none" w:sz="0" w:space="0" w:color="auto"/>
          </w:divBdr>
        </w:div>
        <w:div w:id="843714321">
          <w:marLeft w:val="0"/>
          <w:marRight w:val="0"/>
          <w:marTop w:val="0"/>
          <w:marBottom w:val="0"/>
          <w:divBdr>
            <w:top w:val="none" w:sz="0" w:space="0" w:color="auto"/>
            <w:left w:val="none" w:sz="0" w:space="0" w:color="auto"/>
            <w:bottom w:val="none" w:sz="0" w:space="0" w:color="auto"/>
            <w:right w:val="none" w:sz="0" w:space="0" w:color="auto"/>
          </w:divBdr>
        </w:div>
        <w:div w:id="425275773">
          <w:marLeft w:val="0"/>
          <w:marRight w:val="0"/>
          <w:marTop w:val="0"/>
          <w:marBottom w:val="0"/>
          <w:divBdr>
            <w:top w:val="none" w:sz="0" w:space="0" w:color="auto"/>
            <w:left w:val="none" w:sz="0" w:space="0" w:color="auto"/>
            <w:bottom w:val="none" w:sz="0" w:space="0" w:color="auto"/>
            <w:right w:val="none" w:sz="0" w:space="0" w:color="auto"/>
          </w:divBdr>
        </w:div>
        <w:div w:id="207186907">
          <w:marLeft w:val="0"/>
          <w:marRight w:val="0"/>
          <w:marTop w:val="0"/>
          <w:marBottom w:val="0"/>
          <w:divBdr>
            <w:top w:val="none" w:sz="0" w:space="0" w:color="auto"/>
            <w:left w:val="none" w:sz="0" w:space="0" w:color="auto"/>
            <w:bottom w:val="none" w:sz="0" w:space="0" w:color="auto"/>
            <w:right w:val="none" w:sz="0" w:space="0" w:color="auto"/>
          </w:divBdr>
        </w:div>
        <w:div w:id="1320694582">
          <w:marLeft w:val="0"/>
          <w:marRight w:val="0"/>
          <w:marTop w:val="0"/>
          <w:marBottom w:val="0"/>
          <w:divBdr>
            <w:top w:val="none" w:sz="0" w:space="0" w:color="auto"/>
            <w:left w:val="none" w:sz="0" w:space="0" w:color="auto"/>
            <w:bottom w:val="none" w:sz="0" w:space="0" w:color="auto"/>
            <w:right w:val="none" w:sz="0" w:space="0" w:color="auto"/>
          </w:divBdr>
        </w:div>
        <w:div w:id="624385842">
          <w:marLeft w:val="0"/>
          <w:marRight w:val="0"/>
          <w:marTop w:val="0"/>
          <w:marBottom w:val="0"/>
          <w:divBdr>
            <w:top w:val="none" w:sz="0" w:space="0" w:color="auto"/>
            <w:left w:val="none" w:sz="0" w:space="0" w:color="auto"/>
            <w:bottom w:val="none" w:sz="0" w:space="0" w:color="auto"/>
            <w:right w:val="none" w:sz="0" w:space="0" w:color="auto"/>
          </w:divBdr>
        </w:div>
        <w:div w:id="857621269">
          <w:marLeft w:val="0"/>
          <w:marRight w:val="0"/>
          <w:marTop w:val="0"/>
          <w:marBottom w:val="0"/>
          <w:divBdr>
            <w:top w:val="none" w:sz="0" w:space="0" w:color="auto"/>
            <w:left w:val="none" w:sz="0" w:space="0" w:color="auto"/>
            <w:bottom w:val="none" w:sz="0" w:space="0" w:color="auto"/>
            <w:right w:val="none" w:sz="0" w:space="0" w:color="auto"/>
          </w:divBdr>
        </w:div>
        <w:div w:id="359742719">
          <w:marLeft w:val="0"/>
          <w:marRight w:val="0"/>
          <w:marTop w:val="0"/>
          <w:marBottom w:val="0"/>
          <w:divBdr>
            <w:top w:val="none" w:sz="0" w:space="0" w:color="auto"/>
            <w:left w:val="none" w:sz="0" w:space="0" w:color="auto"/>
            <w:bottom w:val="none" w:sz="0" w:space="0" w:color="auto"/>
            <w:right w:val="none" w:sz="0" w:space="0" w:color="auto"/>
          </w:divBdr>
        </w:div>
        <w:div w:id="451755847">
          <w:marLeft w:val="0"/>
          <w:marRight w:val="0"/>
          <w:marTop w:val="0"/>
          <w:marBottom w:val="0"/>
          <w:divBdr>
            <w:top w:val="none" w:sz="0" w:space="0" w:color="auto"/>
            <w:left w:val="none" w:sz="0" w:space="0" w:color="auto"/>
            <w:bottom w:val="none" w:sz="0" w:space="0" w:color="auto"/>
            <w:right w:val="none" w:sz="0" w:space="0" w:color="auto"/>
          </w:divBdr>
        </w:div>
        <w:div w:id="369038324">
          <w:marLeft w:val="0"/>
          <w:marRight w:val="0"/>
          <w:marTop w:val="0"/>
          <w:marBottom w:val="0"/>
          <w:divBdr>
            <w:top w:val="none" w:sz="0" w:space="0" w:color="auto"/>
            <w:left w:val="none" w:sz="0" w:space="0" w:color="auto"/>
            <w:bottom w:val="none" w:sz="0" w:space="0" w:color="auto"/>
            <w:right w:val="none" w:sz="0" w:space="0" w:color="auto"/>
          </w:divBdr>
        </w:div>
        <w:div w:id="110900837">
          <w:marLeft w:val="0"/>
          <w:marRight w:val="0"/>
          <w:marTop w:val="0"/>
          <w:marBottom w:val="0"/>
          <w:divBdr>
            <w:top w:val="none" w:sz="0" w:space="0" w:color="auto"/>
            <w:left w:val="none" w:sz="0" w:space="0" w:color="auto"/>
            <w:bottom w:val="none" w:sz="0" w:space="0" w:color="auto"/>
            <w:right w:val="none" w:sz="0" w:space="0" w:color="auto"/>
          </w:divBdr>
        </w:div>
        <w:div w:id="1488474332">
          <w:marLeft w:val="0"/>
          <w:marRight w:val="0"/>
          <w:marTop w:val="0"/>
          <w:marBottom w:val="0"/>
          <w:divBdr>
            <w:top w:val="none" w:sz="0" w:space="0" w:color="auto"/>
            <w:left w:val="none" w:sz="0" w:space="0" w:color="auto"/>
            <w:bottom w:val="none" w:sz="0" w:space="0" w:color="auto"/>
            <w:right w:val="none" w:sz="0" w:space="0" w:color="auto"/>
          </w:divBdr>
        </w:div>
        <w:div w:id="409893317">
          <w:marLeft w:val="0"/>
          <w:marRight w:val="0"/>
          <w:marTop w:val="0"/>
          <w:marBottom w:val="0"/>
          <w:divBdr>
            <w:top w:val="none" w:sz="0" w:space="0" w:color="auto"/>
            <w:left w:val="none" w:sz="0" w:space="0" w:color="auto"/>
            <w:bottom w:val="none" w:sz="0" w:space="0" w:color="auto"/>
            <w:right w:val="none" w:sz="0" w:space="0" w:color="auto"/>
          </w:divBdr>
        </w:div>
        <w:div w:id="379092962">
          <w:marLeft w:val="0"/>
          <w:marRight w:val="0"/>
          <w:marTop w:val="0"/>
          <w:marBottom w:val="0"/>
          <w:divBdr>
            <w:top w:val="none" w:sz="0" w:space="0" w:color="auto"/>
            <w:left w:val="none" w:sz="0" w:space="0" w:color="auto"/>
            <w:bottom w:val="none" w:sz="0" w:space="0" w:color="auto"/>
            <w:right w:val="none" w:sz="0" w:space="0" w:color="auto"/>
          </w:divBdr>
        </w:div>
        <w:div w:id="676468345">
          <w:marLeft w:val="0"/>
          <w:marRight w:val="0"/>
          <w:marTop w:val="0"/>
          <w:marBottom w:val="0"/>
          <w:divBdr>
            <w:top w:val="none" w:sz="0" w:space="0" w:color="auto"/>
            <w:left w:val="none" w:sz="0" w:space="0" w:color="auto"/>
            <w:bottom w:val="none" w:sz="0" w:space="0" w:color="auto"/>
            <w:right w:val="none" w:sz="0" w:space="0" w:color="auto"/>
          </w:divBdr>
        </w:div>
        <w:div w:id="597373699">
          <w:marLeft w:val="0"/>
          <w:marRight w:val="0"/>
          <w:marTop w:val="0"/>
          <w:marBottom w:val="0"/>
          <w:divBdr>
            <w:top w:val="none" w:sz="0" w:space="0" w:color="auto"/>
            <w:left w:val="none" w:sz="0" w:space="0" w:color="auto"/>
            <w:bottom w:val="none" w:sz="0" w:space="0" w:color="auto"/>
            <w:right w:val="none" w:sz="0" w:space="0" w:color="auto"/>
          </w:divBdr>
        </w:div>
        <w:div w:id="313994813">
          <w:marLeft w:val="0"/>
          <w:marRight w:val="0"/>
          <w:marTop w:val="0"/>
          <w:marBottom w:val="0"/>
          <w:divBdr>
            <w:top w:val="none" w:sz="0" w:space="0" w:color="auto"/>
            <w:left w:val="none" w:sz="0" w:space="0" w:color="auto"/>
            <w:bottom w:val="none" w:sz="0" w:space="0" w:color="auto"/>
            <w:right w:val="none" w:sz="0" w:space="0" w:color="auto"/>
          </w:divBdr>
        </w:div>
        <w:div w:id="1670020183">
          <w:marLeft w:val="0"/>
          <w:marRight w:val="0"/>
          <w:marTop w:val="0"/>
          <w:marBottom w:val="0"/>
          <w:divBdr>
            <w:top w:val="none" w:sz="0" w:space="0" w:color="auto"/>
            <w:left w:val="none" w:sz="0" w:space="0" w:color="auto"/>
            <w:bottom w:val="none" w:sz="0" w:space="0" w:color="auto"/>
            <w:right w:val="none" w:sz="0" w:space="0" w:color="auto"/>
          </w:divBdr>
        </w:div>
        <w:div w:id="1095707876">
          <w:marLeft w:val="0"/>
          <w:marRight w:val="0"/>
          <w:marTop w:val="0"/>
          <w:marBottom w:val="0"/>
          <w:divBdr>
            <w:top w:val="none" w:sz="0" w:space="0" w:color="auto"/>
            <w:left w:val="none" w:sz="0" w:space="0" w:color="auto"/>
            <w:bottom w:val="none" w:sz="0" w:space="0" w:color="auto"/>
            <w:right w:val="none" w:sz="0" w:space="0" w:color="auto"/>
          </w:divBdr>
        </w:div>
        <w:div w:id="1242762783">
          <w:marLeft w:val="0"/>
          <w:marRight w:val="0"/>
          <w:marTop w:val="0"/>
          <w:marBottom w:val="0"/>
          <w:divBdr>
            <w:top w:val="none" w:sz="0" w:space="0" w:color="auto"/>
            <w:left w:val="none" w:sz="0" w:space="0" w:color="auto"/>
            <w:bottom w:val="none" w:sz="0" w:space="0" w:color="auto"/>
            <w:right w:val="none" w:sz="0" w:space="0" w:color="auto"/>
          </w:divBdr>
        </w:div>
        <w:div w:id="1173031504">
          <w:marLeft w:val="0"/>
          <w:marRight w:val="0"/>
          <w:marTop w:val="0"/>
          <w:marBottom w:val="0"/>
          <w:divBdr>
            <w:top w:val="none" w:sz="0" w:space="0" w:color="auto"/>
            <w:left w:val="none" w:sz="0" w:space="0" w:color="auto"/>
            <w:bottom w:val="none" w:sz="0" w:space="0" w:color="auto"/>
            <w:right w:val="none" w:sz="0" w:space="0" w:color="auto"/>
          </w:divBdr>
        </w:div>
        <w:div w:id="486241311">
          <w:marLeft w:val="0"/>
          <w:marRight w:val="0"/>
          <w:marTop w:val="0"/>
          <w:marBottom w:val="0"/>
          <w:divBdr>
            <w:top w:val="none" w:sz="0" w:space="0" w:color="auto"/>
            <w:left w:val="none" w:sz="0" w:space="0" w:color="auto"/>
            <w:bottom w:val="none" w:sz="0" w:space="0" w:color="auto"/>
            <w:right w:val="none" w:sz="0" w:space="0" w:color="auto"/>
          </w:divBdr>
        </w:div>
        <w:div w:id="2002195645">
          <w:marLeft w:val="0"/>
          <w:marRight w:val="0"/>
          <w:marTop w:val="0"/>
          <w:marBottom w:val="0"/>
          <w:divBdr>
            <w:top w:val="none" w:sz="0" w:space="0" w:color="auto"/>
            <w:left w:val="none" w:sz="0" w:space="0" w:color="auto"/>
            <w:bottom w:val="none" w:sz="0" w:space="0" w:color="auto"/>
            <w:right w:val="none" w:sz="0" w:space="0" w:color="auto"/>
          </w:divBdr>
        </w:div>
        <w:div w:id="690180089">
          <w:marLeft w:val="0"/>
          <w:marRight w:val="0"/>
          <w:marTop w:val="0"/>
          <w:marBottom w:val="0"/>
          <w:divBdr>
            <w:top w:val="none" w:sz="0" w:space="0" w:color="auto"/>
            <w:left w:val="none" w:sz="0" w:space="0" w:color="auto"/>
            <w:bottom w:val="none" w:sz="0" w:space="0" w:color="auto"/>
            <w:right w:val="none" w:sz="0" w:space="0" w:color="auto"/>
          </w:divBdr>
        </w:div>
        <w:div w:id="446435429">
          <w:marLeft w:val="0"/>
          <w:marRight w:val="0"/>
          <w:marTop w:val="0"/>
          <w:marBottom w:val="0"/>
          <w:divBdr>
            <w:top w:val="none" w:sz="0" w:space="0" w:color="auto"/>
            <w:left w:val="none" w:sz="0" w:space="0" w:color="auto"/>
            <w:bottom w:val="none" w:sz="0" w:space="0" w:color="auto"/>
            <w:right w:val="none" w:sz="0" w:space="0" w:color="auto"/>
          </w:divBdr>
        </w:div>
        <w:div w:id="131605486">
          <w:marLeft w:val="0"/>
          <w:marRight w:val="0"/>
          <w:marTop w:val="0"/>
          <w:marBottom w:val="0"/>
          <w:divBdr>
            <w:top w:val="none" w:sz="0" w:space="0" w:color="auto"/>
            <w:left w:val="none" w:sz="0" w:space="0" w:color="auto"/>
            <w:bottom w:val="none" w:sz="0" w:space="0" w:color="auto"/>
            <w:right w:val="none" w:sz="0" w:space="0" w:color="auto"/>
          </w:divBdr>
        </w:div>
        <w:div w:id="1736662893">
          <w:marLeft w:val="0"/>
          <w:marRight w:val="0"/>
          <w:marTop w:val="0"/>
          <w:marBottom w:val="0"/>
          <w:divBdr>
            <w:top w:val="none" w:sz="0" w:space="0" w:color="auto"/>
            <w:left w:val="none" w:sz="0" w:space="0" w:color="auto"/>
            <w:bottom w:val="none" w:sz="0" w:space="0" w:color="auto"/>
            <w:right w:val="none" w:sz="0" w:space="0" w:color="auto"/>
          </w:divBdr>
        </w:div>
        <w:div w:id="1813983624">
          <w:marLeft w:val="0"/>
          <w:marRight w:val="0"/>
          <w:marTop w:val="0"/>
          <w:marBottom w:val="0"/>
          <w:divBdr>
            <w:top w:val="none" w:sz="0" w:space="0" w:color="auto"/>
            <w:left w:val="none" w:sz="0" w:space="0" w:color="auto"/>
            <w:bottom w:val="none" w:sz="0" w:space="0" w:color="auto"/>
            <w:right w:val="none" w:sz="0" w:space="0" w:color="auto"/>
          </w:divBdr>
        </w:div>
        <w:div w:id="1046685689">
          <w:marLeft w:val="0"/>
          <w:marRight w:val="0"/>
          <w:marTop w:val="0"/>
          <w:marBottom w:val="0"/>
          <w:divBdr>
            <w:top w:val="none" w:sz="0" w:space="0" w:color="auto"/>
            <w:left w:val="none" w:sz="0" w:space="0" w:color="auto"/>
            <w:bottom w:val="none" w:sz="0" w:space="0" w:color="auto"/>
            <w:right w:val="none" w:sz="0" w:space="0" w:color="auto"/>
          </w:divBdr>
        </w:div>
        <w:div w:id="301038200">
          <w:marLeft w:val="0"/>
          <w:marRight w:val="0"/>
          <w:marTop w:val="0"/>
          <w:marBottom w:val="0"/>
          <w:divBdr>
            <w:top w:val="none" w:sz="0" w:space="0" w:color="auto"/>
            <w:left w:val="none" w:sz="0" w:space="0" w:color="auto"/>
            <w:bottom w:val="none" w:sz="0" w:space="0" w:color="auto"/>
            <w:right w:val="none" w:sz="0" w:space="0" w:color="auto"/>
          </w:divBdr>
        </w:div>
        <w:div w:id="1828014239">
          <w:marLeft w:val="0"/>
          <w:marRight w:val="0"/>
          <w:marTop w:val="0"/>
          <w:marBottom w:val="0"/>
          <w:divBdr>
            <w:top w:val="none" w:sz="0" w:space="0" w:color="auto"/>
            <w:left w:val="none" w:sz="0" w:space="0" w:color="auto"/>
            <w:bottom w:val="none" w:sz="0" w:space="0" w:color="auto"/>
            <w:right w:val="none" w:sz="0" w:space="0" w:color="auto"/>
          </w:divBdr>
        </w:div>
        <w:div w:id="369457048">
          <w:marLeft w:val="0"/>
          <w:marRight w:val="0"/>
          <w:marTop w:val="0"/>
          <w:marBottom w:val="0"/>
          <w:divBdr>
            <w:top w:val="none" w:sz="0" w:space="0" w:color="auto"/>
            <w:left w:val="none" w:sz="0" w:space="0" w:color="auto"/>
            <w:bottom w:val="none" w:sz="0" w:space="0" w:color="auto"/>
            <w:right w:val="none" w:sz="0" w:space="0" w:color="auto"/>
          </w:divBdr>
        </w:div>
        <w:div w:id="560215521">
          <w:marLeft w:val="0"/>
          <w:marRight w:val="0"/>
          <w:marTop w:val="0"/>
          <w:marBottom w:val="0"/>
          <w:divBdr>
            <w:top w:val="none" w:sz="0" w:space="0" w:color="auto"/>
            <w:left w:val="none" w:sz="0" w:space="0" w:color="auto"/>
            <w:bottom w:val="none" w:sz="0" w:space="0" w:color="auto"/>
            <w:right w:val="none" w:sz="0" w:space="0" w:color="auto"/>
          </w:divBdr>
        </w:div>
        <w:div w:id="2113235312">
          <w:marLeft w:val="0"/>
          <w:marRight w:val="0"/>
          <w:marTop w:val="0"/>
          <w:marBottom w:val="0"/>
          <w:divBdr>
            <w:top w:val="none" w:sz="0" w:space="0" w:color="auto"/>
            <w:left w:val="none" w:sz="0" w:space="0" w:color="auto"/>
            <w:bottom w:val="none" w:sz="0" w:space="0" w:color="auto"/>
            <w:right w:val="none" w:sz="0" w:space="0" w:color="auto"/>
          </w:divBdr>
        </w:div>
        <w:div w:id="461194289">
          <w:marLeft w:val="0"/>
          <w:marRight w:val="0"/>
          <w:marTop w:val="0"/>
          <w:marBottom w:val="0"/>
          <w:divBdr>
            <w:top w:val="none" w:sz="0" w:space="0" w:color="auto"/>
            <w:left w:val="none" w:sz="0" w:space="0" w:color="auto"/>
            <w:bottom w:val="none" w:sz="0" w:space="0" w:color="auto"/>
            <w:right w:val="none" w:sz="0" w:space="0" w:color="auto"/>
          </w:divBdr>
        </w:div>
        <w:div w:id="943151453">
          <w:marLeft w:val="0"/>
          <w:marRight w:val="0"/>
          <w:marTop w:val="0"/>
          <w:marBottom w:val="0"/>
          <w:divBdr>
            <w:top w:val="none" w:sz="0" w:space="0" w:color="auto"/>
            <w:left w:val="none" w:sz="0" w:space="0" w:color="auto"/>
            <w:bottom w:val="none" w:sz="0" w:space="0" w:color="auto"/>
            <w:right w:val="none" w:sz="0" w:space="0" w:color="auto"/>
          </w:divBdr>
        </w:div>
        <w:div w:id="1928997597">
          <w:marLeft w:val="0"/>
          <w:marRight w:val="0"/>
          <w:marTop w:val="0"/>
          <w:marBottom w:val="0"/>
          <w:divBdr>
            <w:top w:val="none" w:sz="0" w:space="0" w:color="auto"/>
            <w:left w:val="none" w:sz="0" w:space="0" w:color="auto"/>
            <w:bottom w:val="none" w:sz="0" w:space="0" w:color="auto"/>
            <w:right w:val="none" w:sz="0" w:space="0" w:color="auto"/>
          </w:divBdr>
        </w:div>
        <w:div w:id="1825663221">
          <w:marLeft w:val="0"/>
          <w:marRight w:val="0"/>
          <w:marTop w:val="0"/>
          <w:marBottom w:val="0"/>
          <w:divBdr>
            <w:top w:val="none" w:sz="0" w:space="0" w:color="auto"/>
            <w:left w:val="none" w:sz="0" w:space="0" w:color="auto"/>
            <w:bottom w:val="none" w:sz="0" w:space="0" w:color="auto"/>
            <w:right w:val="none" w:sz="0" w:space="0" w:color="auto"/>
          </w:divBdr>
        </w:div>
        <w:div w:id="603730177">
          <w:marLeft w:val="0"/>
          <w:marRight w:val="0"/>
          <w:marTop w:val="0"/>
          <w:marBottom w:val="0"/>
          <w:divBdr>
            <w:top w:val="none" w:sz="0" w:space="0" w:color="auto"/>
            <w:left w:val="none" w:sz="0" w:space="0" w:color="auto"/>
            <w:bottom w:val="none" w:sz="0" w:space="0" w:color="auto"/>
            <w:right w:val="none" w:sz="0" w:space="0" w:color="auto"/>
          </w:divBdr>
        </w:div>
        <w:div w:id="2002999728">
          <w:marLeft w:val="0"/>
          <w:marRight w:val="0"/>
          <w:marTop w:val="0"/>
          <w:marBottom w:val="0"/>
          <w:divBdr>
            <w:top w:val="none" w:sz="0" w:space="0" w:color="auto"/>
            <w:left w:val="none" w:sz="0" w:space="0" w:color="auto"/>
            <w:bottom w:val="none" w:sz="0" w:space="0" w:color="auto"/>
            <w:right w:val="none" w:sz="0" w:space="0" w:color="auto"/>
          </w:divBdr>
        </w:div>
        <w:div w:id="1696151858">
          <w:marLeft w:val="0"/>
          <w:marRight w:val="0"/>
          <w:marTop w:val="0"/>
          <w:marBottom w:val="0"/>
          <w:divBdr>
            <w:top w:val="none" w:sz="0" w:space="0" w:color="auto"/>
            <w:left w:val="none" w:sz="0" w:space="0" w:color="auto"/>
            <w:bottom w:val="none" w:sz="0" w:space="0" w:color="auto"/>
            <w:right w:val="none" w:sz="0" w:space="0" w:color="auto"/>
          </w:divBdr>
        </w:div>
        <w:div w:id="1480683839">
          <w:marLeft w:val="0"/>
          <w:marRight w:val="0"/>
          <w:marTop w:val="0"/>
          <w:marBottom w:val="0"/>
          <w:divBdr>
            <w:top w:val="none" w:sz="0" w:space="0" w:color="auto"/>
            <w:left w:val="none" w:sz="0" w:space="0" w:color="auto"/>
            <w:bottom w:val="none" w:sz="0" w:space="0" w:color="auto"/>
            <w:right w:val="none" w:sz="0" w:space="0" w:color="auto"/>
          </w:divBdr>
        </w:div>
        <w:div w:id="475680649">
          <w:marLeft w:val="0"/>
          <w:marRight w:val="0"/>
          <w:marTop w:val="0"/>
          <w:marBottom w:val="0"/>
          <w:divBdr>
            <w:top w:val="none" w:sz="0" w:space="0" w:color="auto"/>
            <w:left w:val="none" w:sz="0" w:space="0" w:color="auto"/>
            <w:bottom w:val="none" w:sz="0" w:space="0" w:color="auto"/>
            <w:right w:val="none" w:sz="0" w:space="0" w:color="auto"/>
          </w:divBdr>
        </w:div>
        <w:div w:id="1480227780">
          <w:marLeft w:val="0"/>
          <w:marRight w:val="0"/>
          <w:marTop w:val="0"/>
          <w:marBottom w:val="0"/>
          <w:divBdr>
            <w:top w:val="none" w:sz="0" w:space="0" w:color="auto"/>
            <w:left w:val="none" w:sz="0" w:space="0" w:color="auto"/>
            <w:bottom w:val="none" w:sz="0" w:space="0" w:color="auto"/>
            <w:right w:val="none" w:sz="0" w:space="0" w:color="auto"/>
          </w:divBdr>
        </w:div>
        <w:div w:id="1027558978">
          <w:marLeft w:val="0"/>
          <w:marRight w:val="0"/>
          <w:marTop w:val="0"/>
          <w:marBottom w:val="0"/>
          <w:divBdr>
            <w:top w:val="none" w:sz="0" w:space="0" w:color="auto"/>
            <w:left w:val="none" w:sz="0" w:space="0" w:color="auto"/>
            <w:bottom w:val="none" w:sz="0" w:space="0" w:color="auto"/>
            <w:right w:val="none" w:sz="0" w:space="0" w:color="auto"/>
          </w:divBdr>
        </w:div>
        <w:div w:id="1558198616">
          <w:marLeft w:val="0"/>
          <w:marRight w:val="0"/>
          <w:marTop w:val="0"/>
          <w:marBottom w:val="0"/>
          <w:divBdr>
            <w:top w:val="none" w:sz="0" w:space="0" w:color="auto"/>
            <w:left w:val="none" w:sz="0" w:space="0" w:color="auto"/>
            <w:bottom w:val="none" w:sz="0" w:space="0" w:color="auto"/>
            <w:right w:val="none" w:sz="0" w:space="0" w:color="auto"/>
          </w:divBdr>
        </w:div>
        <w:div w:id="1975480243">
          <w:marLeft w:val="0"/>
          <w:marRight w:val="0"/>
          <w:marTop w:val="0"/>
          <w:marBottom w:val="0"/>
          <w:divBdr>
            <w:top w:val="none" w:sz="0" w:space="0" w:color="auto"/>
            <w:left w:val="none" w:sz="0" w:space="0" w:color="auto"/>
            <w:bottom w:val="none" w:sz="0" w:space="0" w:color="auto"/>
            <w:right w:val="none" w:sz="0" w:space="0" w:color="auto"/>
          </w:divBdr>
        </w:div>
        <w:div w:id="1416249580">
          <w:marLeft w:val="0"/>
          <w:marRight w:val="0"/>
          <w:marTop w:val="0"/>
          <w:marBottom w:val="0"/>
          <w:divBdr>
            <w:top w:val="none" w:sz="0" w:space="0" w:color="auto"/>
            <w:left w:val="none" w:sz="0" w:space="0" w:color="auto"/>
            <w:bottom w:val="none" w:sz="0" w:space="0" w:color="auto"/>
            <w:right w:val="none" w:sz="0" w:space="0" w:color="auto"/>
          </w:divBdr>
        </w:div>
        <w:div w:id="685984836">
          <w:marLeft w:val="0"/>
          <w:marRight w:val="0"/>
          <w:marTop w:val="0"/>
          <w:marBottom w:val="0"/>
          <w:divBdr>
            <w:top w:val="none" w:sz="0" w:space="0" w:color="auto"/>
            <w:left w:val="none" w:sz="0" w:space="0" w:color="auto"/>
            <w:bottom w:val="none" w:sz="0" w:space="0" w:color="auto"/>
            <w:right w:val="none" w:sz="0" w:space="0" w:color="auto"/>
          </w:divBdr>
        </w:div>
        <w:div w:id="1988629837">
          <w:marLeft w:val="0"/>
          <w:marRight w:val="0"/>
          <w:marTop w:val="0"/>
          <w:marBottom w:val="0"/>
          <w:divBdr>
            <w:top w:val="none" w:sz="0" w:space="0" w:color="auto"/>
            <w:left w:val="none" w:sz="0" w:space="0" w:color="auto"/>
            <w:bottom w:val="none" w:sz="0" w:space="0" w:color="auto"/>
            <w:right w:val="none" w:sz="0" w:space="0" w:color="auto"/>
          </w:divBdr>
        </w:div>
        <w:div w:id="1110511379">
          <w:marLeft w:val="0"/>
          <w:marRight w:val="0"/>
          <w:marTop w:val="0"/>
          <w:marBottom w:val="0"/>
          <w:divBdr>
            <w:top w:val="none" w:sz="0" w:space="0" w:color="auto"/>
            <w:left w:val="none" w:sz="0" w:space="0" w:color="auto"/>
            <w:bottom w:val="none" w:sz="0" w:space="0" w:color="auto"/>
            <w:right w:val="none" w:sz="0" w:space="0" w:color="auto"/>
          </w:divBdr>
        </w:div>
        <w:div w:id="1260408257">
          <w:marLeft w:val="0"/>
          <w:marRight w:val="0"/>
          <w:marTop w:val="0"/>
          <w:marBottom w:val="0"/>
          <w:divBdr>
            <w:top w:val="none" w:sz="0" w:space="0" w:color="auto"/>
            <w:left w:val="none" w:sz="0" w:space="0" w:color="auto"/>
            <w:bottom w:val="none" w:sz="0" w:space="0" w:color="auto"/>
            <w:right w:val="none" w:sz="0" w:space="0" w:color="auto"/>
          </w:divBdr>
        </w:div>
        <w:div w:id="356926974">
          <w:marLeft w:val="0"/>
          <w:marRight w:val="0"/>
          <w:marTop w:val="0"/>
          <w:marBottom w:val="0"/>
          <w:divBdr>
            <w:top w:val="none" w:sz="0" w:space="0" w:color="auto"/>
            <w:left w:val="none" w:sz="0" w:space="0" w:color="auto"/>
            <w:bottom w:val="none" w:sz="0" w:space="0" w:color="auto"/>
            <w:right w:val="none" w:sz="0" w:space="0" w:color="auto"/>
          </w:divBdr>
        </w:div>
        <w:div w:id="1186597736">
          <w:marLeft w:val="0"/>
          <w:marRight w:val="0"/>
          <w:marTop w:val="0"/>
          <w:marBottom w:val="0"/>
          <w:divBdr>
            <w:top w:val="none" w:sz="0" w:space="0" w:color="auto"/>
            <w:left w:val="none" w:sz="0" w:space="0" w:color="auto"/>
            <w:bottom w:val="none" w:sz="0" w:space="0" w:color="auto"/>
            <w:right w:val="none" w:sz="0" w:space="0" w:color="auto"/>
          </w:divBdr>
        </w:div>
        <w:div w:id="784690077">
          <w:marLeft w:val="0"/>
          <w:marRight w:val="0"/>
          <w:marTop w:val="0"/>
          <w:marBottom w:val="0"/>
          <w:divBdr>
            <w:top w:val="none" w:sz="0" w:space="0" w:color="auto"/>
            <w:left w:val="none" w:sz="0" w:space="0" w:color="auto"/>
            <w:bottom w:val="none" w:sz="0" w:space="0" w:color="auto"/>
            <w:right w:val="none" w:sz="0" w:space="0" w:color="auto"/>
          </w:divBdr>
        </w:div>
        <w:div w:id="107628857">
          <w:marLeft w:val="0"/>
          <w:marRight w:val="0"/>
          <w:marTop w:val="0"/>
          <w:marBottom w:val="0"/>
          <w:divBdr>
            <w:top w:val="none" w:sz="0" w:space="0" w:color="auto"/>
            <w:left w:val="none" w:sz="0" w:space="0" w:color="auto"/>
            <w:bottom w:val="none" w:sz="0" w:space="0" w:color="auto"/>
            <w:right w:val="none" w:sz="0" w:space="0" w:color="auto"/>
          </w:divBdr>
        </w:div>
        <w:div w:id="569928298">
          <w:marLeft w:val="0"/>
          <w:marRight w:val="0"/>
          <w:marTop w:val="0"/>
          <w:marBottom w:val="0"/>
          <w:divBdr>
            <w:top w:val="none" w:sz="0" w:space="0" w:color="auto"/>
            <w:left w:val="none" w:sz="0" w:space="0" w:color="auto"/>
            <w:bottom w:val="none" w:sz="0" w:space="0" w:color="auto"/>
            <w:right w:val="none" w:sz="0" w:space="0" w:color="auto"/>
          </w:divBdr>
        </w:div>
        <w:div w:id="99113033">
          <w:marLeft w:val="0"/>
          <w:marRight w:val="0"/>
          <w:marTop w:val="0"/>
          <w:marBottom w:val="0"/>
          <w:divBdr>
            <w:top w:val="none" w:sz="0" w:space="0" w:color="auto"/>
            <w:left w:val="none" w:sz="0" w:space="0" w:color="auto"/>
            <w:bottom w:val="none" w:sz="0" w:space="0" w:color="auto"/>
            <w:right w:val="none" w:sz="0" w:space="0" w:color="auto"/>
          </w:divBdr>
        </w:div>
        <w:div w:id="2012948761">
          <w:marLeft w:val="0"/>
          <w:marRight w:val="0"/>
          <w:marTop w:val="0"/>
          <w:marBottom w:val="0"/>
          <w:divBdr>
            <w:top w:val="none" w:sz="0" w:space="0" w:color="auto"/>
            <w:left w:val="none" w:sz="0" w:space="0" w:color="auto"/>
            <w:bottom w:val="none" w:sz="0" w:space="0" w:color="auto"/>
            <w:right w:val="none" w:sz="0" w:space="0" w:color="auto"/>
          </w:divBdr>
        </w:div>
        <w:div w:id="796994519">
          <w:marLeft w:val="0"/>
          <w:marRight w:val="0"/>
          <w:marTop w:val="0"/>
          <w:marBottom w:val="0"/>
          <w:divBdr>
            <w:top w:val="none" w:sz="0" w:space="0" w:color="auto"/>
            <w:left w:val="none" w:sz="0" w:space="0" w:color="auto"/>
            <w:bottom w:val="none" w:sz="0" w:space="0" w:color="auto"/>
            <w:right w:val="none" w:sz="0" w:space="0" w:color="auto"/>
          </w:divBdr>
        </w:div>
        <w:div w:id="1579822652">
          <w:marLeft w:val="0"/>
          <w:marRight w:val="0"/>
          <w:marTop w:val="0"/>
          <w:marBottom w:val="0"/>
          <w:divBdr>
            <w:top w:val="none" w:sz="0" w:space="0" w:color="auto"/>
            <w:left w:val="none" w:sz="0" w:space="0" w:color="auto"/>
            <w:bottom w:val="none" w:sz="0" w:space="0" w:color="auto"/>
            <w:right w:val="none" w:sz="0" w:space="0" w:color="auto"/>
          </w:divBdr>
        </w:div>
        <w:div w:id="988553825">
          <w:marLeft w:val="0"/>
          <w:marRight w:val="0"/>
          <w:marTop w:val="0"/>
          <w:marBottom w:val="0"/>
          <w:divBdr>
            <w:top w:val="none" w:sz="0" w:space="0" w:color="auto"/>
            <w:left w:val="none" w:sz="0" w:space="0" w:color="auto"/>
            <w:bottom w:val="none" w:sz="0" w:space="0" w:color="auto"/>
            <w:right w:val="none" w:sz="0" w:space="0" w:color="auto"/>
          </w:divBdr>
        </w:div>
        <w:div w:id="1702700994">
          <w:marLeft w:val="0"/>
          <w:marRight w:val="0"/>
          <w:marTop w:val="0"/>
          <w:marBottom w:val="0"/>
          <w:divBdr>
            <w:top w:val="none" w:sz="0" w:space="0" w:color="auto"/>
            <w:left w:val="none" w:sz="0" w:space="0" w:color="auto"/>
            <w:bottom w:val="none" w:sz="0" w:space="0" w:color="auto"/>
            <w:right w:val="none" w:sz="0" w:space="0" w:color="auto"/>
          </w:divBdr>
        </w:div>
        <w:div w:id="1326937462">
          <w:marLeft w:val="0"/>
          <w:marRight w:val="0"/>
          <w:marTop w:val="0"/>
          <w:marBottom w:val="0"/>
          <w:divBdr>
            <w:top w:val="none" w:sz="0" w:space="0" w:color="auto"/>
            <w:left w:val="none" w:sz="0" w:space="0" w:color="auto"/>
            <w:bottom w:val="none" w:sz="0" w:space="0" w:color="auto"/>
            <w:right w:val="none" w:sz="0" w:space="0" w:color="auto"/>
          </w:divBdr>
        </w:div>
      </w:divsChild>
    </w:div>
    <w:div w:id="1408264344">
      <w:bodyDiv w:val="1"/>
      <w:marLeft w:val="0"/>
      <w:marRight w:val="0"/>
      <w:marTop w:val="0"/>
      <w:marBottom w:val="0"/>
      <w:divBdr>
        <w:top w:val="none" w:sz="0" w:space="0" w:color="auto"/>
        <w:left w:val="none" w:sz="0" w:space="0" w:color="auto"/>
        <w:bottom w:val="none" w:sz="0" w:space="0" w:color="auto"/>
        <w:right w:val="none" w:sz="0" w:space="0" w:color="auto"/>
      </w:divBdr>
    </w:div>
    <w:div w:id="1527983182">
      <w:bodyDiv w:val="1"/>
      <w:marLeft w:val="0"/>
      <w:marRight w:val="0"/>
      <w:marTop w:val="0"/>
      <w:marBottom w:val="0"/>
      <w:divBdr>
        <w:top w:val="none" w:sz="0" w:space="0" w:color="auto"/>
        <w:left w:val="none" w:sz="0" w:space="0" w:color="auto"/>
        <w:bottom w:val="none" w:sz="0" w:space="0" w:color="auto"/>
        <w:right w:val="none" w:sz="0" w:space="0" w:color="auto"/>
      </w:divBdr>
      <w:divsChild>
        <w:div w:id="1797915931">
          <w:marLeft w:val="0"/>
          <w:marRight w:val="0"/>
          <w:marTop w:val="0"/>
          <w:marBottom w:val="0"/>
          <w:divBdr>
            <w:top w:val="none" w:sz="0" w:space="0" w:color="auto"/>
            <w:left w:val="none" w:sz="0" w:space="0" w:color="auto"/>
            <w:bottom w:val="none" w:sz="0" w:space="0" w:color="auto"/>
            <w:right w:val="none" w:sz="0" w:space="0" w:color="auto"/>
          </w:divBdr>
        </w:div>
      </w:divsChild>
    </w:div>
    <w:div w:id="1528637733">
      <w:bodyDiv w:val="1"/>
      <w:marLeft w:val="0"/>
      <w:marRight w:val="0"/>
      <w:marTop w:val="0"/>
      <w:marBottom w:val="0"/>
      <w:divBdr>
        <w:top w:val="none" w:sz="0" w:space="0" w:color="auto"/>
        <w:left w:val="none" w:sz="0" w:space="0" w:color="auto"/>
        <w:bottom w:val="none" w:sz="0" w:space="0" w:color="auto"/>
        <w:right w:val="none" w:sz="0" w:space="0" w:color="auto"/>
      </w:divBdr>
    </w:div>
    <w:div w:id="1713265118">
      <w:bodyDiv w:val="1"/>
      <w:marLeft w:val="0"/>
      <w:marRight w:val="0"/>
      <w:marTop w:val="0"/>
      <w:marBottom w:val="0"/>
      <w:divBdr>
        <w:top w:val="none" w:sz="0" w:space="0" w:color="auto"/>
        <w:left w:val="none" w:sz="0" w:space="0" w:color="auto"/>
        <w:bottom w:val="none" w:sz="0" w:space="0" w:color="auto"/>
        <w:right w:val="none" w:sz="0" w:space="0" w:color="auto"/>
      </w:divBdr>
      <w:divsChild>
        <w:div w:id="288626846">
          <w:marLeft w:val="0"/>
          <w:marRight w:val="0"/>
          <w:marTop w:val="0"/>
          <w:marBottom w:val="0"/>
          <w:divBdr>
            <w:top w:val="none" w:sz="0" w:space="0" w:color="auto"/>
            <w:left w:val="none" w:sz="0" w:space="0" w:color="auto"/>
            <w:bottom w:val="none" w:sz="0" w:space="0" w:color="auto"/>
            <w:right w:val="none" w:sz="0" w:space="0" w:color="auto"/>
          </w:divBdr>
          <w:divsChild>
            <w:div w:id="5615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86728">
      <w:bodyDiv w:val="1"/>
      <w:marLeft w:val="0"/>
      <w:marRight w:val="0"/>
      <w:marTop w:val="0"/>
      <w:marBottom w:val="0"/>
      <w:divBdr>
        <w:top w:val="none" w:sz="0" w:space="0" w:color="auto"/>
        <w:left w:val="none" w:sz="0" w:space="0" w:color="auto"/>
        <w:bottom w:val="none" w:sz="0" w:space="0" w:color="auto"/>
        <w:right w:val="none" w:sz="0" w:space="0" w:color="auto"/>
      </w:divBdr>
    </w:div>
    <w:div w:id="1728411814">
      <w:bodyDiv w:val="1"/>
      <w:marLeft w:val="0"/>
      <w:marRight w:val="0"/>
      <w:marTop w:val="0"/>
      <w:marBottom w:val="0"/>
      <w:divBdr>
        <w:top w:val="none" w:sz="0" w:space="0" w:color="auto"/>
        <w:left w:val="none" w:sz="0" w:space="0" w:color="auto"/>
        <w:bottom w:val="none" w:sz="0" w:space="0" w:color="auto"/>
        <w:right w:val="none" w:sz="0" w:space="0" w:color="auto"/>
      </w:divBdr>
    </w:div>
    <w:div w:id="1757821878">
      <w:bodyDiv w:val="1"/>
      <w:marLeft w:val="0"/>
      <w:marRight w:val="0"/>
      <w:marTop w:val="0"/>
      <w:marBottom w:val="0"/>
      <w:divBdr>
        <w:top w:val="none" w:sz="0" w:space="0" w:color="auto"/>
        <w:left w:val="none" w:sz="0" w:space="0" w:color="auto"/>
        <w:bottom w:val="none" w:sz="0" w:space="0" w:color="auto"/>
        <w:right w:val="none" w:sz="0" w:space="0" w:color="auto"/>
      </w:divBdr>
    </w:div>
    <w:div w:id="1779717968">
      <w:bodyDiv w:val="1"/>
      <w:marLeft w:val="0"/>
      <w:marRight w:val="0"/>
      <w:marTop w:val="0"/>
      <w:marBottom w:val="0"/>
      <w:divBdr>
        <w:top w:val="none" w:sz="0" w:space="0" w:color="auto"/>
        <w:left w:val="none" w:sz="0" w:space="0" w:color="auto"/>
        <w:bottom w:val="none" w:sz="0" w:space="0" w:color="auto"/>
        <w:right w:val="none" w:sz="0" w:space="0" w:color="auto"/>
      </w:divBdr>
    </w:div>
    <w:div w:id="1949314890">
      <w:bodyDiv w:val="1"/>
      <w:marLeft w:val="0"/>
      <w:marRight w:val="0"/>
      <w:marTop w:val="0"/>
      <w:marBottom w:val="0"/>
      <w:divBdr>
        <w:top w:val="none" w:sz="0" w:space="0" w:color="auto"/>
        <w:left w:val="none" w:sz="0" w:space="0" w:color="auto"/>
        <w:bottom w:val="none" w:sz="0" w:space="0" w:color="auto"/>
        <w:right w:val="none" w:sz="0" w:space="0" w:color="auto"/>
      </w:divBdr>
      <w:divsChild>
        <w:div w:id="353968434">
          <w:marLeft w:val="0"/>
          <w:marRight w:val="0"/>
          <w:marTop w:val="0"/>
          <w:marBottom w:val="0"/>
          <w:divBdr>
            <w:top w:val="none" w:sz="0" w:space="0" w:color="auto"/>
            <w:left w:val="none" w:sz="0" w:space="0" w:color="auto"/>
            <w:bottom w:val="none" w:sz="0" w:space="0" w:color="auto"/>
            <w:right w:val="none" w:sz="0" w:space="0" w:color="auto"/>
          </w:divBdr>
        </w:div>
        <w:div w:id="347218451">
          <w:marLeft w:val="0"/>
          <w:marRight w:val="0"/>
          <w:marTop w:val="0"/>
          <w:marBottom w:val="0"/>
          <w:divBdr>
            <w:top w:val="none" w:sz="0" w:space="0" w:color="auto"/>
            <w:left w:val="none" w:sz="0" w:space="0" w:color="auto"/>
            <w:bottom w:val="none" w:sz="0" w:space="0" w:color="auto"/>
            <w:right w:val="none" w:sz="0" w:space="0" w:color="auto"/>
          </w:divBdr>
        </w:div>
        <w:div w:id="1078752152">
          <w:marLeft w:val="0"/>
          <w:marRight w:val="0"/>
          <w:marTop w:val="0"/>
          <w:marBottom w:val="0"/>
          <w:divBdr>
            <w:top w:val="none" w:sz="0" w:space="0" w:color="auto"/>
            <w:left w:val="none" w:sz="0" w:space="0" w:color="auto"/>
            <w:bottom w:val="none" w:sz="0" w:space="0" w:color="auto"/>
            <w:right w:val="none" w:sz="0" w:space="0" w:color="auto"/>
          </w:divBdr>
        </w:div>
        <w:div w:id="1133790437">
          <w:marLeft w:val="0"/>
          <w:marRight w:val="0"/>
          <w:marTop w:val="0"/>
          <w:marBottom w:val="0"/>
          <w:divBdr>
            <w:top w:val="none" w:sz="0" w:space="0" w:color="auto"/>
            <w:left w:val="none" w:sz="0" w:space="0" w:color="auto"/>
            <w:bottom w:val="none" w:sz="0" w:space="0" w:color="auto"/>
            <w:right w:val="none" w:sz="0" w:space="0" w:color="auto"/>
          </w:divBdr>
        </w:div>
        <w:div w:id="857425283">
          <w:marLeft w:val="0"/>
          <w:marRight w:val="0"/>
          <w:marTop w:val="0"/>
          <w:marBottom w:val="0"/>
          <w:divBdr>
            <w:top w:val="none" w:sz="0" w:space="0" w:color="auto"/>
            <w:left w:val="none" w:sz="0" w:space="0" w:color="auto"/>
            <w:bottom w:val="none" w:sz="0" w:space="0" w:color="auto"/>
            <w:right w:val="none" w:sz="0" w:space="0" w:color="auto"/>
          </w:divBdr>
        </w:div>
        <w:div w:id="1522889730">
          <w:marLeft w:val="0"/>
          <w:marRight w:val="0"/>
          <w:marTop w:val="0"/>
          <w:marBottom w:val="0"/>
          <w:divBdr>
            <w:top w:val="none" w:sz="0" w:space="0" w:color="auto"/>
            <w:left w:val="none" w:sz="0" w:space="0" w:color="auto"/>
            <w:bottom w:val="none" w:sz="0" w:space="0" w:color="auto"/>
            <w:right w:val="none" w:sz="0" w:space="0" w:color="auto"/>
          </w:divBdr>
        </w:div>
        <w:div w:id="464855134">
          <w:marLeft w:val="0"/>
          <w:marRight w:val="0"/>
          <w:marTop w:val="0"/>
          <w:marBottom w:val="0"/>
          <w:divBdr>
            <w:top w:val="none" w:sz="0" w:space="0" w:color="auto"/>
            <w:left w:val="none" w:sz="0" w:space="0" w:color="auto"/>
            <w:bottom w:val="none" w:sz="0" w:space="0" w:color="auto"/>
            <w:right w:val="none" w:sz="0" w:space="0" w:color="auto"/>
          </w:divBdr>
        </w:div>
        <w:div w:id="1435901812">
          <w:marLeft w:val="0"/>
          <w:marRight w:val="0"/>
          <w:marTop w:val="0"/>
          <w:marBottom w:val="0"/>
          <w:divBdr>
            <w:top w:val="none" w:sz="0" w:space="0" w:color="auto"/>
            <w:left w:val="none" w:sz="0" w:space="0" w:color="auto"/>
            <w:bottom w:val="none" w:sz="0" w:space="0" w:color="auto"/>
            <w:right w:val="none" w:sz="0" w:space="0" w:color="auto"/>
          </w:divBdr>
        </w:div>
        <w:div w:id="1144198030">
          <w:marLeft w:val="0"/>
          <w:marRight w:val="0"/>
          <w:marTop w:val="0"/>
          <w:marBottom w:val="0"/>
          <w:divBdr>
            <w:top w:val="none" w:sz="0" w:space="0" w:color="auto"/>
            <w:left w:val="none" w:sz="0" w:space="0" w:color="auto"/>
            <w:bottom w:val="none" w:sz="0" w:space="0" w:color="auto"/>
            <w:right w:val="none" w:sz="0" w:space="0" w:color="auto"/>
          </w:divBdr>
        </w:div>
        <w:div w:id="1028214350">
          <w:marLeft w:val="0"/>
          <w:marRight w:val="0"/>
          <w:marTop w:val="0"/>
          <w:marBottom w:val="0"/>
          <w:divBdr>
            <w:top w:val="none" w:sz="0" w:space="0" w:color="auto"/>
            <w:left w:val="none" w:sz="0" w:space="0" w:color="auto"/>
            <w:bottom w:val="none" w:sz="0" w:space="0" w:color="auto"/>
            <w:right w:val="none" w:sz="0" w:space="0" w:color="auto"/>
          </w:divBdr>
        </w:div>
        <w:div w:id="674187513">
          <w:marLeft w:val="0"/>
          <w:marRight w:val="0"/>
          <w:marTop w:val="0"/>
          <w:marBottom w:val="0"/>
          <w:divBdr>
            <w:top w:val="none" w:sz="0" w:space="0" w:color="auto"/>
            <w:left w:val="none" w:sz="0" w:space="0" w:color="auto"/>
            <w:bottom w:val="none" w:sz="0" w:space="0" w:color="auto"/>
            <w:right w:val="none" w:sz="0" w:space="0" w:color="auto"/>
          </w:divBdr>
        </w:div>
        <w:div w:id="358241806">
          <w:marLeft w:val="0"/>
          <w:marRight w:val="0"/>
          <w:marTop w:val="0"/>
          <w:marBottom w:val="0"/>
          <w:divBdr>
            <w:top w:val="none" w:sz="0" w:space="0" w:color="auto"/>
            <w:left w:val="none" w:sz="0" w:space="0" w:color="auto"/>
            <w:bottom w:val="none" w:sz="0" w:space="0" w:color="auto"/>
            <w:right w:val="none" w:sz="0" w:space="0" w:color="auto"/>
          </w:divBdr>
        </w:div>
        <w:div w:id="2075353530">
          <w:marLeft w:val="0"/>
          <w:marRight w:val="0"/>
          <w:marTop w:val="0"/>
          <w:marBottom w:val="0"/>
          <w:divBdr>
            <w:top w:val="none" w:sz="0" w:space="0" w:color="auto"/>
            <w:left w:val="none" w:sz="0" w:space="0" w:color="auto"/>
            <w:bottom w:val="none" w:sz="0" w:space="0" w:color="auto"/>
            <w:right w:val="none" w:sz="0" w:space="0" w:color="auto"/>
          </w:divBdr>
        </w:div>
        <w:div w:id="1359624862">
          <w:marLeft w:val="0"/>
          <w:marRight w:val="0"/>
          <w:marTop w:val="0"/>
          <w:marBottom w:val="0"/>
          <w:divBdr>
            <w:top w:val="none" w:sz="0" w:space="0" w:color="auto"/>
            <w:left w:val="none" w:sz="0" w:space="0" w:color="auto"/>
            <w:bottom w:val="none" w:sz="0" w:space="0" w:color="auto"/>
            <w:right w:val="none" w:sz="0" w:space="0" w:color="auto"/>
          </w:divBdr>
        </w:div>
        <w:div w:id="1691030806">
          <w:marLeft w:val="0"/>
          <w:marRight w:val="0"/>
          <w:marTop w:val="0"/>
          <w:marBottom w:val="0"/>
          <w:divBdr>
            <w:top w:val="none" w:sz="0" w:space="0" w:color="auto"/>
            <w:left w:val="none" w:sz="0" w:space="0" w:color="auto"/>
            <w:bottom w:val="none" w:sz="0" w:space="0" w:color="auto"/>
            <w:right w:val="none" w:sz="0" w:space="0" w:color="auto"/>
          </w:divBdr>
        </w:div>
        <w:div w:id="1835022565">
          <w:marLeft w:val="0"/>
          <w:marRight w:val="0"/>
          <w:marTop w:val="0"/>
          <w:marBottom w:val="0"/>
          <w:divBdr>
            <w:top w:val="none" w:sz="0" w:space="0" w:color="auto"/>
            <w:left w:val="none" w:sz="0" w:space="0" w:color="auto"/>
            <w:bottom w:val="none" w:sz="0" w:space="0" w:color="auto"/>
            <w:right w:val="none" w:sz="0" w:space="0" w:color="auto"/>
          </w:divBdr>
        </w:div>
        <w:div w:id="1115707671">
          <w:marLeft w:val="0"/>
          <w:marRight w:val="0"/>
          <w:marTop w:val="0"/>
          <w:marBottom w:val="0"/>
          <w:divBdr>
            <w:top w:val="none" w:sz="0" w:space="0" w:color="auto"/>
            <w:left w:val="none" w:sz="0" w:space="0" w:color="auto"/>
            <w:bottom w:val="none" w:sz="0" w:space="0" w:color="auto"/>
            <w:right w:val="none" w:sz="0" w:space="0" w:color="auto"/>
          </w:divBdr>
        </w:div>
        <w:div w:id="1932619116">
          <w:marLeft w:val="0"/>
          <w:marRight w:val="0"/>
          <w:marTop w:val="0"/>
          <w:marBottom w:val="0"/>
          <w:divBdr>
            <w:top w:val="none" w:sz="0" w:space="0" w:color="auto"/>
            <w:left w:val="none" w:sz="0" w:space="0" w:color="auto"/>
            <w:bottom w:val="none" w:sz="0" w:space="0" w:color="auto"/>
            <w:right w:val="none" w:sz="0" w:space="0" w:color="auto"/>
          </w:divBdr>
        </w:div>
      </w:divsChild>
    </w:div>
    <w:div w:id="1958102583">
      <w:bodyDiv w:val="1"/>
      <w:marLeft w:val="0"/>
      <w:marRight w:val="0"/>
      <w:marTop w:val="0"/>
      <w:marBottom w:val="0"/>
      <w:divBdr>
        <w:top w:val="none" w:sz="0" w:space="0" w:color="auto"/>
        <w:left w:val="none" w:sz="0" w:space="0" w:color="auto"/>
        <w:bottom w:val="none" w:sz="0" w:space="0" w:color="auto"/>
        <w:right w:val="none" w:sz="0" w:space="0" w:color="auto"/>
      </w:divBdr>
    </w:div>
    <w:div w:id="1994867654">
      <w:bodyDiv w:val="1"/>
      <w:marLeft w:val="0"/>
      <w:marRight w:val="0"/>
      <w:marTop w:val="0"/>
      <w:marBottom w:val="0"/>
      <w:divBdr>
        <w:top w:val="none" w:sz="0" w:space="0" w:color="auto"/>
        <w:left w:val="none" w:sz="0" w:space="0" w:color="auto"/>
        <w:bottom w:val="none" w:sz="0" w:space="0" w:color="auto"/>
        <w:right w:val="none" w:sz="0" w:space="0" w:color="auto"/>
      </w:divBdr>
    </w:div>
    <w:div w:id="2032487757">
      <w:bodyDiv w:val="1"/>
      <w:marLeft w:val="0"/>
      <w:marRight w:val="0"/>
      <w:marTop w:val="0"/>
      <w:marBottom w:val="0"/>
      <w:divBdr>
        <w:top w:val="none" w:sz="0" w:space="0" w:color="auto"/>
        <w:left w:val="none" w:sz="0" w:space="0" w:color="auto"/>
        <w:bottom w:val="none" w:sz="0" w:space="0" w:color="auto"/>
        <w:right w:val="none" w:sz="0" w:space="0" w:color="auto"/>
      </w:divBdr>
    </w:div>
    <w:div w:id="2061588544">
      <w:bodyDiv w:val="1"/>
      <w:marLeft w:val="0"/>
      <w:marRight w:val="0"/>
      <w:marTop w:val="0"/>
      <w:marBottom w:val="0"/>
      <w:divBdr>
        <w:top w:val="none" w:sz="0" w:space="0" w:color="auto"/>
        <w:left w:val="none" w:sz="0" w:space="0" w:color="auto"/>
        <w:bottom w:val="none" w:sz="0" w:space="0" w:color="auto"/>
        <w:right w:val="none" w:sz="0" w:space="0" w:color="auto"/>
      </w:divBdr>
    </w:div>
    <w:div w:id="2112893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pt.wikipedia.org/wiki/Subdivis%C3%B5es_da_cidade_de_S%C3%A3o_Paulo"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pt.wikipedia.org/wiki/Pris%C3%A3o" TargetMode="External"/><Relationship Id="rId5" Type="http://schemas.openxmlformats.org/officeDocument/2006/relationships/styles" Target="style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DocID Value="https://cws.connectedpdf.com/cDocID/7410BB2252073DFDF40E2C003C007B8B~F4EC7C8C7DC311E696B70D2B74FC69C8A38D4E28E501729F-82A2B45A6ACBDDEE-CE602FD81407D659A34F8600"/>
</file>

<file path=customXml/item2.xml><?xml version="1.0" encoding="utf-8"?>
<VersionID Value="https://cws.connectedpdf.com/cVersionID/7410BB2252073DFDF40E2C003C007B8B~E2F23B868E7911E696B70D2B74FC69C8A38D1DF0EEF39602-661171B5E2A55978-C98E4F032382B5BB20448600"/>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7987BF-045D-407B-B4D0-E7E421B3AFD9}">
  <ds:schemaRefs/>
</ds:datastoreItem>
</file>

<file path=customXml/itemProps2.xml><?xml version="1.0" encoding="utf-8"?>
<ds:datastoreItem xmlns:ds="http://schemas.openxmlformats.org/officeDocument/2006/customXml" ds:itemID="{7D71E332-CFF2-44EB-BE11-C4650F12EF4E}">
  <ds:schemaRefs/>
</ds:datastoreItem>
</file>

<file path=customXml/itemProps3.xml><?xml version="1.0" encoding="utf-8"?>
<ds:datastoreItem xmlns:ds="http://schemas.openxmlformats.org/officeDocument/2006/customXml" ds:itemID="{04E8D963-C42A-4090-B062-53E7A3966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36</Pages>
  <Words>10907</Words>
  <Characters>58903</Characters>
  <Application>Microsoft Office Word</Application>
  <DocSecurity>0</DocSecurity>
  <Lines>490</Lines>
  <Paragraphs>139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69671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ANSELMO</dc:creator>
  <cp:lastModifiedBy>ANSELMO</cp:lastModifiedBy>
  <cp:revision>5</cp:revision>
  <cp:lastPrinted>2016-12-04T23:52:00Z</cp:lastPrinted>
  <dcterms:created xsi:type="dcterms:W3CDTF">2016-12-06T02:20:00Z</dcterms:created>
  <dcterms:modified xsi:type="dcterms:W3CDTF">2016-12-06T16:49:00Z</dcterms:modified>
</cp:coreProperties>
</file>