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D1A" w:rsidRPr="00EF00C4" w:rsidRDefault="006E2D1A" w:rsidP="00904D1D">
      <w:pPr>
        <w:pStyle w:val="NormalWeb"/>
        <w:shd w:val="clear" w:color="auto" w:fill="FFFFFF"/>
        <w:spacing w:before="0" w:beforeAutospacing="0" w:after="0" w:afterAutospacing="0" w:line="360" w:lineRule="auto"/>
        <w:jc w:val="both"/>
        <w:rPr>
          <w:b/>
        </w:rPr>
      </w:pPr>
      <w:r w:rsidRPr="00EF00C4">
        <w:rPr>
          <w:b/>
        </w:rPr>
        <w:t>Conceitos de Pressão Social e Interesses Especiais</w:t>
      </w:r>
    </w:p>
    <w:p w:rsidR="006E2D1A" w:rsidRPr="00EF00C4" w:rsidRDefault="006E2D1A" w:rsidP="00904D1D">
      <w:pPr>
        <w:pStyle w:val="NormalWeb"/>
        <w:shd w:val="clear" w:color="auto" w:fill="FFFFFF"/>
        <w:spacing w:before="0" w:beforeAutospacing="0" w:after="0" w:afterAutospacing="0" w:line="360" w:lineRule="auto"/>
        <w:jc w:val="both"/>
        <w:rPr>
          <w:b/>
        </w:rPr>
      </w:pPr>
    </w:p>
    <w:p w:rsidR="008C069D" w:rsidRPr="00EF00C4" w:rsidRDefault="008C069D" w:rsidP="00904D1D">
      <w:pPr>
        <w:pStyle w:val="NormalWeb"/>
        <w:shd w:val="clear" w:color="auto" w:fill="FFFFFF"/>
        <w:spacing w:before="0" w:beforeAutospacing="0" w:after="0" w:afterAutospacing="0" w:line="360" w:lineRule="auto"/>
        <w:ind w:firstLine="1134"/>
        <w:jc w:val="both"/>
      </w:pPr>
      <w:r w:rsidRPr="00EF00C4">
        <w:t>Em</w:t>
      </w:r>
      <w:r w:rsidRPr="00EF00C4">
        <w:rPr>
          <w:rStyle w:val="apple-converted-space"/>
        </w:rPr>
        <w:t> </w:t>
      </w:r>
      <w:hyperlink r:id="rId5" w:tooltip="Política" w:history="1">
        <w:r w:rsidRPr="00EF00C4">
          <w:rPr>
            <w:rStyle w:val="Hyperlink"/>
            <w:color w:val="auto"/>
            <w:u w:val="none"/>
          </w:rPr>
          <w:t>política</w:t>
        </w:r>
      </w:hyperlink>
      <w:r w:rsidRPr="00EF00C4">
        <w:t>, a expressão</w:t>
      </w:r>
      <w:r w:rsidRPr="00EF00C4">
        <w:rPr>
          <w:rStyle w:val="apple-converted-space"/>
        </w:rPr>
        <w:t> </w:t>
      </w:r>
      <w:r w:rsidRPr="00EF00C4">
        <w:rPr>
          <w:b/>
          <w:bCs/>
        </w:rPr>
        <w:t>pressão social</w:t>
      </w:r>
      <w:r w:rsidRPr="00EF00C4">
        <w:rPr>
          <w:rStyle w:val="apple-converted-space"/>
        </w:rPr>
        <w:t> </w:t>
      </w:r>
      <w:r w:rsidRPr="00EF00C4">
        <w:t>se refere ao conjunto de eventos, movimentos e situações promovidos pela</w:t>
      </w:r>
      <w:r w:rsidRPr="00EF00C4">
        <w:rPr>
          <w:rStyle w:val="apple-converted-space"/>
        </w:rPr>
        <w:t> </w:t>
      </w:r>
      <w:hyperlink r:id="rId6" w:tooltip="Iniciativa popular" w:history="1">
        <w:r w:rsidRPr="00EF00C4">
          <w:rPr>
            <w:rStyle w:val="Hyperlink"/>
            <w:color w:val="auto"/>
            <w:u w:val="none"/>
          </w:rPr>
          <w:t>iniciativa popular</w:t>
        </w:r>
      </w:hyperlink>
      <w:r w:rsidRPr="00EF00C4">
        <w:rPr>
          <w:rStyle w:val="apple-converted-space"/>
        </w:rPr>
        <w:t> </w:t>
      </w:r>
      <w:r w:rsidRPr="00EF00C4">
        <w:t>(seja através de um grande desejo coletivo ou pela ação de grupos isolados) que possui alguma intenção sobre um determinado assunto, em geral de ordem pública e</w:t>
      </w:r>
      <w:r w:rsidRPr="00EF00C4">
        <w:rPr>
          <w:rStyle w:val="apple-converted-space"/>
        </w:rPr>
        <w:t> </w:t>
      </w:r>
      <w:hyperlink r:id="rId7" w:tooltip="Política" w:history="1">
        <w:r w:rsidRPr="00EF00C4">
          <w:rPr>
            <w:rStyle w:val="Hyperlink"/>
            <w:color w:val="auto"/>
            <w:u w:val="none"/>
          </w:rPr>
          <w:t>política</w:t>
        </w:r>
      </w:hyperlink>
      <w:r w:rsidRPr="00EF00C4">
        <w:t>. Momentos de crise na história dos governos normalmente envolvem a presença da pressão da sociedade por mudanças.</w:t>
      </w:r>
    </w:p>
    <w:p w:rsidR="00904D1D" w:rsidRPr="00EF00C4" w:rsidRDefault="008C069D" w:rsidP="00904D1D">
      <w:pPr>
        <w:pStyle w:val="NormalWeb"/>
        <w:shd w:val="clear" w:color="auto" w:fill="FFFFFF"/>
        <w:spacing w:before="0" w:beforeAutospacing="0" w:after="0" w:afterAutospacing="0" w:line="360" w:lineRule="auto"/>
        <w:ind w:firstLine="1134"/>
        <w:jc w:val="both"/>
      </w:pPr>
      <w:r w:rsidRPr="00EF00C4">
        <w:t>Em</w:t>
      </w:r>
      <w:r w:rsidRPr="00EF00C4">
        <w:rPr>
          <w:rStyle w:val="apple-converted-space"/>
        </w:rPr>
        <w:t> </w:t>
      </w:r>
      <w:hyperlink r:id="rId8" w:tooltip="Psicologia" w:history="1">
        <w:r w:rsidRPr="00EF00C4">
          <w:rPr>
            <w:rStyle w:val="Hyperlink"/>
            <w:color w:val="auto"/>
            <w:u w:val="none"/>
          </w:rPr>
          <w:t>psicologia</w:t>
        </w:r>
      </w:hyperlink>
      <w:r w:rsidRPr="00EF00C4">
        <w:rPr>
          <w:rStyle w:val="apple-converted-space"/>
        </w:rPr>
        <w:t> </w:t>
      </w:r>
      <w:r w:rsidRPr="00EF00C4">
        <w:t>a</w:t>
      </w:r>
      <w:r w:rsidRPr="00EF00C4">
        <w:rPr>
          <w:rStyle w:val="apple-converted-space"/>
        </w:rPr>
        <w:t> </w:t>
      </w:r>
      <w:r w:rsidRPr="00EF00C4">
        <w:rPr>
          <w:b/>
          <w:bCs/>
        </w:rPr>
        <w:t>pressão social</w:t>
      </w:r>
      <w:r w:rsidRPr="00EF00C4">
        <w:rPr>
          <w:rStyle w:val="apple-converted-space"/>
        </w:rPr>
        <w:t> </w:t>
      </w:r>
      <w:r w:rsidRPr="00EF00C4">
        <w:t>é toda demanda que a</w:t>
      </w:r>
      <w:r w:rsidRPr="00EF00C4">
        <w:rPr>
          <w:rStyle w:val="apple-converted-space"/>
        </w:rPr>
        <w:t> </w:t>
      </w:r>
      <w:hyperlink r:id="rId9" w:tooltip="Sociedade" w:history="1">
        <w:r w:rsidRPr="00EF00C4">
          <w:rPr>
            <w:rStyle w:val="Hyperlink"/>
            <w:color w:val="auto"/>
            <w:u w:val="none"/>
          </w:rPr>
          <w:t>sociedade</w:t>
        </w:r>
      </w:hyperlink>
      <w:r w:rsidRPr="00EF00C4">
        <w:rPr>
          <w:rStyle w:val="apple-converted-space"/>
        </w:rPr>
        <w:t> </w:t>
      </w:r>
      <w:r w:rsidRPr="00EF00C4">
        <w:t>exige de seus indivíduos, sendo estes não especificados em</w:t>
      </w:r>
      <w:r w:rsidRPr="00EF00C4">
        <w:rPr>
          <w:rStyle w:val="apple-converted-space"/>
        </w:rPr>
        <w:t> </w:t>
      </w:r>
      <w:hyperlink r:id="rId10" w:tooltip="Lei" w:history="1">
        <w:r w:rsidRPr="00EF00C4">
          <w:rPr>
            <w:rStyle w:val="Hyperlink"/>
            <w:color w:val="auto"/>
            <w:u w:val="none"/>
          </w:rPr>
          <w:t>leis</w:t>
        </w:r>
      </w:hyperlink>
      <w:r w:rsidRPr="00EF00C4">
        <w:t>. A pressão social é exercida como se fossem leis, mas não tem legitimidade para tal. A falta de conexão à legislação do país faz da pressão social um motivador para autoria de</w:t>
      </w:r>
      <w:r w:rsidRPr="00EF00C4">
        <w:rPr>
          <w:rStyle w:val="apple-converted-space"/>
        </w:rPr>
        <w:t> </w:t>
      </w:r>
      <w:hyperlink r:id="rId11" w:tooltip="Crime" w:history="1">
        <w:r w:rsidRPr="00EF00C4">
          <w:rPr>
            <w:rStyle w:val="Hyperlink"/>
            <w:color w:val="auto"/>
            <w:u w:val="none"/>
          </w:rPr>
          <w:t>crimes</w:t>
        </w:r>
      </w:hyperlink>
      <w:r w:rsidRPr="00EF00C4">
        <w:t>, como a</w:t>
      </w:r>
      <w:r w:rsidRPr="00EF00C4">
        <w:rPr>
          <w:rStyle w:val="apple-converted-space"/>
        </w:rPr>
        <w:t> </w:t>
      </w:r>
      <w:hyperlink r:id="rId12" w:tooltip="Calúnia" w:history="1">
        <w:r w:rsidRPr="00EF00C4">
          <w:rPr>
            <w:rStyle w:val="Hyperlink"/>
            <w:color w:val="auto"/>
            <w:u w:val="none"/>
          </w:rPr>
          <w:t>calúnia</w:t>
        </w:r>
      </w:hyperlink>
      <w:r w:rsidRPr="00EF00C4">
        <w:t>, a</w:t>
      </w:r>
      <w:r w:rsidRPr="00EF00C4">
        <w:rPr>
          <w:rStyle w:val="apple-converted-space"/>
        </w:rPr>
        <w:t> </w:t>
      </w:r>
      <w:hyperlink r:id="rId13" w:tooltip="Injúria" w:history="1">
        <w:r w:rsidRPr="00EF00C4">
          <w:rPr>
            <w:rStyle w:val="Hyperlink"/>
            <w:color w:val="auto"/>
            <w:u w:val="none"/>
          </w:rPr>
          <w:t>injúria</w:t>
        </w:r>
      </w:hyperlink>
      <w:r w:rsidRPr="00EF00C4">
        <w:t>, a</w:t>
      </w:r>
      <w:r w:rsidRPr="00EF00C4">
        <w:rPr>
          <w:rStyle w:val="apple-converted-space"/>
        </w:rPr>
        <w:t> </w:t>
      </w:r>
      <w:hyperlink r:id="rId14" w:tooltip="Difamação" w:history="1">
        <w:r w:rsidRPr="00EF00C4">
          <w:rPr>
            <w:rStyle w:val="Hyperlink"/>
            <w:color w:val="auto"/>
            <w:u w:val="none"/>
          </w:rPr>
          <w:t>difamação</w:t>
        </w:r>
      </w:hyperlink>
      <w:r w:rsidRPr="00EF00C4">
        <w:rPr>
          <w:rStyle w:val="apple-converted-space"/>
        </w:rPr>
        <w:t> </w:t>
      </w:r>
      <w:r w:rsidRPr="00EF00C4">
        <w:t>ou mesmo a violação da integridade física dos cidadãos.</w:t>
      </w:r>
    </w:p>
    <w:p w:rsidR="008C069D" w:rsidRPr="00EF00C4" w:rsidRDefault="008C069D" w:rsidP="00904D1D">
      <w:pPr>
        <w:pStyle w:val="NormalWeb"/>
        <w:shd w:val="clear" w:color="auto" w:fill="FFFFFF"/>
        <w:spacing w:before="0" w:beforeAutospacing="0" w:after="0" w:afterAutospacing="0" w:line="360" w:lineRule="auto"/>
        <w:ind w:firstLine="1134"/>
        <w:jc w:val="both"/>
      </w:pPr>
      <w:r w:rsidRPr="00EF00C4">
        <w:t>A</w:t>
      </w:r>
      <w:r w:rsidRPr="00EF00C4">
        <w:rPr>
          <w:rStyle w:val="apple-converted-space"/>
        </w:rPr>
        <w:t> </w:t>
      </w:r>
      <w:hyperlink r:id="rId15" w:tooltip="Cidadania" w:history="1">
        <w:r w:rsidRPr="00EF00C4">
          <w:rPr>
            <w:rStyle w:val="Hyperlink"/>
            <w:color w:val="auto"/>
            <w:u w:val="none"/>
          </w:rPr>
          <w:t>cidadania</w:t>
        </w:r>
      </w:hyperlink>
      <w:r w:rsidRPr="00EF00C4">
        <w:rPr>
          <w:rStyle w:val="apple-converted-space"/>
        </w:rPr>
        <w:t> </w:t>
      </w:r>
      <w:r w:rsidRPr="00EF00C4">
        <w:t>é um meio de aliviar a pressão social, como também a conscientização dos</w:t>
      </w:r>
      <w:r w:rsidRPr="00EF00C4">
        <w:rPr>
          <w:rStyle w:val="apple-converted-space"/>
        </w:rPr>
        <w:t> </w:t>
      </w:r>
      <w:hyperlink r:id="rId16" w:tooltip="Direitos" w:history="1">
        <w:r w:rsidRPr="00EF00C4">
          <w:rPr>
            <w:rStyle w:val="Hyperlink"/>
            <w:color w:val="auto"/>
            <w:u w:val="none"/>
          </w:rPr>
          <w:t>direitos</w:t>
        </w:r>
      </w:hyperlink>
      <w:r w:rsidRPr="00EF00C4">
        <w:rPr>
          <w:rStyle w:val="apple-converted-space"/>
        </w:rPr>
        <w:t> </w:t>
      </w:r>
      <w:r w:rsidRPr="00EF00C4">
        <w:t>e</w:t>
      </w:r>
      <w:r w:rsidRPr="00EF00C4">
        <w:rPr>
          <w:rStyle w:val="apple-converted-space"/>
        </w:rPr>
        <w:t> </w:t>
      </w:r>
      <w:hyperlink r:id="rId17" w:tooltip="Deveres" w:history="1">
        <w:r w:rsidRPr="00EF00C4">
          <w:rPr>
            <w:rStyle w:val="Hyperlink"/>
            <w:color w:val="auto"/>
            <w:u w:val="none"/>
          </w:rPr>
          <w:t>deveres</w:t>
        </w:r>
      </w:hyperlink>
      <w:r w:rsidRPr="00EF00C4">
        <w:rPr>
          <w:rStyle w:val="apple-converted-space"/>
        </w:rPr>
        <w:t> </w:t>
      </w:r>
      <w:r w:rsidRPr="00EF00C4">
        <w:t>de todos numa nação.</w:t>
      </w:r>
    </w:p>
    <w:p w:rsidR="00126CD3" w:rsidRPr="00EF00C4" w:rsidRDefault="00126CD3" w:rsidP="00904D1D">
      <w:pPr>
        <w:shd w:val="clear" w:color="auto" w:fill="FFFFFF"/>
        <w:spacing w:after="0" w:line="360" w:lineRule="auto"/>
        <w:ind w:firstLine="1134"/>
        <w:jc w:val="both"/>
        <w:rPr>
          <w:rFonts w:ascii="Times New Roman" w:eastAsia="Times New Roman" w:hAnsi="Times New Roman" w:cs="Times New Roman"/>
          <w:sz w:val="24"/>
          <w:szCs w:val="24"/>
          <w:vertAlign w:val="superscript"/>
          <w:lang w:eastAsia="pt-BR"/>
        </w:rPr>
      </w:pPr>
      <w:r w:rsidRPr="00EF00C4">
        <w:rPr>
          <w:rFonts w:ascii="Times New Roman" w:eastAsia="Times New Roman" w:hAnsi="Times New Roman" w:cs="Times New Roman"/>
          <w:sz w:val="24"/>
          <w:szCs w:val="24"/>
          <w:lang w:eastAsia="pt-BR"/>
        </w:rPr>
        <w:t>Segundo </w:t>
      </w:r>
      <w:hyperlink r:id="rId18" w:tooltip="Alain Touraine" w:history="1">
        <w:r w:rsidRPr="00EF00C4">
          <w:rPr>
            <w:rFonts w:ascii="Times New Roman" w:eastAsia="Times New Roman" w:hAnsi="Times New Roman" w:cs="Times New Roman"/>
            <w:sz w:val="24"/>
            <w:szCs w:val="24"/>
            <w:lang w:eastAsia="pt-BR"/>
          </w:rPr>
          <w:t xml:space="preserve">Alain </w:t>
        </w:r>
        <w:proofErr w:type="spellStart"/>
        <w:r w:rsidRPr="00EF00C4">
          <w:rPr>
            <w:rFonts w:ascii="Times New Roman" w:eastAsia="Times New Roman" w:hAnsi="Times New Roman" w:cs="Times New Roman"/>
            <w:sz w:val="24"/>
            <w:szCs w:val="24"/>
            <w:lang w:eastAsia="pt-BR"/>
          </w:rPr>
          <w:t>Touraine</w:t>
        </w:r>
        <w:proofErr w:type="spellEnd"/>
      </w:hyperlink>
      <w:r w:rsidRPr="00EF00C4">
        <w:rPr>
          <w:rFonts w:ascii="Times New Roman" w:eastAsia="Times New Roman" w:hAnsi="Times New Roman" w:cs="Times New Roman"/>
          <w:sz w:val="24"/>
          <w:szCs w:val="24"/>
          <w:lang w:eastAsia="pt-BR"/>
        </w:rPr>
        <w:t>, "movimentos sociais são a ação conflitante de agentes das </w:t>
      </w:r>
      <w:hyperlink r:id="rId19" w:tooltip="Classes sociais" w:history="1">
        <w:r w:rsidRPr="00EF00C4">
          <w:rPr>
            <w:rFonts w:ascii="Times New Roman" w:eastAsia="Times New Roman" w:hAnsi="Times New Roman" w:cs="Times New Roman"/>
            <w:sz w:val="24"/>
            <w:szCs w:val="24"/>
            <w:lang w:eastAsia="pt-BR"/>
          </w:rPr>
          <w:t>classes sociais</w:t>
        </w:r>
      </w:hyperlink>
      <w:r w:rsidRPr="00EF00C4">
        <w:rPr>
          <w:rFonts w:ascii="Times New Roman" w:eastAsia="Times New Roman" w:hAnsi="Times New Roman" w:cs="Times New Roman"/>
          <w:sz w:val="24"/>
          <w:szCs w:val="24"/>
          <w:lang w:eastAsia="pt-BR"/>
        </w:rPr>
        <w:t>, lutando pelo controle do sistema de ação histórica". Para o autor, em cada sociedade existe um movimento social que encarna não uma simples mobilização mas um projeto de mudança social. Nenhum movimento social se define somente pelo conflito mas pela sua aspiração a controlar o movimento da história. Segundo o autor,</w:t>
      </w:r>
      <w:r w:rsidR="006E2D1A" w:rsidRPr="00EF00C4">
        <w:rPr>
          <w:rFonts w:ascii="Times New Roman" w:eastAsia="Times New Roman" w:hAnsi="Times New Roman" w:cs="Times New Roman"/>
          <w:sz w:val="24"/>
          <w:szCs w:val="24"/>
          <w:lang w:eastAsia="pt-BR"/>
        </w:rPr>
        <w:t xml:space="preserve"> </w:t>
      </w:r>
      <w:r w:rsidRPr="00EF00C4">
        <w:rPr>
          <w:rFonts w:ascii="Times New Roman" w:eastAsia="Times New Roman" w:hAnsi="Times New Roman" w:cs="Times New Roman"/>
          <w:sz w:val="24"/>
          <w:szCs w:val="24"/>
          <w:lang w:eastAsia="pt-BR"/>
        </w:rPr>
        <w:t>a definição do movimento social se dá através de três princípios: </w:t>
      </w:r>
      <w:r w:rsidR="00EF00C4" w:rsidRPr="00EF00C4">
        <w:rPr>
          <w:rFonts w:ascii="Times New Roman" w:eastAsia="Times New Roman" w:hAnsi="Times New Roman" w:cs="Times New Roman"/>
          <w:sz w:val="24"/>
          <w:szCs w:val="24"/>
          <w:vertAlign w:val="superscript"/>
          <w:lang w:eastAsia="pt-BR"/>
        </w:rPr>
        <w:t xml:space="preserve"> </w:t>
      </w:r>
    </w:p>
    <w:p w:rsidR="006E2D1A" w:rsidRPr="00EF00C4" w:rsidRDefault="006E2D1A" w:rsidP="00904D1D">
      <w:pPr>
        <w:shd w:val="clear" w:color="auto" w:fill="FFFFFF"/>
        <w:spacing w:after="0" w:line="360" w:lineRule="auto"/>
        <w:jc w:val="both"/>
        <w:rPr>
          <w:rFonts w:ascii="Times New Roman" w:eastAsia="Times New Roman" w:hAnsi="Times New Roman" w:cs="Times New Roman"/>
          <w:sz w:val="24"/>
          <w:szCs w:val="24"/>
          <w:lang w:eastAsia="pt-BR"/>
        </w:rPr>
      </w:pPr>
      <w:r w:rsidRPr="00EF00C4">
        <w:rPr>
          <w:rFonts w:ascii="Times New Roman" w:eastAsia="Times New Roman" w:hAnsi="Times New Roman" w:cs="Times New Roman"/>
          <w:sz w:val="24"/>
          <w:szCs w:val="24"/>
          <w:lang w:eastAsia="pt-BR"/>
        </w:rPr>
        <w:t>1.</w:t>
      </w:r>
      <w:r w:rsidR="00904D1D" w:rsidRPr="00EF00C4">
        <w:rPr>
          <w:rFonts w:ascii="Times New Roman" w:eastAsia="Times New Roman" w:hAnsi="Times New Roman" w:cs="Times New Roman"/>
          <w:sz w:val="24"/>
          <w:szCs w:val="24"/>
          <w:lang w:eastAsia="pt-BR"/>
        </w:rPr>
        <w:t xml:space="preserve"> P</w:t>
      </w:r>
      <w:r w:rsidR="00126CD3" w:rsidRPr="00EF00C4">
        <w:rPr>
          <w:rFonts w:ascii="Times New Roman" w:eastAsia="Times New Roman" w:hAnsi="Times New Roman" w:cs="Times New Roman"/>
          <w:sz w:val="24"/>
          <w:szCs w:val="24"/>
          <w:lang w:eastAsia="pt-BR"/>
        </w:rPr>
        <w:t xml:space="preserve">rincípio de identidade: corresponde à </w:t>
      </w:r>
      <w:proofErr w:type="spellStart"/>
      <w:r w:rsidR="00126CD3" w:rsidRPr="00EF00C4">
        <w:rPr>
          <w:rFonts w:ascii="Times New Roman" w:eastAsia="Times New Roman" w:hAnsi="Times New Roman" w:cs="Times New Roman"/>
          <w:sz w:val="24"/>
          <w:szCs w:val="24"/>
          <w:lang w:eastAsia="pt-BR"/>
        </w:rPr>
        <w:t>autodefinição</w:t>
      </w:r>
      <w:proofErr w:type="spellEnd"/>
      <w:r w:rsidR="00126CD3" w:rsidRPr="00EF00C4">
        <w:rPr>
          <w:rFonts w:ascii="Times New Roman" w:eastAsia="Times New Roman" w:hAnsi="Times New Roman" w:cs="Times New Roman"/>
          <w:sz w:val="24"/>
          <w:szCs w:val="24"/>
          <w:lang w:eastAsia="pt-BR"/>
        </w:rPr>
        <w:t xml:space="preserve"> do ator social e à sua consciência de pertencer a um grupo ou classe social. Um movimento social só pode se organizar se essa definição for consciente. Entretanto a formação do movimento precede essa consciência. É o conflito que constitui e organiza o at</w:t>
      </w:r>
      <w:r w:rsidR="00904D1D" w:rsidRPr="00EF00C4">
        <w:rPr>
          <w:rFonts w:ascii="Times New Roman" w:eastAsia="Times New Roman" w:hAnsi="Times New Roman" w:cs="Times New Roman"/>
          <w:sz w:val="24"/>
          <w:szCs w:val="24"/>
          <w:lang w:eastAsia="pt-BR"/>
        </w:rPr>
        <w:t>or;</w:t>
      </w:r>
    </w:p>
    <w:p w:rsidR="006E2D1A" w:rsidRPr="00EF00C4" w:rsidRDefault="006E2D1A" w:rsidP="00904D1D">
      <w:pPr>
        <w:shd w:val="clear" w:color="auto" w:fill="FFFFFF"/>
        <w:spacing w:after="0" w:line="360" w:lineRule="auto"/>
        <w:jc w:val="both"/>
        <w:rPr>
          <w:rFonts w:ascii="Times New Roman" w:eastAsia="Times New Roman" w:hAnsi="Times New Roman" w:cs="Times New Roman"/>
          <w:sz w:val="24"/>
          <w:szCs w:val="24"/>
          <w:lang w:eastAsia="pt-BR"/>
        </w:rPr>
      </w:pPr>
      <w:r w:rsidRPr="00EF00C4">
        <w:rPr>
          <w:rFonts w:ascii="Times New Roman" w:eastAsia="Times New Roman" w:hAnsi="Times New Roman" w:cs="Times New Roman"/>
          <w:sz w:val="24"/>
          <w:szCs w:val="24"/>
          <w:lang w:eastAsia="pt-BR"/>
        </w:rPr>
        <w:t xml:space="preserve">2. </w:t>
      </w:r>
      <w:r w:rsidR="00126CD3" w:rsidRPr="00EF00C4">
        <w:rPr>
          <w:rFonts w:ascii="Times New Roman" w:eastAsia="Times New Roman" w:hAnsi="Times New Roman" w:cs="Times New Roman"/>
          <w:sz w:val="24"/>
          <w:szCs w:val="24"/>
          <w:lang w:eastAsia="pt-BR"/>
        </w:rPr>
        <w:t>princípio de oposição: Um movimento só se organiza se puder nomear seu adversário, mas a sua ação não pressupões essa identificação. O conflito faz surgir o adversário, forma a consciência dos atores;</w:t>
      </w:r>
    </w:p>
    <w:p w:rsidR="006E2D1A" w:rsidRPr="00EF00C4" w:rsidRDefault="006E2D1A" w:rsidP="00904D1D">
      <w:pPr>
        <w:shd w:val="clear" w:color="auto" w:fill="FFFFFF"/>
        <w:spacing w:after="0" w:line="360" w:lineRule="auto"/>
        <w:jc w:val="both"/>
        <w:rPr>
          <w:rFonts w:ascii="Times New Roman" w:eastAsia="Times New Roman" w:hAnsi="Times New Roman" w:cs="Times New Roman"/>
          <w:sz w:val="24"/>
          <w:szCs w:val="24"/>
          <w:lang w:eastAsia="pt-BR"/>
        </w:rPr>
      </w:pPr>
      <w:r w:rsidRPr="00EF00C4">
        <w:rPr>
          <w:rFonts w:ascii="Times New Roman" w:eastAsia="Times New Roman" w:hAnsi="Times New Roman" w:cs="Times New Roman"/>
          <w:sz w:val="24"/>
          <w:szCs w:val="24"/>
          <w:lang w:eastAsia="pt-BR"/>
        </w:rPr>
        <w:t xml:space="preserve">3. </w:t>
      </w:r>
      <w:r w:rsidR="00126CD3" w:rsidRPr="00EF00C4">
        <w:rPr>
          <w:rFonts w:ascii="Times New Roman" w:eastAsia="Times New Roman" w:hAnsi="Times New Roman" w:cs="Times New Roman"/>
          <w:sz w:val="24"/>
          <w:szCs w:val="24"/>
          <w:lang w:eastAsia="pt-BR"/>
        </w:rPr>
        <w:t>princípio de totalidade: os atores em conflito, mesmo quando este seja circunscrito ou localizado, questionam a orientação geral do sistema. Um movimento social não é inteligível senão na luta tendo em vista o "controle da historicidade", isto é, dos modelos de conduta a partir dos quais uma sociedade produz suas práticas.</w:t>
      </w:r>
    </w:p>
    <w:p w:rsidR="00126CD3" w:rsidRPr="00EF00C4" w:rsidRDefault="00126CD3" w:rsidP="00904D1D">
      <w:pPr>
        <w:shd w:val="clear" w:color="auto" w:fill="FFFFFF"/>
        <w:spacing w:after="0" w:line="360" w:lineRule="auto"/>
        <w:ind w:firstLine="1134"/>
        <w:jc w:val="both"/>
        <w:rPr>
          <w:rFonts w:ascii="Times New Roman" w:eastAsia="Times New Roman" w:hAnsi="Times New Roman" w:cs="Times New Roman"/>
          <w:sz w:val="24"/>
          <w:szCs w:val="24"/>
          <w:lang w:eastAsia="pt-BR"/>
        </w:rPr>
      </w:pPr>
      <w:r w:rsidRPr="00EF00C4">
        <w:rPr>
          <w:rFonts w:ascii="Times New Roman" w:eastAsia="Times New Roman" w:hAnsi="Times New Roman" w:cs="Times New Roman"/>
          <w:sz w:val="24"/>
          <w:szCs w:val="24"/>
          <w:lang w:eastAsia="pt-BR"/>
        </w:rPr>
        <w:t xml:space="preserve">Uma vez que esses três princípios estejam reunidos, pode-se falar de "consciência coletiva". Segundo </w:t>
      </w:r>
      <w:proofErr w:type="spellStart"/>
      <w:r w:rsidRPr="00EF00C4">
        <w:rPr>
          <w:rFonts w:ascii="Times New Roman" w:eastAsia="Times New Roman" w:hAnsi="Times New Roman" w:cs="Times New Roman"/>
          <w:sz w:val="24"/>
          <w:szCs w:val="24"/>
          <w:lang w:eastAsia="pt-BR"/>
        </w:rPr>
        <w:t>Touraine</w:t>
      </w:r>
      <w:proofErr w:type="spellEnd"/>
      <w:r w:rsidRPr="00EF00C4">
        <w:rPr>
          <w:rFonts w:ascii="Times New Roman" w:eastAsia="Times New Roman" w:hAnsi="Times New Roman" w:cs="Times New Roman"/>
          <w:sz w:val="24"/>
          <w:szCs w:val="24"/>
          <w:lang w:eastAsia="pt-BR"/>
        </w:rPr>
        <w:t xml:space="preserve">, o movimento social é fundamentalmente uma instância relativamente autônoma na qual ocorre a explosão do conflito em torno da ação histórica e </w:t>
      </w:r>
      <w:r w:rsidRPr="00EF00C4">
        <w:rPr>
          <w:rFonts w:ascii="Times New Roman" w:eastAsia="Times New Roman" w:hAnsi="Times New Roman" w:cs="Times New Roman"/>
          <w:sz w:val="24"/>
          <w:szCs w:val="24"/>
          <w:lang w:eastAsia="pt-BR"/>
        </w:rPr>
        <w:lastRenderedPageBreak/>
        <w:t>de </w:t>
      </w:r>
      <w:hyperlink r:id="rId20" w:tooltip="Visão de mundo" w:history="1">
        <w:r w:rsidRPr="00EF00C4">
          <w:rPr>
            <w:rFonts w:ascii="Times New Roman" w:eastAsia="Times New Roman" w:hAnsi="Times New Roman" w:cs="Times New Roman"/>
            <w:sz w:val="24"/>
            <w:szCs w:val="24"/>
            <w:lang w:eastAsia="pt-BR"/>
          </w:rPr>
          <w:t>visões de mundo</w:t>
        </w:r>
      </w:hyperlink>
      <w:r w:rsidRPr="00EF00C4">
        <w:rPr>
          <w:rFonts w:ascii="Times New Roman" w:eastAsia="Times New Roman" w:hAnsi="Times New Roman" w:cs="Times New Roman"/>
          <w:sz w:val="24"/>
          <w:szCs w:val="24"/>
          <w:lang w:eastAsia="pt-BR"/>
        </w:rPr>
        <w:t xml:space="preserve"> opostas. No entanto, progressivamente, </w:t>
      </w:r>
      <w:proofErr w:type="spellStart"/>
      <w:r w:rsidRPr="00EF00C4">
        <w:rPr>
          <w:rFonts w:ascii="Times New Roman" w:eastAsia="Times New Roman" w:hAnsi="Times New Roman" w:cs="Times New Roman"/>
          <w:sz w:val="24"/>
          <w:szCs w:val="24"/>
          <w:lang w:eastAsia="pt-BR"/>
        </w:rPr>
        <w:t>Touraine</w:t>
      </w:r>
      <w:proofErr w:type="spellEnd"/>
      <w:r w:rsidRPr="00EF00C4">
        <w:rPr>
          <w:rFonts w:ascii="Times New Roman" w:eastAsia="Times New Roman" w:hAnsi="Times New Roman" w:cs="Times New Roman"/>
          <w:sz w:val="24"/>
          <w:szCs w:val="24"/>
          <w:lang w:eastAsia="pt-BR"/>
        </w:rPr>
        <w:t xml:space="preserve"> vai abandonar essa tese. Atualmente, ele considera que não há hoje nenhum movimento que corresponda a essa definição de movimento social.</w:t>
      </w:r>
    </w:p>
    <w:p w:rsidR="00904D1D" w:rsidRPr="00EF00C4" w:rsidRDefault="00126CD3" w:rsidP="00904D1D">
      <w:pPr>
        <w:shd w:val="clear" w:color="auto" w:fill="FFFFFF"/>
        <w:spacing w:before="120" w:after="120" w:line="360" w:lineRule="auto"/>
        <w:ind w:firstLine="1134"/>
        <w:jc w:val="both"/>
        <w:rPr>
          <w:rFonts w:ascii="Times New Roman" w:eastAsia="Times New Roman" w:hAnsi="Times New Roman" w:cs="Times New Roman"/>
          <w:sz w:val="24"/>
          <w:szCs w:val="24"/>
          <w:vertAlign w:val="superscript"/>
          <w:lang w:eastAsia="pt-BR"/>
        </w:rPr>
      </w:pPr>
      <w:r w:rsidRPr="00EF00C4">
        <w:rPr>
          <w:rFonts w:ascii="Times New Roman" w:eastAsia="Times New Roman" w:hAnsi="Times New Roman" w:cs="Times New Roman"/>
          <w:sz w:val="24"/>
          <w:szCs w:val="24"/>
          <w:lang w:eastAsia="pt-BR"/>
        </w:rPr>
        <w:t>Já </w:t>
      </w:r>
      <w:hyperlink r:id="rId21" w:tooltip="Manuel Castells" w:history="1">
        <w:r w:rsidRPr="00EF00C4">
          <w:rPr>
            <w:rFonts w:ascii="Times New Roman" w:eastAsia="Times New Roman" w:hAnsi="Times New Roman" w:cs="Times New Roman"/>
            <w:sz w:val="24"/>
            <w:szCs w:val="24"/>
            <w:lang w:eastAsia="pt-BR"/>
          </w:rPr>
          <w:t xml:space="preserve">Manuel </w:t>
        </w:r>
        <w:proofErr w:type="spellStart"/>
        <w:r w:rsidRPr="00EF00C4">
          <w:rPr>
            <w:rFonts w:ascii="Times New Roman" w:eastAsia="Times New Roman" w:hAnsi="Times New Roman" w:cs="Times New Roman"/>
            <w:sz w:val="24"/>
            <w:szCs w:val="24"/>
            <w:lang w:eastAsia="pt-BR"/>
          </w:rPr>
          <w:t>Castells</w:t>
        </w:r>
        <w:proofErr w:type="spellEnd"/>
      </w:hyperlink>
      <w:r w:rsidRPr="00EF00C4">
        <w:rPr>
          <w:rFonts w:ascii="Times New Roman" w:eastAsia="Times New Roman" w:hAnsi="Times New Roman" w:cs="Times New Roman"/>
          <w:sz w:val="24"/>
          <w:szCs w:val="24"/>
          <w:lang w:eastAsia="pt-BR"/>
        </w:rPr>
        <w:t> refere-se ao movimento social urbano como um sistema de práticas que resulta da articulação de uma conjuntura definida, ao mesmo tempo, pela inserção dos agentes suportes tanto na estrutura urbana como na estrutura social, de modo que seu desenvolvimento tende objetivamente para a transformação estrutural do sistema urbano ou para uma modificação substancial da correlação de forças na </w:t>
      </w:r>
      <w:hyperlink r:id="rId22" w:tooltip="Luta de classes" w:history="1">
        <w:r w:rsidRPr="00EF00C4">
          <w:rPr>
            <w:rFonts w:ascii="Times New Roman" w:eastAsia="Times New Roman" w:hAnsi="Times New Roman" w:cs="Times New Roman"/>
            <w:sz w:val="24"/>
            <w:szCs w:val="24"/>
            <w:lang w:eastAsia="pt-BR"/>
          </w:rPr>
          <w:t>luta de classes</w:t>
        </w:r>
      </w:hyperlink>
      <w:r w:rsidRPr="00EF00C4">
        <w:rPr>
          <w:rFonts w:ascii="Times New Roman" w:eastAsia="Times New Roman" w:hAnsi="Times New Roman" w:cs="Times New Roman"/>
          <w:sz w:val="24"/>
          <w:szCs w:val="24"/>
          <w:lang w:eastAsia="pt-BR"/>
        </w:rPr>
        <w:t>, ou seja, em última instância, do poder do Estado. Para ele, os movimentos sociais urbanos "sistemas de práticas sociais contraditórias, isto é, que controvertem a ordem estabelecida a partir das contradições específicas da problemática urbana."</w:t>
      </w:r>
      <w:r w:rsidR="00EF00C4" w:rsidRPr="00EF00C4">
        <w:rPr>
          <w:rFonts w:ascii="Times New Roman" w:eastAsia="Times New Roman" w:hAnsi="Times New Roman" w:cs="Times New Roman"/>
          <w:sz w:val="24"/>
          <w:szCs w:val="24"/>
          <w:vertAlign w:val="superscript"/>
          <w:lang w:eastAsia="pt-BR"/>
        </w:rPr>
        <w:t xml:space="preserve"> </w:t>
      </w:r>
    </w:p>
    <w:p w:rsidR="00126CD3" w:rsidRPr="00EF00C4" w:rsidRDefault="00126CD3" w:rsidP="00904D1D">
      <w:pPr>
        <w:shd w:val="clear" w:color="auto" w:fill="FFFFFF"/>
        <w:spacing w:before="120" w:after="120" w:line="360" w:lineRule="auto"/>
        <w:ind w:firstLine="1134"/>
        <w:jc w:val="both"/>
        <w:rPr>
          <w:rFonts w:ascii="Times New Roman" w:eastAsia="Times New Roman" w:hAnsi="Times New Roman" w:cs="Times New Roman"/>
          <w:sz w:val="24"/>
          <w:szCs w:val="24"/>
          <w:vertAlign w:val="superscript"/>
          <w:lang w:eastAsia="pt-BR"/>
        </w:rPr>
      </w:pPr>
      <w:r w:rsidRPr="00EF00C4">
        <w:rPr>
          <w:rFonts w:ascii="Times New Roman" w:eastAsia="Times New Roman" w:hAnsi="Times New Roman" w:cs="Times New Roman"/>
          <w:sz w:val="24"/>
          <w:szCs w:val="24"/>
          <w:lang w:eastAsia="pt-BR"/>
        </w:rPr>
        <w:t>Segundo Scherer-Warren,</w:t>
      </w:r>
      <w:hyperlink r:id="rId23" w:anchor="cite_note-3" w:history="1">
        <w:r w:rsidRPr="00EF00C4">
          <w:rPr>
            <w:rFonts w:ascii="Times New Roman" w:eastAsia="Times New Roman" w:hAnsi="Times New Roman" w:cs="Times New Roman"/>
            <w:sz w:val="24"/>
            <w:szCs w:val="24"/>
            <w:vertAlign w:val="superscript"/>
            <w:lang w:eastAsia="pt-BR"/>
          </w:rPr>
          <w:t>3</w:t>
        </w:r>
      </w:hyperlink>
      <w:r w:rsidRPr="00EF00C4">
        <w:rPr>
          <w:rFonts w:ascii="Times New Roman" w:eastAsia="Times New Roman" w:hAnsi="Times New Roman" w:cs="Times New Roman"/>
          <w:sz w:val="24"/>
          <w:szCs w:val="24"/>
          <w:lang w:eastAsia="pt-BR"/>
        </w:rPr>
        <w:t> a </w:t>
      </w:r>
      <w:hyperlink r:id="rId24" w:tooltip="Sociedade civil" w:history="1">
        <w:r w:rsidRPr="00EF00C4">
          <w:rPr>
            <w:rFonts w:ascii="Times New Roman" w:eastAsia="Times New Roman" w:hAnsi="Times New Roman" w:cs="Times New Roman"/>
            <w:sz w:val="24"/>
            <w:szCs w:val="24"/>
            <w:lang w:eastAsia="pt-BR"/>
          </w:rPr>
          <w:t>sociedade civil</w:t>
        </w:r>
      </w:hyperlink>
      <w:r w:rsidRPr="00EF00C4">
        <w:rPr>
          <w:rFonts w:ascii="Times New Roman" w:eastAsia="Times New Roman" w:hAnsi="Times New Roman" w:cs="Times New Roman"/>
          <w:sz w:val="24"/>
          <w:szCs w:val="24"/>
          <w:lang w:eastAsia="pt-BR"/>
        </w:rPr>
        <w:t> é a representação de vários níveis de como os interesses e os valores da </w:t>
      </w:r>
      <w:hyperlink r:id="rId25" w:tooltip="Cidadania" w:history="1">
        <w:r w:rsidRPr="00EF00C4">
          <w:rPr>
            <w:rFonts w:ascii="Times New Roman" w:eastAsia="Times New Roman" w:hAnsi="Times New Roman" w:cs="Times New Roman"/>
            <w:sz w:val="24"/>
            <w:szCs w:val="24"/>
            <w:lang w:eastAsia="pt-BR"/>
          </w:rPr>
          <w:t>cidadania</w:t>
        </w:r>
      </w:hyperlink>
      <w:r w:rsidRPr="00EF00C4">
        <w:rPr>
          <w:rFonts w:ascii="Times New Roman" w:eastAsia="Times New Roman" w:hAnsi="Times New Roman" w:cs="Times New Roman"/>
          <w:sz w:val="24"/>
          <w:szCs w:val="24"/>
          <w:lang w:eastAsia="pt-BR"/>
        </w:rPr>
        <w:t xml:space="preserve"> se organizam em cada sociedade para encaminhamento de suas ações em prol de políticas sociais e públicas, protestos sociais, manifestações simbólicas e pressões políticas. Num primeiro nível, encontramos </w:t>
      </w:r>
      <w:proofErr w:type="spellStart"/>
      <w:r w:rsidRPr="00EF00C4">
        <w:rPr>
          <w:rFonts w:ascii="Times New Roman" w:eastAsia="Times New Roman" w:hAnsi="Times New Roman" w:cs="Times New Roman"/>
          <w:sz w:val="24"/>
          <w:szCs w:val="24"/>
          <w:lang w:eastAsia="pt-BR"/>
        </w:rPr>
        <w:t>o</w:t>
      </w:r>
      <w:hyperlink r:id="rId26" w:tooltip="Associativismo" w:history="1">
        <w:r w:rsidRPr="00EF00C4">
          <w:rPr>
            <w:rFonts w:ascii="Times New Roman" w:eastAsia="Times New Roman" w:hAnsi="Times New Roman" w:cs="Times New Roman"/>
            <w:sz w:val="24"/>
            <w:szCs w:val="24"/>
            <w:lang w:eastAsia="pt-BR"/>
          </w:rPr>
          <w:t>associativismo</w:t>
        </w:r>
        <w:proofErr w:type="spellEnd"/>
      </w:hyperlink>
      <w:r w:rsidRPr="00EF00C4">
        <w:rPr>
          <w:rFonts w:ascii="Times New Roman" w:eastAsia="Times New Roman" w:hAnsi="Times New Roman" w:cs="Times New Roman"/>
          <w:sz w:val="24"/>
          <w:szCs w:val="24"/>
          <w:lang w:eastAsia="pt-BR"/>
        </w:rPr>
        <w:t> local (associações civis, os movimentos comunitários) e sujeitos sociais envolvidos com causas sociais ou culturais do cotidiano, ou voltados a essas bases, como são algumas organizações não governamentais (</w:t>
      </w:r>
      <w:hyperlink r:id="rId27" w:tooltip="ONGs" w:history="1">
        <w:r w:rsidRPr="00EF00C4">
          <w:rPr>
            <w:rFonts w:ascii="Times New Roman" w:eastAsia="Times New Roman" w:hAnsi="Times New Roman" w:cs="Times New Roman"/>
            <w:sz w:val="24"/>
            <w:szCs w:val="24"/>
            <w:lang w:eastAsia="pt-BR"/>
          </w:rPr>
          <w:t>ONGs</w:t>
        </w:r>
      </w:hyperlink>
      <w:r w:rsidRPr="00EF00C4">
        <w:rPr>
          <w:rFonts w:ascii="Times New Roman" w:eastAsia="Times New Roman" w:hAnsi="Times New Roman" w:cs="Times New Roman"/>
          <w:sz w:val="24"/>
          <w:szCs w:val="24"/>
          <w:lang w:eastAsia="pt-BR"/>
        </w:rPr>
        <w:t>), o </w:t>
      </w:r>
      <w:hyperlink r:id="rId28" w:tooltip="Terceiro setor" w:history="1">
        <w:r w:rsidRPr="00EF00C4">
          <w:rPr>
            <w:rFonts w:ascii="Times New Roman" w:eastAsia="Times New Roman" w:hAnsi="Times New Roman" w:cs="Times New Roman"/>
            <w:sz w:val="24"/>
            <w:szCs w:val="24"/>
            <w:lang w:eastAsia="pt-BR"/>
          </w:rPr>
          <w:t>terceiro setor</w:t>
        </w:r>
      </w:hyperlink>
      <w:r w:rsidRPr="00EF00C4">
        <w:rPr>
          <w:rFonts w:ascii="Times New Roman" w:eastAsia="Times New Roman" w:hAnsi="Times New Roman" w:cs="Times New Roman"/>
          <w:sz w:val="24"/>
          <w:szCs w:val="24"/>
          <w:lang w:eastAsia="pt-BR"/>
        </w:rPr>
        <w:t>. Para citar apenas alguns exemplos dessas organizações localizadas: núcleos dos movimentos de </w:t>
      </w:r>
      <w:hyperlink r:id="rId29" w:tooltip="Sem-terra" w:history="1">
        <w:r w:rsidRPr="00EF00C4">
          <w:rPr>
            <w:rFonts w:ascii="Times New Roman" w:eastAsia="Times New Roman" w:hAnsi="Times New Roman" w:cs="Times New Roman"/>
            <w:sz w:val="24"/>
            <w:szCs w:val="24"/>
            <w:lang w:eastAsia="pt-BR"/>
          </w:rPr>
          <w:t>sem-terra</w:t>
        </w:r>
      </w:hyperlink>
      <w:r w:rsidRPr="00EF00C4">
        <w:rPr>
          <w:rFonts w:ascii="Times New Roman" w:eastAsia="Times New Roman" w:hAnsi="Times New Roman" w:cs="Times New Roman"/>
          <w:sz w:val="24"/>
          <w:szCs w:val="24"/>
          <w:lang w:eastAsia="pt-BR"/>
        </w:rPr>
        <w:t>, </w:t>
      </w:r>
      <w:hyperlink r:id="rId30" w:tooltip="Sem-teto" w:history="1">
        <w:r w:rsidRPr="00EF00C4">
          <w:rPr>
            <w:rFonts w:ascii="Times New Roman" w:eastAsia="Times New Roman" w:hAnsi="Times New Roman" w:cs="Times New Roman"/>
            <w:sz w:val="24"/>
            <w:szCs w:val="24"/>
            <w:lang w:eastAsia="pt-BR"/>
          </w:rPr>
          <w:t>sem-teto</w:t>
        </w:r>
      </w:hyperlink>
      <w:r w:rsidRPr="00EF00C4">
        <w:rPr>
          <w:rFonts w:ascii="Times New Roman" w:eastAsia="Times New Roman" w:hAnsi="Times New Roman" w:cs="Times New Roman"/>
          <w:sz w:val="24"/>
          <w:szCs w:val="24"/>
          <w:lang w:eastAsia="pt-BR"/>
        </w:rPr>
        <w:t>, empreendimentos solidários, associações de bairro, etc. As organizações locais também vêm buscando se organizar nacionalmente e, na medida do possível, participar de redes transnacionais de movimentos (</w:t>
      </w:r>
      <w:hyperlink r:id="rId31" w:tooltip="Movimento dos Trabalhadores Rurais Sem Terra" w:history="1">
        <w:r w:rsidRPr="00EF00C4">
          <w:rPr>
            <w:rFonts w:ascii="Times New Roman" w:eastAsia="Times New Roman" w:hAnsi="Times New Roman" w:cs="Times New Roman"/>
            <w:sz w:val="24"/>
            <w:szCs w:val="24"/>
            <w:lang w:eastAsia="pt-BR"/>
          </w:rPr>
          <w:t>Movimento dos Trabalhadores Rurais Sem Terra</w:t>
        </w:r>
      </w:hyperlink>
      <w:r w:rsidRPr="00EF00C4">
        <w:rPr>
          <w:rFonts w:ascii="Times New Roman" w:eastAsia="Times New Roman" w:hAnsi="Times New Roman" w:cs="Times New Roman"/>
          <w:sz w:val="24"/>
          <w:szCs w:val="24"/>
          <w:lang w:eastAsia="pt-BR"/>
        </w:rPr>
        <w:t>, </w:t>
      </w:r>
      <w:hyperlink r:id="rId32" w:history="1">
        <w:r w:rsidRPr="00EF00C4">
          <w:rPr>
            <w:rFonts w:ascii="Times New Roman" w:eastAsia="Times New Roman" w:hAnsi="Times New Roman" w:cs="Times New Roman"/>
            <w:sz w:val="24"/>
            <w:szCs w:val="24"/>
            <w:lang w:eastAsia="pt-BR"/>
          </w:rPr>
          <w:t>Movimento Nacional dos Catadores de Materiais Recicláveis</w:t>
        </w:r>
      </w:hyperlink>
      <w:r w:rsidRPr="00EF00C4">
        <w:rPr>
          <w:rFonts w:ascii="Times New Roman" w:eastAsia="Times New Roman" w:hAnsi="Times New Roman" w:cs="Times New Roman"/>
          <w:sz w:val="24"/>
          <w:szCs w:val="24"/>
          <w:lang w:eastAsia="pt-BR"/>
        </w:rPr>
        <w:t>, </w:t>
      </w:r>
      <w:hyperlink r:id="rId33" w:tooltip="Movimento Indígena (página não existe)" w:history="1">
        <w:r w:rsidRPr="00EF00C4">
          <w:rPr>
            <w:rFonts w:ascii="Times New Roman" w:eastAsia="Times New Roman" w:hAnsi="Times New Roman" w:cs="Times New Roman"/>
            <w:sz w:val="24"/>
            <w:szCs w:val="24"/>
            <w:lang w:eastAsia="pt-BR"/>
          </w:rPr>
          <w:t>Movimento Indígena</w:t>
        </w:r>
      </w:hyperlink>
      <w:r w:rsidRPr="00EF00C4">
        <w:rPr>
          <w:rFonts w:ascii="Times New Roman" w:eastAsia="Times New Roman" w:hAnsi="Times New Roman" w:cs="Times New Roman"/>
          <w:sz w:val="24"/>
          <w:szCs w:val="24"/>
          <w:lang w:eastAsia="pt-BR"/>
        </w:rPr>
        <w:t>, </w:t>
      </w:r>
      <w:hyperlink r:id="rId34" w:tooltip="Movimento Negro" w:history="1">
        <w:r w:rsidRPr="00EF00C4">
          <w:rPr>
            <w:rFonts w:ascii="Times New Roman" w:eastAsia="Times New Roman" w:hAnsi="Times New Roman" w:cs="Times New Roman"/>
            <w:sz w:val="24"/>
            <w:szCs w:val="24"/>
            <w:lang w:eastAsia="pt-BR"/>
          </w:rPr>
          <w:t>Movimento Negro</w:t>
        </w:r>
      </w:hyperlink>
      <w:r w:rsidRPr="00EF00C4">
        <w:rPr>
          <w:rFonts w:ascii="Times New Roman" w:eastAsia="Times New Roman" w:hAnsi="Times New Roman" w:cs="Times New Roman"/>
          <w:sz w:val="24"/>
          <w:szCs w:val="24"/>
          <w:lang w:eastAsia="pt-BR"/>
        </w:rPr>
        <w:t xml:space="preserve">, etc.), ou através de articulações </w:t>
      </w:r>
      <w:proofErr w:type="spellStart"/>
      <w:r w:rsidRPr="00EF00C4">
        <w:rPr>
          <w:rFonts w:ascii="Times New Roman" w:eastAsia="Times New Roman" w:hAnsi="Times New Roman" w:cs="Times New Roman"/>
          <w:sz w:val="24"/>
          <w:szCs w:val="24"/>
          <w:lang w:eastAsia="pt-BR"/>
        </w:rPr>
        <w:t>inter-organizacionais</w:t>
      </w:r>
      <w:proofErr w:type="spellEnd"/>
      <w:r w:rsidRPr="00EF00C4">
        <w:rPr>
          <w:rFonts w:ascii="Times New Roman" w:eastAsia="Times New Roman" w:hAnsi="Times New Roman" w:cs="Times New Roman"/>
          <w:sz w:val="24"/>
          <w:szCs w:val="24"/>
          <w:lang w:eastAsia="pt-BR"/>
        </w:rPr>
        <w:t>.</w:t>
      </w:r>
    </w:p>
    <w:p w:rsidR="00126CD3" w:rsidRPr="00EF00C4" w:rsidRDefault="00126CD3" w:rsidP="00904D1D">
      <w:pPr>
        <w:shd w:val="clear" w:color="auto" w:fill="FFFFFF"/>
        <w:spacing w:before="120" w:after="120" w:line="360" w:lineRule="auto"/>
        <w:ind w:firstLine="1134"/>
        <w:jc w:val="both"/>
        <w:rPr>
          <w:rFonts w:ascii="Times New Roman" w:eastAsia="Times New Roman" w:hAnsi="Times New Roman" w:cs="Times New Roman"/>
          <w:sz w:val="24"/>
          <w:szCs w:val="24"/>
          <w:lang w:eastAsia="pt-BR"/>
        </w:rPr>
      </w:pPr>
      <w:r w:rsidRPr="00EF00C4">
        <w:rPr>
          <w:rFonts w:ascii="Times New Roman" w:eastAsia="Times New Roman" w:hAnsi="Times New Roman" w:cs="Times New Roman"/>
          <w:sz w:val="24"/>
          <w:szCs w:val="24"/>
          <w:lang w:eastAsia="pt-BR"/>
        </w:rPr>
        <w:t>Observa-se que as mobilizações na </w:t>
      </w:r>
      <w:hyperlink r:id="rId35" w:tooltip="Esfera pública" w:history="1">
        <w:r w:rsidRPr="00EF00C4">
          <w:rPr>
            <w:rFonts w:ascii="Times New Roman" w:eastAsia="Times New Roman" w:hAnsi="Times New Roman" w:cs="Times New Roman"/>
            <w:sz w:val="24"/>
            <w:szCs w:val="24"/>
            <w:lang w:eastAsia="pt-BR"/>
          </w:rPr>
          <w:t>esfera pública</w:t>
        </w:r>
      </w:hyperlink>
      <w:r w:rsidRPr="00EF00C4">
        <w:rPr>
          <w:rFonts w:ascii="Times New Roman" w:eastAsia="Times New Roman" w:hAnsi="Times New Roman" w:cs="Times New Roman"/>
          <w:sz w:val="24"/>
          <w:szCs w:val="24"/>
          <w:lang w:eastAsia="pt-BR"/>
        </w:rPr>
        <w:t> são fruto da articulação de atores dos movimentos sociais localizados, das ONGs, dos fóruns e redes de redes, mas buscam transcendê-los por meio de grandes manifestações na praça pública, incluindo a participação de simpatizantes, com a finalidade de produzir visibilidade através da </w:t>
      </w:r>
      <w:hyperlink r:id="rId36" w:tooltip="Mídia" w:history="1">
        <w:r w:rsidRPr="00EF00C4">
          <w:rPr>
            <w:rFonts w:ascii="Times New Roman" w:eastAsia="Times New Roman" w:hAnsi="Times New Roman" w:cs="Times New Roman"/>
            <w:sz w:val="24"/>
            <w:szCs w:val="24"/>
            <w:lang w:eastAsia="pt-BR"/>
          </w:rPr>
          <w:t>mídia</w:t>
        </w:r>
      </w:hyperlink>
      <w:r w:rsidRPr="00EF00C4">
        <w:rPr>
          <w:rFonts w:ascii="Times New Roman" w:eastAsia="Times New Roman" w:hAnsi="Times New Roman" w:cs="Times New Roman"/>
          <w:sz w:val="24"/>
          <w:szCs w:val="24"/>
          <w:lang w:eastAsia="pt-BR"/>
        </w:rPr>
        <w:t> e efeitos simbólicos para os próprios manifestantes (no sentido político-pedagógico) e para a sociedade em geral, como uma forma de pressão política das mais expressivas no </w:t>
      </w:r>
      <w:hyperlink r:id="rId37" w:tooltip="Espaço público" w:history="1">
        <w:r w:rsidRPr="00EF00C4">
          <w:rPr>
            <w:rFonts w:ascii="Times New Roman" w:eastAsia="Times New Roman" w:hAnsi="Times New Roman" w:cs="Times New Roman"/>
            <w:sz w:val="24"/>
            <w:szCs w:val="24"/>
            <w:lang w:eastAsia="pt-BR"/>
          </w:rPr>
          <w:t>espaço público</w:t>
        </w:r>
      </w:hyperlink>
      <w:r w:rsidRPr="00EF00C4">
        <w:rPr>
          <w:rFonts w:ascii="Times New Roman" w:eastAsia="Times New Roman" w:hAnsi="Times New Roman" w:cs="Times New Roman"/>
          <w:sz w:val="24"/>
          <w:szCs w:val="24"/>
          <w:lang w:eastAsia="pt-BR"/>
        </w:rPr>
        <w:t> contemporâneo.</w:t>
      </w:r>
    </w:p>
    <w:p w:rsidR="00126CD3" w:rsidRPr="00EF00C4" w:rsidRDefault="00126CD3" w:rsidP="00904D1D">
      <w:pPr>
        <w:shd w:val="clear" w:color="auto" w:fill="FFFFFF"/>
        <w:spacing w:before="120" w:after="120" w:line="360" w:lineRule="auto"/>
        <w:ind w:firstLine="1134"/>
        <w:jc w:val="both"/>
        <w:rPr>
          <w:rFonts w:ascii="Times New Roman" w:eastAsia="Times New Roman" w:hAnsi="Times New Roman" w:cs="Times New Roman"/>
          <w:sz w:val="24"/>
          <w:szCs w:val="24"/>
          <w:lang w:eastAsia="pt-BR"/>
        </w:rPr>
      </w:pPr>
      <w:r w:rsidRPr="00EF00C4">
        <w:rPr>
          <w:rFonts w:ascii="Times New Roman" w:eastAsia="Times New Roman" w:hAnsi="Times New Roman" w:cs="Times New Roman"/>
          <w:sz w:val="24"/>
          <w:szCs w:val="24"/>
          <w:lang w:eastAsia="pt-BR"/>
        </w:rPr>
        <w:t>No Brasil, há alguns casos que ilustram essa forma de organização, que inclui a participação de vários setores. A </w:t>
      </w:r>
      <w:hyperlink r:id="rId38" w:tooltip="Marcha Nacional pela Reforma Agrária (página não existe)" w:history="1">
        <w:r w:rsidRPr="00EF00C4">
          <w:rPr>
            <w:rFonts w:ascii="Times New Roman" w:eastAsia="Times New Roman" w:hAnsi="Times New Roman" w:cs="Times New Roman"/>
            <w:sz w:val="24"/>
            <w:szCs w:val="24"/>
            <w:lang w:eastAsia="pt-BR"/>
          </w:rPr>
          <w:t>Marcha Nacional pela Reforma Agrária</w:t>
        </w:r>
      </w:hyperlink>
      <w:r w:rsidRPr="00EF00C4">
        <w:rPr>
          <w:rFonts w:ascii="Times New Roman" w:eastAsia="Times New Roman" w:hAnsi="Times New Roman" w:cs="Times New Roman"/>
          <w:sz w:val="24"/>
          <w:szCs w:val="24"/>
          <w:lang w:eastAsia="pt-BR"/>
        </w:rPr>
        <w:t>, de </w:t>
      </w:r>
      <w:hyperlink r:id="rId39" w:tooltip="Goiânia" w:history="1">
        <w:r w:rsidRPr="00EF00C4">
          <w:rPr>
            <w:rFonts w:ascii="Times New Roman" w:eastAsia="Times New Roman" w:hAnsi="Times New Roman" w:cs="Times New Roman"/>
            <w:sz w:val="24"/>
            <w:szCs w:val="24"/>
            <w:lang w:eastAsia="pt-BR"/>
          </w:rPr>
          <w:t>Goiânia</w:t>
        </w:r>
      </w:hyperlink>
      <w:r w:rsidRPr="00EF00C4">
        <w:rPr>
          <w:rFonts w:ascii="Times New Roman" w:eastAsia="Times New Roman" w:hAnsi="Times New Roman" w:cs="Times New Roman"/>
          <w:sz w:val="24"/>
          <w:szCs w:val="24"/>
          <w:lang w:eastAsia="pt-BR"/>
        </w:rPr>
        <w:t> a </w:t>
      </w:r>
      <w:hyperlink r:id="rId40" w:tooltip="Brasília" w:history="1">
        <w:r w:rsidRPr="00EF00C4">
          <w:rPr>
            <w:rFonts w:ascii="Times New Roman" w:eastAsia="Times New Roman" w:hAnsi="Times New Roman" w:cs="Times New Roman"/>
            <w:sz w:val="24"/>
            <w:szCs w:val="24"/>
            <w:lang w:eastAsia="pt-BR"/>
          </w:rPr>
          <w:t>Brasília</w:t>
        </w:r>
      </w:hyperlink>
      <w:r w:rsidRPr="00EF00C4">
        <w:rPr>
          <w:rFonts w:ascii="Times New Roman" w:eastAsia="Times New Roman" w:hAnsi="Times New Roman" w:cs="Times New Roman"/>
          <w:sz w:val="24"/>
          <w:szCs w:val="24"/>
          <w:lang w:eastAsia="pt-BR"/>
        </w:rPr>
        <w:t>(maio de </w:t>
      </w:r>
      <w:hyperlink r:id="rId41" w:tooltip="2005" w:history="1">
        <w:r w:rsidRPr="00EF00C4">
          <w:rPr>
            <w:rFonts w:ascii="Times New Roman" w:eastAsia="Times New Roman" w:hAnsi="Times New Roman" w:cs="Times New Roman"/>
            <w:sz w:val="24"/>
            <w:szCs w:val="24"/>
            <w:lang w:eastAsia="pt-BR"/>
          </w:rPr>
          <w:t>2005</w:t>
        </w:r>
      </w:hyperlink>
      <w:r w:rsidRPr="00EF00C4">
        <w:rPr>
          <w:rFonts w:ascii="Times New Roman" w:eastAsia="Times New Roman" w:hAnsi="Times New Roman" w:cs="Times New Roman"/>
          <w:sz w:val="24"/>
          <w:szCs w:val="24"/>
          <w:lang w:eastAsia="pt-BR"/>
        </w:rPr>
        <w:t>), foi organizada por articulações de base como a </w:t>
      </w:r>
      <w:hyperlink r:id="rId42" w:tooltip="Comissão Pastoral da Terra" w:history="1">
        <w:r w:rsidRPr="00EF00C4">
          <w:rPr>
            <w:rFonts w:ascii="Times New Roman" w:eastAsia="Times New Roman" w:hAnsi="Times New Roman" w:cs="Times New Roman"/>
            <w:sz w:val="24"/>
            <w:szCs w:val="24"/>
            <w:lang w:eastAsia="pt-BR"/>
          </w:rPr>
          <w:t xml:space="preserve">Comissão </w:t>
        </w:r>
        <w:r w:rsidRPr="00EF00C4">
          <w:rPr>
            <w:rFonts w:ascii="Times New Roman" w:eastAsia="Times New Roman" w:hAnsi="Times New Roman" w:cs="Times New Roman"/>
            <w:sz w:val="24"/>
            <w:szCs w:val="24"/>
            <w:lang w:eastAsia="pt-BR"/>
          </w:rPr>
          <w:lastRenderedPageBreak/>
          <w:t>Pastoral da Terra</w:t>
        </w:r>
      </w:hyperlink>
      <w:r w:rsidRPr="00EF00C4">
        <w:rPr>
          <w:rFonts w:ascii="Times New Roman" w:eastAsia="Times New Roman" w:hAnsi="Times New Roman" w:cs="Times New Roman"/>
          <w:sz w:val="24"/>
          <w:szCs w:val="24"/>
          <w:lang w:eastAsia="pt-BR"/>
        </w:rPr>
        <w:t> (CPT), o </w:t>
      </w:r>
      <w:hyperlink r:id="rId43" w:tooltip="Grito dos Excluídos" w:history="1">
        <w:r w:rsidRPr="00EF00C4">
          <w:rPr>
            <w:rFonts w:ascii="Times New Roman" w:eastAsia="Times New Roman" w:hAnsi="Times New Roman" w:cs="Times New Roman"/>
            <w:sz w:val="24"/>
            <w:szCs w:val="24"/>
            <w:lang w:eastAsia="pt-BR"/>
          </w:rPr>
          <w:t>Grito dos Excluídos</w:t>
        </w:r>
      </w:hyperlink>
      <w:r w:rsidRPr="00EF00C4">
        <w:rPr>
          <w:rFonts w:ascii="Times New Roman" w:eastAsia="Times New Roman" w:hAnsi="Times New Roman" w:cs="Times New Roman"/>
          <w:sz w:val="24"/>
          <w:szCs w:val="24"/>
          <w:lang w:eastAsia="pt-BR"/>
        </w:rPr>
        <w:t> e o próprio </w:t>
      </w:r>
      <w:hyperlink r:id="rId44" w:tooltip="MST" w:history="1">
        <w:r w:rsidRPr="00EF00C4">
          <w:rPr>
            <w:rFonts w:ascii="Times New Roman" w:eastAsia="Times New Roman" w:hAnsi="Times New Roman" w:cs="Times New Roman"/>
            <w:sz w:val="24"/>
            <w:szCs w:val="24"/>
            <w:lang w:eastAsia="pt-BR"/>
          </w:rPr>
          <w:t>MST</w:t>
        </w:r>
      </w:hyperlink>
      <w:r w:rsidRPr="00EF00C4">
        <w:rPr>
          <w:rFonts w:ascii="Times New Roman" w:eastAsia="Times New Roman" w:hAnsi="Times New Roman" w:cs="Times New Roman"/>
          <w:sz w:val="24"/>
          <w:szCs w:val="24"/>
          <w:lang w:eastAsia="pt-BR"/>
        </w:rPr>
        <w:t> e por outras, transnacionais, como a </w:t>
      </w:r>
      <w:hyperlink r:id="rId45" w:tooltip="Via Campesina" w:history="1">
        <w:r w:rsidRPr="00EF00C4">
          <w:rPr>
            <w:rFonts w:ascii="Times New Roman" w:eastAsia="Times New Roman" w:hAnsi="Times New Roman" w:cs="Times New Roman"/>
            <w:sz w:val="24"/>
            <w:szCs w:val="24"/>
            <w:lang w:eastAsia="pt-BR"/>
          </w:rPr>
          <w:t>Via Campesina</w:t>
        </w:r>
      </w:hyperlink>
      <w:r w:rsidRPr="00EF00C4">
        <w:rPr>
          <w:rFonts w:ascii="Times New Roman" w:eastAsia="Times New Roman" w:hAnsi="Times New Roman" w:cs="Times New Roman"/>
          <w:sz w:val="24"/>
          <w:szCs w:val="24"/>
          <w:lang w:eastAsia="pt-BR"/>
        </w:rPr>
        <w:t>.</w:t>
      </w:r>
    </w:p>
    <w:p w:rsidR="00126CD3" w:rsidRPr="00EF00C4" w:rsidRDefault="00126CD3" w:rsidP="00904D1D">
      <w:pPr>
        <w:shd w:val="clear" w:color="auto" w:fill="F9F9F9"/>
        <w:spacing w:after="0" w:line="360" w:lineRule="auto"/>
        <w:jc w:val="both"/>
        <w:rPr>
          <w:rFonts w:ascii="Times New Roman" w:eastAsia="Times New Roman" w:hAnsi="Times New Roman" w:cs="Times New Roman"/>
          <w:sz w:val="24"/>
          <w:szCs w:val="24"/>
          <w:lang w:eastAsia="pt-BR"/>
        </w:rPr>
      </w:pPr>
      <w:r w:rsidRPr="00EF00C4">
        <w:rPr>
          <w:rFonts w:ascii="Times New Roman" w:eastAsia="Times New Roman" w:hAnsi="Times New Roman" w:cs="Times New Roman"/>
          <w:noProof/>
          <w:sz w:val="24"/>
          <w:szCs w:val="24"/>
          <w:lang w:eastAsia="pt-BR"/>
        </w:rPr>
        <w:drawing>
          <wp:inline distT="0" distB="0" distL="0" distR="0" wp14:anchorId="5861A897" wp14:editId="358D9102">
            <wp:extent cx="2095500" cy="1438275"/>
            <wp:effectExtent l="0" t="0" r="0" b="9525"/>
            <wp:docPr id="3" name="Imagem 3" descr="http://upload.wikimedia.org/wikipedia/commons/thumb/b/b8/Woodstock_redmond_stage.JPG/220px-Woodstock_redmond_stage.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b/b8/Woodstock_redmond_stage.JPG/220px-Woodstock_redmond_stage.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95500" cy="1438275"/>
                    </a:xfrm>
                    <a:prstGeom prst="rect">
                      <a:avLst/>
                    </a:prstGeom>
                    <a:noFill/>
                    <a:ln>
                      <a:noFill/>
                    </a:ln>
                  </pic:spPr>
                </pic:pic>
              </a:graphicData>
            </a:graphic>
          </wp:inline>
        </w:drawing>
      </w:r>
    </w:p>
    <w:p w:rsidR="00126CD3" w:rsidRPr="00EF00C4" w:rsidRDefault="00EF00C4" w:rsidP="00904D1D">
      <w:pPr>
        <w:shd w:val="clear" w:color="auto" w:fill="F9F9F9"/>
        <w:spacing w:after="192" w:line="360" w:lineRule="auto"/>
        <w:jc w:val="both"/>
        <w:rPr>
          <w:rFonts w:ascii="Times New Roman" w:eastAsia="Times New Roman" w:hAnsi="Times New Roman" w:cs="Times New Roman"/>
          <w:sz w:val="24"/>
          <w:szCs w:val="24"/>
          <w:lang w:eastAsia="pt-BR"/>
        </w:rPr>
      </w:pPr>
      <w:hyperlink r:id="rId48" w:tooltip="Festival de Woodstock" w:history="1">
        <w:r w:rsidR="00126CD3" w:rsidRPr="00EF00C4">
          <w:rPr>
            <w:rFonts w:ascii="Times New Roman" w:eastAsia="Times New Roman" w:hAnsi="Times New Roman" w:cs="Times New Roman"/>
            <w:sz w:val="24"/>
            <w:szCs w:val="24"/>
            <w:lang w:eastAsia="pt-BR"/>
          </w:rPr>
          <w:t>Festival de Woodstock</w:t>
        </w:r>
      </w:hyperlink>
      <w:r w:rsidR="00126CD3" w:rsidRPr="00EF00C4">
        <w:rPr>
          <w:rFonts w:ascii="Times New Roman" w:eastAsia="Times New Roman" w:hAnsi="Times New Roman" w:cs="Times New Roman"/>
          <w:sz w:val="24"/>
          <w:szCs w:val="24"/>
          <w:lang w:eastAsia="pt-BR"/>
        </w:rPr>
        <w:t> um significativo momento do </w:t>
      </w:r>
      <w:hyperlink r:id="rId49" w:tooltip="Hippie" w:history="1">
        <w:r w:rsidR="00126CD3" w:rsidRPr="00EF00C4">
          <w:rPr>
            <w:rFonts w:ascii="Times New Roman" w:eastAsia="Times New Roman" w:hAnsi="Times New Roman" w:cs="Times New Roman"/>
            <w:sz w:val="24"/>
            <w:szCs w:val="24"/>
            <w:lang w:eastAsia="pt-BR"/>
          </w:rPr>
          <w:t>Movimento hippie</w:t>
        </w:r>
      </w:hyperlink>
    </w:p>
    <w:p w:rsidR="00126CD3" w:rsidRPr="00EF00C4" w:rsidRDefault="00126CD3" w:rsidP="00904D1D">
      <w:pPr>
        <w:shd w:val="clear" w:color="auto" w:fill="FFFFFF"/>
        <w:spacing w:before="120" w:after="120" w:line="360" w:lineRule="auto"/>
        <w:ind w:firstLine="1134"/>
        <w:jc w:val="both"/>
        <w:rPr>
          <w:rFonts w:ascii="Times New Roman" w:eastAsia="Times New Roman" w:hAnsi="Times New Roman" w:cs="Times New Roman"/>
          <w:sz w:val="24"/>
          <w:szCs w:val="24"/>
          <w:lang w:eastAsia="pt-BR"/>
        </w:rPr>
      </w:pPr>
      <w:r w:rsidRPr="00EF00C4">
        <w:rPr>
          <w:rFonts w:ascii="Times New Roman" w:eastAsia="Times New Roman" w:hAnsi="Times New Roman" w:cs="Times New Roman"/>
          <w:sz w:val="24"/>
          <w:szCs w:val="24"/>
          <w:lang w:eastAsia="pt-BR"/>
        </w:rPr>
        <w:t>A </w:t>
      </w:r>
      <w:hyperlink r:id="rId50" w:tooltip="Parada do Orgulho Gay" w:history="1">
        <w:r w:rsidRPr="00EF00C4">
          <w:rPr>
            <w:rFonts w:ascii="Times New Roman" w:eastAsia="Times New Roman" w:hAnsi="Times New Roman" w:cs="Times New Roman"/>
            <w:sz w:val="24"/>
            <w:szCs w:val="24"/>
            <w:lang w:eastAsia="pt-BR"/>
          </w:rPr>
          <w:t>Parada do Orgulho Gay</w:t>
        </w:r>
      </w:hyperlink>
      <w:r w:rsidRPr="00EF00C4">
        <w:rPr>
          <w:rFonts w:ascii="Times New Roman" w:eastAsia="Times New Roman" w:hAnsi="Times New Roman" w:cs="Times New Roman"/>
          <w:sz w:val="24"/>
          <w:szCs w:val="24"/>
          <w:lang w:eastAsia="pt-BR"/>
        </w:rPr>
        <w:t> tem aumentado expressivamente a cada ano, desde seu início em </w:t>
      </w:r>
      <w:hyperlink r:id="rId51" w:tooltip="1995" w:history="1">
        <w:r w:rsidRPr="00EF00C4">
          <w:rPr>
            <w:rFonts w:ascii="Times New Roman" w:eastAsia="Times New Roman" w:hAnsi="Times New Roman" w:cs="Times New Roman"/>
            <w:sz w:val="24"/>
            <w:szCs w:val="24"/>
            <w:lang w:eastAsia="pt-BR"/>
          </w:rPr>
          <w:t>1995</w:t>
        </w:r>
      </w:hyperlink>
      <w:r w:rsidRPr="00EF00C4">
        <w:rPr>
          <w:rFonts w:ascii="Times New Roman" w:eastAsia="Times New Roman" w:hAnsi="Times New Roman" w:cs="Times New Roman"/>
          <w:sz w:val="24"/>
          <w:szCs w:val="24"/>
          <w:lang w:eastAsia="pt-BR"/>
        </w:rPr>
        <w:t> no </w:t>
      </w:r>
      <w:hyperlink r:id="rId52" w:tooltip="Rio de Janeiro" w:history="1">
        <w:r w:rsidRPr="00EF00C4">
          <w:rPr>
            <w:rFonts w:ascii="Times New Roman" w:eastAsia="Times New Roman" w:hAnsi="Times New Roman" w:cs="Times New Roman"/>
            <w:sz w:val="24"/>
            <w:szCs w:val="24"/>
            <w:lang w:eastAsia="pt-BR"/>
          </w:rPr>
          <w:t>Rio de Janeiro</w:t>
        </w:r>
      </w:hyperlink>
      <w:r w:rsidRPr="00EF00C4">
        <w:rPr>
          <w:rFonts w:ascii="Times New Roman" w:eastAsia="Times New Roman" w:hAnsi="Times New Roman" w:cs="Times New Roman"/>
          <w:sz w:val="24"/>
          <w:szCs w:val="24"/>
          <w:lang w:eastAsia="pt-BR"/>
        </w:rPr>
        <w:t>, fortalecendo-se através de redes nacionais, como a LGBTT, de grupos locais e simpatizantes. A </w:t>
      </w:r>
      <w:hyperlink r:id="rId53" w:tooltip="Marcha da Reforma Urbana (página não existe)" w:history="1">
        <w:r w:rsidRPr="00EF00C4">
          <w:rPr>
            <w:rFonts w:ascii="Times New Roman" w:eastAsia="Times New Roman" w:hAnsi="Times New Roman" w:cs="Times New Roman"/>
            <w:sz w:val="24"/>
            <w:szCs w:val="24"/>
            <w:lang w:eastAsia="pt-BR"/>
          </w:rPr>
          <w:t>Marcha da Reforma Urbana</w:t>
        </w:r>
      </w:hyperlink>
      <w:r w:rsidRPr="00EF00C4">
        <w:rPr>
          <w:rFonts w:ascii="Times New Roman" w:eastAsia="Times New Roman" w:hAnsi="Times New Roman" w:cs="Times New Roman"/>
          <w:sz w:val="24"/>
          <w:szCs w:val="24"/>
          <w:lang w:eastAsia="pt-BR"/>
        </w:rPr>
        <w:t>, em Brasília (outubro de 2005), resultou não só da articulação de organizações de base urbana (Sem Teto e outras), mas também de uma integração mais ampla com a Plataforma Brasileira de </w:t>
      </w:r>
      <w:hyperlink r:id="rId54" w:tooltip="Ação Global" w:history="1">
        <w:r w:rsidRPr="00EF00C4">
          <w:rPr>
            <w:rFonts w:ascii="Times New Roman" w:eastAsia="Times New Roman" w:hAnsi="Times New Roman" w:cs="Times New Roman"/>
            <w:sz w:val="24"/>
            <w:szCs w:val="24"/>
            <w:lang w:eastAsia="pt-BR"/>
          </w:rPr>
          <w:t>Ação Global</w:t>
        </w:r>
      </w:hyperlink>
      <w:r w:rsidRPr="00EF00C4">
        <w:rPr>
          <w:rFonts w:ascii="Times New Roman" w:eastAsia="Times New Roman" w:hAnsi="Times New Roman" w:cs="Times New Roman"/>
          <w:sz w:val="24"/>
          <w:szCs w:val="24"/>
          <w:lang w:eastAsia="pt-BR"/>
        </w:rPr>
        <w:t> contra a </w:t>
      </w:r>
      <w:hyperlink r:id="rId55" w:tooltip="Pobreza" w:history="1">
        <w:r w:rsidRPr="00EF00C4">
          <w:rPr>
            <w:rFonts w:ascii="Times New Roman" w:eastAsia="Times New Roman" w:hAnsi="Times New Roman" w:cs="Times New Roman"/>
            <w:sz w:val="24"/>
            <w:szCs w:val="24"/>
            <w:lang w:eastAsia="pt-BR"/>
          </w:rPr>
          <w:t>Pobreza</w:t>
        </w:r>
      </w:hyperlink>
      <w:r w:rsidRPr="00EF00C4">
        <w:rPr>
          <w:rFonts w:ascii="Times New Roman" w:eastAsia="Times New Roman" w:hAnsi="Times New Roman" w:cs="Times New Roman"/>
          <w:sz w:val="24"/>
          <w:szCs w:val="24"/>
          <w:lang w:eastAsia="pt-BR"/>
        </w:rPr>
        <w:t>. A </w:t>
      </w:r>
      <w:hyperlink r:id="rId56" w:tooltip="Marcha Mundial das Mulheres" w:history="1">
        <w:r w:rsidRPr="00EF00C4">
          <w:rPr>
            <w:rFonts w:ascii="Times New Roman" w:eastAsia="Times New Roman" w:hAnsi="Times New Roman" w:cs="Times New Roman"/>
            <w:sz w:val="24"/>
            <w:szCs w:val="24"/>
            <w:lang w:eastAsia="pt-BR"/>
          </w:rPr>
          <w:t>Marcha Mundial das Mulheres</w:t>
        </w:r>
      </w:hyperlink>
      <w:r w:rsidRPr="00EF00C4">
        <w:rPr>
          <w:rFonts w:ascii="Times New Roman" w:eastAsia="Times New Roman" w:hAnsi="Times New Roman" w:cs="Times New Roman"/>
          <w:sz w:val="24"/>
          <w:szCs w:val="24"/>
          <w:lang w:eastAsia="pt-BR"/>
        </w:rPr>
        <w:t> tem sido integrada por organizações civis de todos os continentes. A Marcha vinculada à III </w:t>
      </w:r>
      <w:hyperlink r:id="rId57" w:tooltip="Cúpula dos Povos" w:history="1">
        <w:r w:rsidRPr="00EF00C4">
          <w:rPr>
            <w:rFonts w:ascii="Times New Roman" w:eastAsia="Times New Roman" w:hAnsi="Times New Roman" w:cs="Times New Roman"/>
            <w:sz w:val="24"/>
            <w:szCs w:val="24"/>
            <w:lang w:eastAsia="pt-BR"/>
          </w:rPr>
          <w:t>Cúpula dos Povos</w:t>
        </w:r>
      </w:hyperlink>
      <w:r w:rsidRPr="00EF00C4">
        <w:rPr>
          <w:rFonts w:ascii="Times New Roman" w:eastAsia="Times New Roman" w:hAnsi="Times New Roman" w:cs="Times New Roman"/>
          <w:sz w:val="24"/>
          <w:szCs w:val="24"/>
          <w:lang w:eastAsia="pt-BR"/>
        </w:rPr>
        <w:t>, em </w:t>
      </w:r>
      <w:hyperlink r:id="rId58" w:tooltip="Mar Del Plata" w:history="1">
        <w:r w:rsidRPr="00EF00C4">
          <w:rPr>
            <w:rFonts w:ascii="Times New Roman" w:eastAsia="Times New Roman" w:hAnsi="Times New Roman" w:cs="Times New Roman"/>
            <w:sz w:val="24"/>
            <w:szCs w:val="24"/>
            <w:lang w:eastAsia="pt-BR"/>
          </w:rPr>
          <w:t>Mar Del Plata</w:t>
        </w:r>
      </w:hyperlink>
      <w:r w:rsidRPr="00EF00C4">
        <w:rPr>
          <w:rFonts w:ascii="Times New Roman" w:eastAsia="Times New Roman" w:hAnsi="Times New Roman" w:cs="Times New Roman"/>
          <w:sz w:val="24"/>
          <w:szCs w:val="24"/>
          <w:lang w:eastAsia="pt-BR"/>
        </w:rPr>
        <w:t> (novembro de 2005), “foi convocada pela Aliança Social Continental, por estudantes, trabalhadores, artistas, líderes religiosos, representantes das populações indígenas e das mulheres, juristas, defensores dos direitos humanos, parte desse movimento plural, que, pela terceira vez, celebra o encontro, após os realizados em </w:t>
      </w:r>
      <w:hyperlink r:id="rId59" w:tooltip="Santiago do Chile" w:history="1">
        <w:r w:rsidRPr="00EF00C4">
          <w:rPr>
            <w:rFonts w:ascii="Times New Roman" w:eastAsia="Times New Roman" w:hAnsi="Times New Roman" w:cs="Times New Roman"/>
            <w:sz w:val="24"/>
            <w:szCs w:val="24"/>
            <w:lang w:eastAsia="pt-BR"/>
          </w:rPr>
          <w:t>Santiago do Chile</w:t>
        </w:r>
      </w:hyperlink>
      <w:r w:rsidRPr="00EF00C4">
        <w:rPr>
          <w:rFonts w:ascii="Times New Roman" w:eastAsia="Times New Roman" w:hAnsi="Times New Roman" w:cs="Times New Roman"/>
          <w:sz w:val="24"/>
          <w:szCs w:val="24"/>
          <w:lang w:eastAsia="pt-BR"/>
        </w:rPr>
        <w:t> (</w:t>
      </w:r>
      <w:hyperlink r:id="rId60" w:tooltip="1998" w:history="1">
        <w:r w:rsidRPr="00EF00C4">
          <w:rPr>
            <w:rFonts w:ascii="Times New Roman" w:eastAsia="Times New Roman" w:hAnsi="Times New Roman" w:cs="Times New Roman"/>
            <w:sz w:val="24"/>
            <w:szCs w:val="24"/>
            <w:lang w:eastAsia="pt-BR"/>
          </w:rPr>
          <w:t>1998</w:t>
        </w:r>
      </w:hyperlink>
      <w:r w:rsidRPr="00EF00C4">
        <w:rPr>
          <w:rFonts w:ascii="Times New Roman" w:eastAsia="Times New Roman" w:hAnsi="Times New Roman" w:cs="Times New Roman"/>
          <w:sz w:val="24"/>
          <w:szCs w:val="24"/>
          <w:lang w:eastAsia="pt-BR"/>
        </w:rPr>
        <w:t>) e </w:t>
      </w:r>
      <w:hyperlink r:id="rId61" w:tooltip="Québec" w:history="1">
        <w:r w:rsidRPr="00EF00C4">
          <w:rPr>
            <w:rFonts w:ascii="Times New Roman" w:eastAsia="Times New Roman" w:hAnsi="Times New Roman" w:cs="Times New Roman"/>
            <w:sz w:val="24"/>
            <w:szCs w:val="24"/>
            <w:lang w:eastAsia="pt-BR"/>
          </w:rPr>
          <w:t>Québec</w:t>
        </w:r>
      </w:hyperlink>
      <w:r w:rsidRPr="00EF00C4">
        <w:rPr>
          <w:rFonts w:ascii="Times New Roman" w:eastAsia="Times New Roman" w:hAnsi="Times New Roman" w:cs="Times New Roman"/>
          <w:sz w:val="24"/>
          <w:szCs w:val="24"/>
          <w:lang w:eastAsia="pt-BR"/>
        </w:rPr>
        <w:t> (</w:t>
      </w:r>
      <w:hyperlink r:id="rId62" w:tooltip="2001" w:history="1">
        <w:r w:rsidRPr="00EF00C4">
          <w:rPr>
            <w:rFonts w:ascii="Times New Roman" w:eastAsia="Times New Roman" w:hAnsi="Times New Roman" w:cs="Times New Roman"/>
            <w:sz w:val="24"/>
            <w:szCs w:val="24"/>
            <w:lang w:eastAsia="pt-BR"/>
          </w:rPr>
          <w:t>2001</w:t>
        </w:r>
      </w:hyperlink>
      <w:r w:rsidRPr="00EF00C4">
        <w:rPr>
          <w:rFonts w:ascii="Times New Roman" w:eastAsia="Times New Roman" w:hAnsi="Times New Roman" w:cs="Times New Roman"/>
          <w:sz w:val="24"/>
          <w:szCs w:val="24"/>
          <w:lang w:eastAsia="pt-BR"/>
        </w:rPr>
        <w:t>)” A </w:t>
      </w:r>
      <w:hyperlink r:id="rId63" w:tooltip="Marcha Zumbi + 10 (página não existe)" w:history="1">
        <w:r w:rsidRPr="00EF00C4">
          <w:rPr>
            <w:rFonts w:ascii="Times New Roman" w:eastAsia="Times New Roman" w:hAnsi="Times New Roman" w:cs="Times New Roman"/>
            <w:sz w:val="24"/>
            <w:szCs w:val="24"/>
            <w:lang w:eastAsia="pt-BR"/>
          </w:rPr>
          <w:t>Marcha Zumbi + 10</w:t>
        </w:r>
      </w:hyperlink>
      <w:r w:rsidRPr="00EF00C4">
        <w:rPr>
          <w:rFonts w:ascii="Times New Roman" w:eastAsia="Times New Roman" w:hAnsi="Times New Roman" w:cs="Times New Roman"/>
          <w:sz w:val="24"/>
          <w:szCs w:val="24"/>
          <w:lang w:eastAsia="pt-BR"/>
        </w:rPr>
        <w:t> desmembrou-se em duas manifestações em Brasília (uma em 16 e outra em </w:t>
      </w:r>
      <w:hyperlink r:id="rId64" w:tooltip="22 de novembro de 2005 (página não existe)" w:history="1">
        <w:r w:rsidRPr="00EF00C4">
          <w:rPr>
            <w:rFonts w:ascii="Times New Roman" w:eastAsia="Times New Roman" w:hAnsi="Times New Roman" w:cs="Times New Roman"/>
            <w:sz w:val="24"/>
            <w:szCs w:val="24"/>
            <w:lang w:eastAsia="pt-BR"/>
          </w:rPr>
          <w:t>22 de novembro de 2005</w:t>
        </w:r>
      </w:hyperlink>
      <w:r w:rsidRPr="00EF00C4">
        <w:rPr>
          <w:rFonts w:ascii="Times New Roman" w:eastAsia="Times New Roman" w:hAnsi="Times New Roman" w:cs="Times New Roman"/>
          <w:sz w:val="24"/>
          <w:szCs w:val="24"/>
          <w:lang w:eastAsia="pt-BR"/>
        </w:rPr>
        <w:t>), expressando a diversidade de posturas quanto à autonomia em relação ao </w:t>
      </w:r>
      <w:hyperlink r:id="rId65" w:tooltip="Estado" w:history="1">
        <w:r w:rsidRPr="00EF00C4">
          <w:rPr>
            <w:rFonts w:ascii="Times New Roman" w:eastAsia="Times New Roman" w:hAnsi="Times New Roman" w:cs="Times New Roman"/>
            <w:sz w:val="24"/>
            <w:szCs w:val="24"/>
            <w:lang w:eastAsia="pt-BR"/>
          </w:rPr>
          <w:t>Estado</w:t>
        </w:r>
      </w:hyperlink>
      <w:r w:rsidRPr="00EF00C4">
        <w:rPr>
          <w:rFonts w:ascii="Times New Roman" w:eastAsia="Times New Roman" w:hAnsi="Times New Roman" w:cs="Times New Roman"/>
          <w:sz w:val="24"/>
          <w:szCs w:val="24"/>
          <w:lang w:eastAsia="pt-BR"/>
        </w:rPr>
        <w:t>.</w:t>
      </w:r>
    </w:p>
    <w:p w:rsidR="00126CD3" w:rsidRPr="00EF00C4" w:rsidRDefault="00126CD3" w:rsidP="00904D1D">
      <w:pPr>
        <w:shd w:val="clear" w:color="auto" w:fill="FFFFFF"/>
        <w:spacing w:before="120" w:after="120" w:line="360" w:lineRule="auto"/>
        <w:ind w:firstLine="1134"/>
        <w:jc w:val="both"/>
        <w:rPr>
          <w:rFonts w:ascii="Times New Roman" w:eastAsia="Times New Roman" w:hAnsi="Times New Roman" w:cs="Times New Roman"/>
          <w:sz w:val="24"/>
          <w:szCs w:val="24"/>
          <w:lang w:eastAsia="pt-BR"/>
        </w:rPr>
      </w:pPr>
      <w:r w:rsidRPr="00EF00C4">
        <w:rPr>
          <w:rFonts w:ascii="Times New Roman" w:eastAsia="Times New Roman" w:hAnsi="Times New Roman" w:cs="Times New Roman"/>
          <w:sz w:val="24"/>
          <w:szCs w:val="24"/>
          <w:lang w:eastAsia="pt-BR"/>
        </w:rPr>
        <w:t>Em outras palavras, o movimento social, em sentido mais amplo, se constitui em torno de uma </w:t>
      </w:r>
      <w:hyperlink r:id="rId66" w:tooltip="Identidade" w:history="1">
        <w:r w:rsidRPr="00EF00C4">
          <w:rPr>
            <w:rFonts w:ascii="Times New Roman" w:eastAsia="Times New Roman" w:hAnsi="Times New Roman" w:cs="Times New Roman"/>
            <w:sz w:val="24"/>
            <w:szCs w:val="24"/>
            <w:lang w:eastAsia="pt-BR"/>
          </w:rPr>
          <w:t>identidade</w:t>
        </w:r>
      </w:hyperlink>
      <w:r w:rsidRPr="00EF00C4">
        <w:rPr>
          <w:rFonts w:ascii="Times New Roman" w:eastAsia="Times New Roman" w:hAnsi="Times New Roman" w:cs="Times New Roman"/>
          <w:sz w:val="24"/>
          <w:szCs w:val="24"/>
          <w:lang w:eastAsia="pt-BR"/>
        </w:rPr>
        <w:t> ou identificação, da definição de adversários ou opositores e de um projeto ou programa, num contínuo processo em construção e resulta das múltiplas articulações acima mencionadas. A ideia de rede de movimento social é, portanto, um conceito de referência que busca apreender o porvir ou o rumo das ações de movimento, transcendendo as experiências empíricas, concretas, datadas, localizadas dos sujeitos/atores coletivos.</w:t>
      </w:r>
    </w:p>
    <w:p w:rsidR="00126CD3" w:rsidRPr="00EF00C4" w:rsidRDefault="00126CD3" w:rsidP="00904D1D">
      <w:pPr>
        <w:shd w:val="clear" w:color="auto" w:fill="FFFFFF"/>
        <w:spacing w:before="120" w:after="120" w:line="360" w:lineRule="auto"/>
        <w:ind w:firstLine="1134"/>
        <w:jc w:val="both"/>
        <w:rPr>
          <w:rFonts w:ascii="Times New Roman" w:eastAsia="Times New Roman" w:hAnsi="Times New Roman" w:cs="Times New Roman"/>
          <w:sz w:val="24"/>
          <w:szCs w:val="24"/>
          <w:lang w:eastAsia="pt-BR"/>
        </w:rPr>
      </w:pPr>
      <w:r w:rsidRPr="00EF00C4">
        <w:rPr>
          <w:rFonts w:ascii="Times New Roman" w:eastAsia="Times New Roman" w:hAnsi="Times New Roman" w:cs="Times New Roman"/>
          <w:sz w:val="24"/>
          <w:szCs w:val="24"/>
          <w:lang w:eastAsia="pt-BR"/>
        </w:rPr>
        <w:t>Do ponto de vista organizacional, inclui várias redes de redes, como por exemplo, desde a </w:t>
      </w:r>
      <w:hyperlink r:id="rId67" w:tooltip="Coordenação Nacional de Articulação das Comunidades Negras Rurais Quilombolas (página não existe)" w:history="1">
        <w:r w:rsidRPr="00EF00C4">
          <w:rPr>
            <w:rFonts w:ascii="Times New Roman" w:eastAsia="Times New Roman" w:hAnsi="Times New Roman" w:cs="Times New Roman"/>
            <w:sz w:val="24"/>
            <w:szCs w:val="24"/>
            <w:lang w:eastAsia="pt-BR"/>
          </w:rPr>
          <w:t>Coordenação Nacional de Articulação das Comunidades Negras Rurais Quilombolas</w:t>
        </w:r>
      </w:hyperlink>
      <w:r w:rsidRPr="00EF00C4">
        <w:rPr>
          <w:rFonts w:ascii="Times New Roman" w:eastAsia="Times New Roman" w:hAnsi="Times New Roman" w:cs="Times New Roman"/>
          <w:sz w:val="24"/>
          <w:szCs w:val="24"/>
          <w:lang w:eastAsia="pt-BR"/>
        </w:rPr>
        <w:t>(</w:t>
      </w:r>
      <w:hyperlink r:id="rId68" w:tooltip="CONAQ (página não existe)" w:history="1">
        <w:r w:rsidRPr="00EF00C4">
          <w:rPr>
            <w:rFonts w:ascii="Times New Roman" w:eastAsia="Times New Roman" w:hAnsi="Times New Roman" w:cs="Times New Roman"/>
            <w:sz w:val="24"/>
            <w:szCs w:val="24"/>
            <w:lang w:eastAsia="pt-BR"/>
          </w:rPr>
          <w:t>CONAQ</w:t>
        </w:r>
      </w:hyperlink>
      <w:r w:rsidRPr="00EF00C4">
        <w:rPr>
          <w:rFonts w:ascii="Times New Roman" w:eastAsia="Times New Roman" w:hAnsi="Times New Roman" w:cs="Times New Roman"/>
          <w:sz w:val="24"/>
          <w:szCs w:val="24"/>
          <w:lang w:eastAsia="pt-BR"/>
        </w:rPr>
        <w:t>), criada em 1996, até as organizações das comunidades locais “</w:t>
      </w:r>
      <w:hyperlink r:id="rId69" w:tooltip="Mocambos" w:history="1">
        <w:r w:rsidRPr="00EF00C4">
          <w:rPr>
            <w:rFonts w:ascii="Times New Roman" w:eastAsia="Times New Roman" w:hAnsi="Times New Roman" w:cs="Times New Roman"/>
            <w:sz w:val="24"/>
            <w:szCs w:val="24"/>
            <w:lang w:eastAsia="pt-BR"/>
          </w:rPr>
          <w:t>mocambos</w:t>
        </w:r>
      </w:hyperlink>
      <w:r w:rsidRPr="00EF00C4">
        <w:rPr>
          <w:rFonts w:ascii="Times New Roman" w:eastAsia="Times New Roman" w:hAnsi="Times New Roman" w:cs="Times New Roman"/>
          <w:sz w:val="24"/>
          <w:szCs w:val="24"/>
          <w:lang w:eastAsia="pt-BR"/>
        </w:rPr>
        <w:t>”, “</w:t>
      </w:r>
      <w:hyperlink r:id="rId70" w:tooltip="Quilombos" w:history="1">
        <w:r w:rsidRPr="00EF00C4">
          <w:rPr>
            <w:rFonts w:ascii="Times New Roman" w:eastAsia="Times New Roman" w:hAnsi="Times New Roman" w:cs="Times New Roman"/>
            <w:sz w:val="24"/>
            <w:szCs w:val="24"/>
            <w:lang w:eastAsia="pt-BR"/>
          </w:rPr>
          <w:t>quilombos</w:t>
        </w:r>
      </w:hyperlink>
      <w:r w:rsidRPr="00EF00C4">
        <w:rPr>
          <w:rFonts w:ascii="Times New Roman" w:eastAsia="Times New Roman" w:hAnsi="Times New Roman" w:cs="Times New Roman"/>
          <w:sz w:val="24"/>
          <w:szCs w:val="24"/>
          <w:lang w:eastAsia="pt-BR"/>
        </w:rPr>
        <w:t xml:space="preserve">”, “comunidades negras rurais” e “terras de preto”, que são várias </w:t>
      </w:r>
      <w:r w:rsidRPr="00EF00C4">
        <w:rPr>
          <w:rFonts w:ascii="Times New Roman" w:eastAsia="Times New Roman" w:hAnsi="Times New Roman" w:cs="Times New Roman"/>
          <w:sz w:val="24"/>
          <w:szCs w:val="24"/>
          <w:lang w:eastAsia="pt-BR"/>
        </w:rPr>
        <w:lastRenderedPageBreak/>
        <w:t xml:space="preserve">expressões de uma mesma herança cultural e social, e ONGs e associações que se identificam com a causa. Do ponto de vista da ação </w:t>
      </w:r>
      <w:proofErr w:type="spellStart"/>
      <w:r w:rsidRPr="00EF00C4">
        <w:rPr>
          <w:rFonts w:ascii="Times New Roman" w:eastAsia="Times New Roman" w:hAnsi="Times New Roman" w:cs="Times New Roman"/>
          <w:sz w:val="24"/>
          <w:szCs w:val="24"/>
          <w:lang w:eastAsia="pt-BR"/>
        </w:rPr>
        <w:t>movimentalista</w:t>
      </w:r>
      <w:proofErr w:type="spellEnd"/>
      <w:r w:rsidRPr="00EF00C4">
        <w:rPr>
          <w:rFonts w:ascii="Times New Roman" w:eastAsia="Times New Roman" w:hAnsi="Times New Roman" w:cs="Times New Roman"/>
          <w:sz w:val="24"/>
          <w:szCs w:val="24"/>
          <w:lang w:eastAsia="pt-BR"/>
        </w:rPr>
        <w:t>, apresenta as várias dimensões definidoras de um movimento social (identidade, </w:t>
      </w:r>
      <w:hyperlink r:id="rId71" w:tooltip="Adversário" w:history="1">
        <w:r w:rsidRPr="00EF00C4">
          <w:rPr>
            <w:rFonts w:ascii="Times New Roman" w:eastAsia="Times New Roman" w:hAnsi="Times New Roman" w:cs="Times New Roman"/>
            <w:sz w:val="24"/>
            <w:szCs w:val="24"/>
            <w:lang w:eastAsia="pt-BR"/>
          </w:rPr>
          <w:t>adversário</w:t>
        </w:r>
      </w:hyperlink>
      <w:r w:rsidRPr="00EF00C4">
        <w:rPr>
          <w:rFonts w:ascii="Times New Roman" w:eastAsia="Times New Roman" w:hAnsi="Times New Roman" w:cs="Times New Roman"/>
          <w:sz w:val="24"/>
          <w:szCs w:val="24"/>
          <w:lang w:eastAsia="pt-BR"/>
        </w:rPr>
        <w:t> e </w:t>
      </w:r>
      <w:hyperlink r:id="rId72" w:tooltip="Projeto" w:history="1">
        <w:r w:rsidRPr="00EF00C4">
          <w:rPr>
            <w:rFonts w:ascii="Times New Roman" w:eastAsia="Times New Roman" w:hAnsi="Times New Roman" w:cs="Times New Roman"/>
            <w:sz w:val="24"/>
            <w:szCs w:val="24"/>
            <w:lang w:eastAsia="pt-BR"/>
          </w:rPr>
          <w:t>projeto</w:t>
        </w:r>
      </w:hyperlink>
      <w:r w:rsidRPr="00EF00C4">
        <w:rPr>
          <w:rFonts w:ascii="Times New Roman" w:eastAsia="Times New Roman" w:hAnsi="Times New Roman" w:cs="Times New Roman"/>
          <w:sz w:val="24"/>
          <w:szCs w:val="24"/>
          <w:lang w:eastAsia="pt-BR"/>
        </w:rPr>
        <w:t>): unem-se pela força de uma </w:t>
      </w:r>
      <w:hyperlink r:id="rId73" w:tooltip="Identidade étnica (página não existe)" w:history="1">
        <w:r w:rsidRPr="00EF00C4">
          <w:rPr>
            <w:rFonts w:ascii="Times New Roman" w:eastAsia="Times New Roman" w:hAnsi="Times New Roman" w:cs="Times New Roman"/>
            <w:sz w:val="24"/>
            <w:szCs w:val="24"/>
            <w:lang w:eastAsia="pt-BR"/>
          </w:rPr>
          <w:t>identidade étnica</w:t>
        </w:r>
      </w:hyperlink>
      <w:r w:rsidRPr="00EF00C4">
        <w:rPr>
          <w:rFonts w:ascii="Times New Roman" w:eastAsia="Times New Roman" w:hAnsi="Times New Roman" w:cs="Times New Roman"/>
          <w:sz w:val="24"/>
          <w:szCs w:val="24"/>
          <w:lang w:eastAsia="pt-BR"/>
        </w:rPr>
        <w:t> (</w:t>
      </w:r>
      <w:hyperlink r:id="rId74" w:tooltip="Negra" w:history="1">
        <w:r w:rsidRPr="00EF00C4">
          <w:rPr>
            <w:rFonts w:ascii="Times New Roman" w:eastAsia="Times New Roman" w:hAnsi="Times New Roman" w:cs="Times New Roman"/>
            <w:sz w:val="24"/>
            <w:szCs w:val="24"/>
            <w:lang w:eastAsia="pt-BR"/>
          </w:rPr>
          <w:t>negra</w:t>
        </w:r>
      </w:hyperlink>
      <w:r w:rsidRPr="00EF00C4">
        <w:rPr>
          <w:rFonts w:ascii="Times New Roman" w:eastAsia="Times New Roman" w:hAnsi="Times New Roman" w:cs="Times New Roman"/>
          <w:sz w:val="24"/>
          <w:szCs w:val="24"/>
          <w:lang w:eastAsia="pt-BR"/>
        </w:rPr>
        <w:t>) e de </w:t>
      </w:r>
      <w:hyperlink r:id="rId75" w:tooltip="Classe" w:history="1">
        <w:r w:rsidRPr="00EF00C4">
          <w:rPr>
            <w:rFonts w:ascii="Times New Roman" w:eastAsia="Times New Roman" w:hAnsi="Times New Roman" w:cs="Times New Roman"/>
            <w:sz w:val="24"/>
            <w:szCs w:val="24"/>
            <w:lang w:eastAsia="pt-BR"/>
          </w:rPr>
          <w:t>classe</w:t>
        </w:r>
      </w:hyperlink>
      <w:r w:rsidRPr="00EF00C4">
        <w:rPr>
          <w:rFonts w:ascii="Times New Roman" w:eastAsia="Times New Roman" w:hAnsi="Times New Roman" w:cs="Times New Roman"/>
          <w:sz w:val="24"/>
          <w:szCs w:val="24"/>
          <w:lang w:eastAsia="pt-BR"/>
        </w:rPr>
        <w:t> (camponeses pobres) – a identidade; para combater o legado colonialista, o </w:t>
      </w:r>
      <w:hyperlink r:id="rId76" w:tooltip="Racismo" w:history="1">
        <w:r w:rsidRPr="00EF00C4">
          <w:rPr>
            <w:rFonts w:ascii="Times New Roman" w:eastAsia="Times New Roman" w:hAnsi="Times New Roman" w:cs="Times New Roman"/>
            <w:sz w:val="24"/>
            <w:szCs w:val="24"/>
            <w:lang w:eastAsia="pt-BR"/>
          </w:rPr>
          <w:t>racismo</w:t>
        </w:r>
      </w:hyperlink>
      <w:r w:rsidRPr="00EF00C4">
        <w:rPr>
          <w:rFonts w:ascii="Times New Roman" w:eastAsia="Times New Roman" w:hAnsi="Times New Roman" w:cs="Times New Roman"/>
          <w:sz w:val="24"/>
          <w:szCs w:val="24"/>
          <w:lang w:eastAsia="pt-BR"/>
        </w:rPr>
        <w:t> e a expropriação – o adversário; na luta pela manutenção de um território que vive sob constante ameaça de invasão, ou seja, pelo direito à terra comunitária herdada – o projeto. Nesse momento, unem-se também ao Movimento Nacional pela </w:t>
      </w:r>
      <w:hyperlink r:id="rId77" w:tooltip="Reforma Agrária" w:history="1">
        <w:r w:rsidRPr="00EF00C4">
          <w:rPr>
            <w:rFonts w:ascii="Times New Roman" w:eastAsia="Times New Roman" w:hAnsi="Times New Roman" w:cs="Times New Roman"/>
            <w:sz w:val="24"/>
            <w:szCs w:val="24"/>
            <w:lang w:eastAsia="pt-BR"/>
          </w:rPr>
          <w:t>Reforma Agrária</w:t>
        </w:r>
      </w:hyperlink>
      <w:r w:rsidRPr="00EF00C4">
        <w:rPr>
          <w:rFonts w:ascii="Times New Roman" w:eastAsia="Times New Roman" w:hAnsi="Times New Roman" w:cs="Times New Roman"/>
          <w:sz w:val="24"/>
          <w:szCs w:val="24"/>
          <w:lang w:eastAsia="pt-BR"/>
        </w:rPr>
        <w:t> na luta pela terra, mas mantendo sua especificidade, isto é, pela legalização da posse das terras coletivas.</w:t>
      </w:r>
    </w:p>
    <w:p w:rsidR="00126CD3" w:rsidRPr="00EF00C4" w:rsidRDefault="00126CD3" w:rsidP="00904D1D">
      <w:pPr>
        <w:shd w:val="clear" w:color="auto" w:fill="FFFFFF"/>
        <w:spacing w:before="120" w:after="120" w:line="360" w:lineRule="auto"/>
        <w:ind w:firstLine="1134"/>
        <w:jc w:val="both"/>
        <w:rPr>
          <w:rFonts w:ascii="Times New Roman" w:eastAsia="Times New Roman" w:hAnsi="Times New Roman" w:cs="Times New Roman"/>
          <w:sz w:val="24"/>
          <w:szCs w:val="24"/>
          <w:lang w:eastAsia="pt-BR"/>
        </w:rPr>
      </w:pPr>
      <w:r w:rsidRPr="00EF00C4">
        <w:rPr>
          <w:rFonts w:ascii="Times New Roman" w:eastAsia="Times New Roman" w:hAnsi="Times New Roman" w:cs="Times New Roman"/>
          <w:sz w:val="24"/>
          <w:szCs w:val="24"/>
          <w:lang w:eastAsia="pt-BR"/>
        </w:rPr>
        <w:t>No município de </w:t>
      </w:r>
      <w:hyperlink r:id="rId78" w:tooltip="São Paulo" w:history="1">
        <w:r w:rsidRPr="00EF00C4">
          <w:rPr>
            <w:rFonts w:ascii="Times New Roman" w:eastAsia="Times New Roman" w:hAnsi="Times New Roman" w:cs="Times New Roman"/>
            <w:sz w:val="24"/>
            <w:szCs w:val="24"/>
            <w:lang w:eastAsia="pt-BR"/>
          </w:rPr>
          <w:t>São Paulo</w:t>
        </w:r>
      </w:hyperlink>
      <w:r w:rsidRPr="00EF00C4">
        <w:rPr>
          <w:rFonts w:ascii="Times New Roman" w:eastAsia="Times New Roman" w:hAnsi="Times New Roman" w:cs="Times New Roman"/>
          <w:sz w:val="24"/>
          <w:szCs w:val="24"/>
          <w:lang w:eastAsia="pt-BR"/>
        </w:rPr>
        <w:t>, em 1° de dezembro de 2011, foi sancionada a lei 15.496 de autoria do </w:t>
      </w:r>
      <w:hyperlink r:id="rId79" w:tooltip="Político" w:history="1">
        <w:r w:rsidRPr="00EF00C4">
          <w:rPr>
            <w:rFonts w:ascii="Times New Roman" w:eastAsia="Times New Roman" w:hAnsi="Times New Roman" w:cs="Times New Roman"/>
            <w:sz w:val="24"/>
            <w:szCs w:val="24"/>
            <w:lang w:eastAsia="pt-BR"/>
          </w:rPr>
          <w:t>político</w:t>
        </w:r>
      </w:hyperlink>
      <w:r w:rsidRPr="00EF00C4">
        <w:rPr>
          <w:rFonts w:ascii="Times New Roman" w:eastAsia="Times New Roman" w:hAnsi="Times New Roman" w:cs="Times New Roman"/>
          <w:sz w:val="24"/>
          <w:szCs w:val="24"/>
          <w:lang w:eastAsia="pt-BR"/>
        </w:rPr>
        <w:t xml:space="preserve"> Chico </w:t>
      </w:r>
      <w:proofErr w:type="spellStart"/>
      <w:r w:rsidRPr="00EF00C4">
        <w:rPr>
          <w:rFonts w:ascii="Times New Roman" w:eastAsia="Times New Roman" w:hAnsi="Times New Roman" w:cs="Times New Roman"/>
          <w:sz w:val="24"/>
          <w:szCs w:val="24"/>
          <w:lang w:eastAsia="pt-BR"/>
        </w:rPr>
        <w:t>Macena</w:t>
      </w:r>
      <w:proofErr w:type="spellEnd"/>
      <w:r w:rsidRPr="00EF00C4">
        <w:rPr>
          <w:rFonts w:ascii="Times New Roman" w:eastAsia="Times New Roman" w:hAnsi="Times New Roman" w:cs="Times New Roman"/>
          <w:sz w:val="24"/>
          <w:szCs w:val="24"/>
          <w:lang w:eastAsia="pt-BR"/>
        </w:rPr>
        <w:t xml:space="preserve">, criando o Dia de Luta contra a Criminalização dos Movimentos Sociais, a ser comemorado todos os anos em 5 de abril - data que diversos movimentos sociais escolheram, sob as bandeiras da igualdade social, direito a moradia, contra a homofobia, pelos direitos das mulheres, pelos direitos das crianças, adolescentes e idosos, porque nesse dia um líder dos movimentos sociais, Luiz Gonzaga da Silva, o </w:t>
      </w:r>
      <w:proofErr w:type="spellStart"/>
      <w:r w:rsidRPr="00EF00C4">
        <w:rPr>
          <w:rFonts w:ascii="Times New Roman" w:eastAsia="Times New Roman" w:hAnsi="Times New Roman" w:cs="Times New Roman"/>
          <w:sz w:val="24"/>
          <w:szCs w:val="24"/>
          <w:lang w:eastAsia="pt-BR"/>
        </w:rPr>
        <w:t>Gegê</w:t>
      </w:r>
      <w:proofErr w:type="spellEnd"/>
      <w:r w:rsidRPr="00EF00C4">
        <w:rPr>
          <w:rFonts w:ascii="Times New Roman" w:eastAsia="Times New Roman" w:hAnsi="Times New Roman" w:cs="Times New Roman"/>
          <w:sz w:val="24"/>
          <w:szCs w:val="24"/>
          <w:lang w:eastAsia="pt-BR"/>
        </w:rPr>
        <w:t>, do Movimento de Moradia do Centro (MMC) de </w:t>
      </w:r>
      <w:hyperlink r:id="rId80" w:tooltip="Cidade de São Paulo" w:history="1">
        <w:r w:rsidRPr="00EF00C4">
          <w:rPr>
            <w:rFonts w:ascii="Times New Roman" w:eastAsia="Times New Roman" w:hAnsi="Times New Roman" w:cs="Times New Roman"/>
            <w:sz w:val="24"/>
            <w:szCs w:val="24"/>
            <w:lang w:eastAsia="pt-BR"/>
          </w:rPr>
          <w:t>São Paulo</w:t>
        </w:r>
      </w:hyperlink>
      <w:r w:rsidRPr="00EF00C4">
        <w:rPr>
          <w:rFonts w:ascii="Times New Roman" w:eastAsia="Times New Roman" w:hAnsi="Times New Roman" w:cs="Times New Roman"/>
          <w:sz w:val="24"/>
          <w:szCs w:val="24"/>
          <w:lang w:eastAsia="pt-BR"/>
        </w:rPr>
        <w:t> foi absolvido por unanimidade, em </w:t>
      </w:r>
      <w:hyperlink r:id="rId81" w:tooltip="Júri popular" w:history="1">
        <w:r w:rsidRPr="00EF00C4">
          <w:rPr>
            <w:rFonts w:ascii="Times New Roman" w:eastAsia="Times New Roman" w:hAnsi="Times New Roman" w:cs="Times New Roman"/>
            <w:sz w:val="24"/>
            <w:szCs w:val="24"/>
            <w:lang w:eastAsia="pt-BR"/>
          </w:rPr>
          <w:t>júri popular</w:t>
        </w:r>
      </w:hyperlink>
      <w:r w:rsidRPr="00EF00C4">
        <w:rPr>
          <w:rFonts w:ascii="Times New Roman" w:eastAsia="Times New Roman" w:hAnsi="Times New Roman" w:cs="Times New Roman"/>
          <w:sz w:val="24"/>
          <w:szCs w:val="24"/>
          <w:lang w:eastAsia="pt-BR"/>
        </w:rPr>
        <w:t xml:space="preserve">, da acusação de coautoria de um homicídio ocorrido em 18 de agosto de 2002, durante uma ocupação do MMC. O processo foi considerado por muitos como um caso de tentativa de criminalização dos movimentos sociais. Horas antes do júri anunciar sua decisão, o promotor Roberto </w:t>
      </w:r>
      <w:proofErr w:type="spellStart"/>
      <w:r w:rsidRPr="00EF00C4">
        <w:rPr>
          <w:rFonts w:ascii="Times New Roman" w:eastAsia="Times New Roman" w:hAnsi="Times New Roman" w:cs="Times New Roman"/>
          <w:sz w:val="24"/>
          <w:szCs w:val="24"/>
          <w:lang w:eastAsia="pt-BR"/>
        </w:rPr>
        <w:t>Tardelli</w:t>
      </w:r>
      <w:proofErr w:type="spellEnd"/>
      <w:r w:rsidRPr="00EF00C4">
        <w:rPr>
          <w:rFonts w:ascii="Times New Roman" w:eastAsia="Times New Roman" w:hAnsi="Times New Roman" w:cs="Times New Roman"/>
          <w:sz w:val="24"/>
          <w:szCs w:val="24"/>
          <w:lang w:eastAsia="pt-BR"/>
        </w:rPr>
        <w:t>, responsável pela acusação, já havia atestado a inocência do militante. </w:t>
      </w:r>
      <w:r w:rsidR="00EF00C4" w:rsidRPr="00EF00C4">
        <w:rPr>
          <w:rFonts w:ascii="Times New Roman" w:eastAsia="Times New Roman" w:hAnsi="Times New Roman" w:cs="Times New Roman"/>
          <w:sz w:val="24"/>
          <w:szCs w:val="24"/>
          <w:lang w:eastAsia="pt-BR"/>
        </w:rPr>
        <w:t xml:space="preserve"> </w:t>
      </w:r>
    </w:p>
    <w:p w:rsidR="00126CD3" w:rsidRPr="00EF00C4" w:rsidRDefault="00126CD3" w:rsidP="001E661F">
      <w:pPr>
        <w:shd w:val="clear" w:color="auto" w:fill="F9F9F9"/>
        <w:spacing w:after="0" w:line="360" w:lineRule="auto"/>
        <w:jc w:val="both"/>
        <w:rPr>
          <w:rFonts w:ascii="Times New Roman" w:eastAsia="Times New Roman" w:hAnsi="Times New Roman" w:cs="Times New Roman"/>
          <w:sz w:val="24"/>
          <w:szCs w:val="24"/>
          <w:lang w:eastAsia="pt-BR"/>
        </w:rPr>
      </w:pPr>
      <w:r w:rsidRPr="00EF00C4">
        <w:rPr>
          <w:rFonts w:ascii="Times New Roman" w:eastAsia="Times New Roman" w:hAnsi="Times New Roman" w:cs="Times New Roman"/>
          <w:noProof/>
          <w:sz w:val="24"/>
          <w:szCs w:val="24"/>
          <w:lang w:eastAsia="pt-BR"/>
        </w:rPr>
        <w:drawing>
          <wp:inline distT="0" distB="0" distL="0" distR="0" wp14:anchorId="1300BFA3" wp14:editId="1EC495C0">
            <wp:extent cx="1905000" cy="1314450"/>
            <wp:effectExtent l="0" t="0" r="0" b="0"/>
            <wp:docPr id="2" name="Imagem 2" descr="http://upload.wikimedia.org/wikipedia/commons/thumb/b/b0/Luiz_Gonzaga_da_Silva_Geg%C3%AA%2C.JPG/200px-Luiz_Gonzaga_da_Silva_Geg%C3%AA%2C.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b/b0/Luiz_Gonzaga_da_Silva_Geg%C3%AA%2C.JPG/200px-Luiz_Gonzaga_da_Silva_Geg%C3%AA%2C.JPG">
                      <a:hlinkClick r:id="rId82"/>
                    </pic:cNvPr>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inline>
        </w:drawing>
      </w:r>
    </w:p>
    <w:p w:rsidR="00126CD3" w:rsidRPr="00EF00C4" w:rsidRDefault="00126CD3" w:rsidP="001E661F">
      <w:pPr>
        <w:shd w:val="clear" w:color="auto" w:fill="F9F9F9"/>
        <w:spacing w:after="192" w:line="360" w:lineRule="auto"/>
        <w:jc w:val="both"/>
        <w:rPr>
          <w:rFonts w:ascii="Times New Roman" w:eastAsia="Times New Roman" w:hAnsi="Times New Roman" w:cs="Times New Roman"/>
          <w:sz w:val="24"/>
          <w:szCs w:val="24"/>
          <w:lang w:eastAsia="pt-BR"/>
        </w:rPr>
      </w:pPr>
      <w:r w:rsidRPr="00EF00C4">
        <w:rPr>
          <w:rFonts w:ascii="Times New Roman" w:eastAsia="Times New Roman" w:hAnsi="Times New Roman" w:cs="Times New Roman"/>
          <w:sz w:val="24"/>
          <w:szCs w:val="24"/>
          <w:lang w:eastAsia="pt-BR"/>
        </w:rPr>
        <w:t xml:space="preserve">Luiz Gonzaga da Silva, o </w:t>
      </w:r>
      <w:proofErr w:type="spellStart"/>
      <w:r w:rsidRPr="00EF00C4">
        <w:rPr>
          <w:rFonts w:ascii="Times New Roman" w:eastAsia="Times New Roman" w:hAnsi="Times New Roman" w:cs="Times New Roman"/>
          <w:sz w:val="24"/>
          <w:szCs w:val="24"/>
          <w:lang w:eastAsia="pt-BR"/>
        </w:rPr>
        <w:t>Gegê</w:t>
      </w:r>
      <w:proofErr w:type="spellEnd"/>
      <w:r w:rsidRPr="00EF00C4">
        <w:rPr>
          <w:rFonts w:ascii="Times New Roman" w:eastAsia="Times New Roman" w:hAnsi="Times New Roman" w:cs="Times New Roman"/>
          <w:sz w:val="24"/>
          <w:szCs w:val="24"/>
          <w:lang w:eastAsia="pt-BR"/>
        </w:rPr>
        <w:t>, líder dos movimentos populares pela moradia</w:t>
      </w:r>
    </w:p>
    <w:p w:rsidR="00126CD3" w:rsidRPr="00EF00C4" w:rsidRDefault="00126CD3" w:rsidP="00904D1D">
      <w:pPr>
        <w:shd w:val="clear" w:color="auto" w:fill="F9F9F9"/>
        <w:spacing w:after="0" w:line="360" w:lineRule="auto"/>
        <w:jc w:val="both"/>
        <w:rPr>
          <w:rFonts w:ascii="Times New Roman" w:eastAsia="Times New Roman" w:hAnsi="Times New Roman" w:cs="Times New Roman"/>
          <w:sz w:val="24"/>
          <w:szCs w:val="24"/>
          <w:lang w:eastAsia="pt-BR"/>
        </w:rPr>
      </w:pPr>
      <w:r w:rsidRPr="00EF00C4">
        <w:rPr>
          <w:rFonts w:ascii="Times New Roman" w:eastAsia="Times New Roman" w:hAnsi="Times New Roman" w:cs="Times New Roman"/>
          <w:noProof/>
          <w:sz w:val="24"/>
          <w:szCs w:val="24"/>
          <w:lang w:eastAsia="pt-BR"/>
        </w:rPr>
        <w:drawing>
          <wp:inline distT="0" distB="0" distL="0" distR="0" wp14:anchorId="76B1AFCD" wp14:editId="19B24F80">
            <wp:extent cx="1905000" cy="1200150"/>
            <wp:effectExtent l="0" t="0" r="0" b="0"/>
            <wp:docPr id="1" name="Imagem 1" descr="http://upload.wikimedia.org/wikipedia/commons/thumb/b/b0/Marcha_das_Vadias.jpg/200px-Marcha_das_Vadias.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b/b0/Marcha_das_Vadias.jpg/200px-Marcha_das_Vadias.jpg">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905000" cy="1200150"/>
                    </a:xfrm>
                    <a:prstGeom prst="rect">
                      <a:avLst/>
                    </a:prstGeom>
                    <a:noFill/>
                    <a:ln>
                      <a:noFill/>
                    </a:ln>
                  </pic:spPr>
                </pic:pic>
              </a:graphicData>
            </a:graphic>
          </wp:inline>
        </w:drawing>
      </w:r>
    </w:p>
    <w:p w:rsidR="00006E3C" w:rsidRPr="00EF00C4" w:rsidRDefault="00126CD3" w:rsidP="00EF00C4">
      <w:pPr>
        <w:spacing w:after="192" w:line="360" w:lineRule="auto"/>
        <w:jc w:val="both"/>
        <w:rPr>
          <w:rFonts w:ascii="Times New Roman" w:eastAsia="Times New Roman" w:hAnsi="Times New Roman" w:cs="Times New Roman"/>
          <w:sz w:val="24"/>
          <w:szCs w:val="24"/>
          <w:lang w:eastAsia="pt-BR"/>
        </w:rPr>
      </w:pPr>
      <w:r w:rsidRPr="00EF00C4">
        <w:rPr>
          <w:rFonts w:ascii="Times New Roman" w:eastAsia="Times New Roman" w:hAnsi="Times New Roman" w:cs="Times New Roman"/>
          <w:sz w:val="24"/>
          <w:szCs w:val="24"/>
          <w:lang w:eastAsia="pt-BR"/>
        </w:rPr>
        <w:lastRenderedPageBreak/>
        <w:t>Movimento </w:t>
      </w:r>
      <w:hyperlink r:id="rId86" w:tooltip="Feminista" w:history="1">
        <w:r w:rsidRPr="00EF00C4">
          <w:rPr>
            <w:rFonts w:ascii="Times New Roman" w:eastAsia="Times New Roman" w:hAnsi="Times New Roman" w:cs="Times New Roman"/>
            <w:sz w:val="24"/>
            <w:szCs w:val="24"/>
            <w:lang w:eastAsia="pt-BR"/>
          </w:rPr>
          <w:t>feminista</w:t>
        </w:r>
      </w:hyperlink>
      <w:r w:rsidRPr="00EF00C4">
        <w:rPr>
          <w:rFonts w:ascii="Times New Roman" w:eastAsia="Times New Roman" w:hAnsi="Times New Roman" w:cs="Times New Roman"/>
          <w:sz w:val="24"/>
          <w:szCs w:val="24"/>
          <w:lang w:eastAsia="pt-BR"/>
        </w:rPr>
        <w:t> em </w:t>
      </w:r>
      <w:proofErr w:type="spellStart"/>
      <w:r w:rsidRPr="00EF00C4">
        <w:rPr>
          <w:rFonts w:ascii="Times New Roman" w:eastAsia="Times New Roman" w:hAnsi="Times New Roman" w:cs="Times New Roman"/>
          <w:sz w:val="24"/>
          <w:szCs w:val="24"/>
          <w:lang w:eastAsia="pt-BR"/>
        </w:rPr>
        <w:fldChar w:fldCharType="begin"/>
      </w:r>
      <w:r w:rsidRPr="00EF00C4">
        <w:rPr>
          <w:rFonts w:ascii="Times New Roman" w:eastAsia="Times New Roman" w:hAnsi="Times New Roman" w:cs="Times New Roman"/>
          <w:sz w:val="24"/>
          <w:szCs w:val="24"/>
          <w:lang w:eastAsia="pt-BR"/>
        </w:rPr>
        <w:instrText xml:space="preserve"> HYPERLINK "http://pt.wikipedia.org/wiki/Alberta" \o "Alberta" </w:instrText>
      </w:r>
      <w:r w:rsidRPr="00EF00C4">
        <w:rPr>
          <w:rFonts w:ascii="Times New Roman" w:eastAsia="Times New Roman" w:hAnsi="Times New Roman" w:cs="Times New Roman"/>
          <w:sz w:val="24"/>
          <w:szCs w:val="24"/>
          <w:lang w:eastAsia="pt-BR"/>
        </w:rPr>
        <w:fldChar w:fldCharType="separate"/>
      </w:r>
      <w:r w:rsidRPr="00EF00C4">
        <w:rPr>
          <w:rFonts w:ascii="Times New Roman" w:eastAsia="Times New Roman" w:hAnsi="Times New Roman" w:cs="Times New Roman"/>
          <w:sz w:val="24"/>
          <w:szCs w:val="24"/>
          <w:lang w:eastAsia="pt-BR"/>
        </w:rPr>
        <w:t>Alberta</w:t>
      </w:r>
      <w:r w:rsidRPr="00EF00C4">
        <w:rPr>
          <w:rFonts w:ascii="Times New Roman" w:eastAsia="Times New Roman" w:hAnsi="Times New Roman" w:cs="Times New Roman"/>
          <w:sz w:val="24"/>
          <w:szCs w:val="24"/>
          <w:lang w:eastAsia="pt-BR"/>
        </w:rPr>
        <w:fldChar w:fldCharType="end"/>
      </w:r>
      <w:r w:rsidRPr="00EF00C4">
        <w:rPr>
          <w:rFonts w:ascii="Times New Roman" w:eastAsia="Times New Roman" w:hAnsi="Times New Roman" w:cs="Times New Roman"/>
          <w:sz w:val="24"/>
          <w:szCs w:val="24"/>
          <w:lang w:eastAsia="pt-BR"/>
        </w:rPr>
        <w:t>contra</w:t>
      </w:r>
      <w:proofErr w:type="spellEnd"/>
      <w:r w:rsidRPr="00EF00C4">
        <w:rPr>
          <w:rFonts w:ascii="Times New Roman" w:eastAsia="Times New Roman" w:hAnsi="Times New Roman" w:cs="Times New Roman"/>
          <w:sz w:val="24"/>
          <w:szCs w:val="24"/>
          <w:lang w:eastAsia="pt-BR"/>
        </w:rPr>
        <w:t xml:space="preserve"> a justificativa de estupro pela </w:t>
      </w:r>
      <w:hyperlink r:id="rId87" w:tooltip="Marcha das Vadias" w:history="1">
        <w:r w:rsidRPr="00EF00C4">
          <w:rPr>
            <w:rFonts w:ascii="Times New Roman" w:eastAsia="Times New Roman" w:hAnsi="Times New Roman" w:cs="Times New Roman"/>
            <w:sz w:val="24"/>
            <w:szCs w:val="24"/>
            <w:lang w:eastAsia="pt-BR"/>
          </w:rPr>
          <w:t>sedução das roupas provocantes</w:t>
        </w:r>
      </w:hyperlink>
      <w:r w:rsidR="00006E3C" w:rsidRPr="00EF00C4">
        <w:rPr>
          <w:rFonts w:ascii="Times New Roman" w:eastAsia="Times New Roman" w:hAnsi="Times New Roman" w:cs="Times New Roman"/>
          <w:sz w:val="24"/>
          <w:szCs w:val="24"/>
          <w:lang w:eastAsia="pt-BR"/>
        </w:rPr>
        <w:t>.</w:t>
      </w:r>
      <w:r w:rsidRPr="00EF00C4">
        <w:rPr>
          <w:rFonts w:ascii="Times New Roman" w:eastAsia="Times New Roman" w:hAnsi="Times New Roman" w:cs="Times New Roman"/>
          <w:sz w:val="24"/>
          <w:szCs w:val="24"/>
          <w:lang w:eastAsia="pt-BR"/>
        </w:rPr>
        <w:t xml:space="preserve"> </w:t>
      </w:r>
    </w:p>
    <w:p w:rsidR="00126CD3" w:rsidRDefault="00126CD3" w:rsidP="00EF00C4">
      <w:pPr>
        <w:spacing w:after="192" w:line="360" w:lineRule="auto"/>
        <w:ind w:firstLine="1134"/>
        <w:jc w:val="both"/>
        <w:rPr>
          <w:rFonts w:ascii="Times New Roman" w:eastAsia="Times New Roman" w:hAnsi="Times New Roman" w:cs="Times New Roman"/>
          <w:sz w:val="24"/>
          <w:szCs w:val="24"/>
          <w:lang w:eastAsia="pt-BR"/>
        </w:rPr>
      </w:pPr>
      <w:r w:rsidRPr="00EF00C4">
        <w:rPr>
          <w:rFonts w:ascii="Times New Roman" w:eastAsia="Times New Roman" w:hAnsi="Times New Roman" w:cs="Times New Roman"/>
          <w:sz w:val="24"/>
          <w:szCs w:val="24"/>
          <w:lang w:eastAsia="pt-BR"/>
        </w:rPr>
        <w:t>O Fórum Social Mundial (FSM) bem como outros fóruns e redes transnacionais de organizações têm sido espaços privilegiados para a articulação das lutas por direitos humanos em suas várias dimensões sociais. Assim, através dessas articulações em rede de movimento observa-se o debate de temas transversais, relacionados a várias faces da exclusão social, e a demanda de novos direitos. Essa transversalidade na demanda por direitos implica o alargamento da concepção de direitos humanos e a ampliação da base das mobilizações.</w:t>
      </w:r>
    </w:p>
    <w:p w:rsidR="00CE73FF" w:rsidRPr="001E661F" w:rsidRDefault="00CE73FF" w:rsidP="00EF00C4">
      <w:pPr>
        <w:spacing w:after="0" w:line="360" w:lineRule="auto"/>
        <w:ind w:firstLine="1134"/>
        <w:jc w:val="both"/>
        <w:rPr>
          <w:rFonts w:ascii="Times New Roman" w:eastAsia="Times New Roman" w:hAnsi="Times New Roman" w:cs="Times New Roman"/>
          <w:sz w:val="24"/>
          <w:szCs w:val="24"/>
          <w:lang w:eastAsia="pt-BR"/>
        </w:rPr>
      </w:pPr>
    </w:p>
    <w:p w:rsidR="00126CD3" w:rsidRDefault="00126CD3" w:rsidP="00CE73FF">
      <w:pPr>
        <w:shd w:val="clear" w:color="auto" w:fill="FFFFFF"/>
        <w:spacing w:after="0" w:line="360" w:lineRule="auto"/>
        <w:jc w:val="both"/>
        <w:rPr>
          <w:rFonts w:ascii="Times New Roman" w:eastAsia="Times New Roman" w:hAnsi="Times New Roman" w:cs="Times New Roman"/>
          <w:b/>
          <w:bCs/>
          <w:sz w:val="24"/>
          <w:szCs w:val="24"/>
          <w:lang w:eastAsia="pt-BR"/>
        </w:rPr>
      </w:pPr>
      <w:r w:rsidRPr="001E661F">
        <w:rPr>
          <w:rFonts w:ascii="Times New Roman" w:eastAsia="Times New Roman" w:hAnsi="Times New Roman" w:cs="Times New Roman"/>
          <w:b/>
          <w:bCs/>
          <w:sz w:val="24"/>
          <w:szCs w:val="24"/>
          <w:lang w:eastAsia="pt-BR"/>
        </w:rPr>
        <w:t>O ativismo nas redes de movimento</w:t>
      </w:r>
    </w:p>
    <w:p w:rsidR="00CE73FF" w:rsidRPr="001E661F" w:rsidRDefault="00CE73FF" w:rsidP="00CE73FF">
      <w:pPr>
        <w:shd w:val="clear" w:color="auto" w:fill="FFFFFF"/>
        <w:spacing w:after="0" w:line="360" w:lineRule="auto"/>
        <w:jc w:val="both"/>
        <w:rPr>
          <w:rFonts w:ascii="Times New Roman" w:eastAsia="Times New Roman" w:hAnsi="Times New Roman" w:cs="Times New Roman"/>
          <w:sz w:val="24"/>
          <w:szCs w:val="24"/>
          <w:lang w:eastAsia="pt-BR"/>
        </w:rPr>
      </w:pPr>
    </w:p>
    <w:p w:rsidR="00126CD3" w:rsidRPr="001E661F" w:rsidRDefault="00126CD3" w:rsidP="00CE73FF">
      <w:pPr>
        <w:shd w:val="clear" w:color="auto" w:fill="FFFFFF"/>
        <w:spacing w:before="120" w:after="120" w:line="360" w:lineRule="auto"/>
        <w:ind w:firstLine="1134"/>
        <w:jc w:val="both"/>
        <w:rPr>
          <w:rFonts w:ascii="Times New Roman" w:eastAsia="Times New Roman" w:hAnsi="Times New Roman" w:cs="Times New Roman"/>
          <w:sz w:val="24"/>
          <w:szCs w:val="24"/>
          <w:lang w:eastAsia="pt-BR"/>
        </w:rPr>
      </w:pPr>
      <w:r w:rsidRPr="001E661F">
        <w:rPr>
          <w:rFonts w:ascii="Times New Roman" w:eastAsia="Times New Roman" w:hAnsi="Times New Roman" w:cs="Times New Roman"/>
          <w:sz w:val="24"/>
          <w:szCs w:val="24"/>
          <w:lang w:eastAsia="pt-BR"/>
        </w:rPr>
        <w:t>Há um outro tipo de ativismo, que se alicerça nos valores da democracia, da solidariedade e da cooperação e que vem crescendo significativamente nos últimos anos. Por exemplo, o Movimento de Economia Solidária, que tem suas expressões empíricas nos empreendimentos populares solidários, no Fórum Brasileiro de Economia Solidária (FBES) e na Rede de Entidades Brasileiras de Economia Solidária (REBES), mostrou sua força organizativa no Fórum Social Mundial de 2005, pelo número de oficinas, experimentos e tendas organizados.</w:t>
      </w:r>
    </w:p>
    <w:p w:rsidR="00126CD3" w:rsidRPr="001E661F" w:rsidRDefault="00126CD3" w:rsidP="00904D1D">
      <w:pPr>
        <w:shd w:val="clear" w:color="auto" w:fill="FFFFFF"/>
        <w:spacing w:before="120" w:after="120" w:line="360" w:lineRule="auto"/>
        <w:ind w:firstLine="1134"/>
        <w:jc w:val="both"/>
        <w:rPr>
          <w:rFonts w:ascii="Times New Roman" w:eastAsia="Times New Roman" w:hAnsi="Times New Roman" w:cs="Times New Roman"/>
          <w:sz w:val="24"/>
          <w:szCs w:val="24"/>
          <w:lang w:eastAsia="pt-BR"/>
        </w:rPr>
      </w:pPr>
      <w:r w:rsidRPr="001E661F">
        <w:rPr>
          <w:rFonts w:ascii="Times New Roman" w:eastAsia="Times New Roman" w:hAnsi="Times New Roman" w:cs="Times New Roman"/>
          <w:sz w:val="24"/>
          <w:szCs w:val="24"/>
          <w:lang w:eastAsia="pt-BR"/>
        </w:rPr>
        <w:t>O ativismo de hoje tende a protagonizar um conjunto de ações orientadas aos mais excluídos, mais discriminados, mais carentes e mais dominados da sociedade. A nova militância passa por essa nova forma de ser sujeito/ator.</w:t>
      </w:r>
    </w:p>
    <w:p w:rsidR="00126CD3" w:rsidRPr="001E661F" w:rsidRDefault="00126CD3" w:rsidP="00904D1D">
      <w:pPr>
        <w:shd w:val="clear" w:color="auto" w:fill="FFFFFF"/>
        <w:spacing w:before="120" w:after="120" w:line="360" w:lineRule="auto"/>
        <w:ind w:firstLine="1134"/>
        <w:jc w:val="both"/>
        <w:rPr>
          <w:rFonts w:ascii="Times New Roman" w:eastAsia="Times New Roman" w:hAnsi="Times New Roman" w:cs="Times New Roman"/>
          <w:sz w:val="24"/>
          <w:szCs w:val="24"/>
          <w:lang w:eastAsia="pt-BR"/>
        </w:rPr>
      </w:pPr>
      <w:r w:rsidRPr="001E661F">
        <w:rPr>
          <w:rFonts w:ascii="Times New Roman" w:eastAsia="Times New Roman" w:hAnsi="Times New Roman" w:cs="Times New Roman"/>
          <w:sz w:val="24"/>
          <w:szCs w:val="24"/>
          <w:lang w:eastAsia="pt-BR"/>
        </w:rPr>
        <w:t>Os movimentos sociais são o meio que os trabalhadores/pessoas veem para protestar ou querer direitos que são do dever deles. Ou seja, reunião de pessoas que se opõe a algo.</w:t>
      </w:r>
    </w:p>
    <w:p w:rsidR="008C069D" w:rsidRPr="001E661F" w:rsidRDefault="008C069D" w:rsidP="00904D1D">
      <w:pPr>
        <w:pStyle w:val="NormalWeb"/>
        <w:shd w:val="clear" w:color="auto" w:fill="FFFFFF"/>
        <w:spacing w:before="120" w:beforeAutospacing="0" w:after="120" w:afterAutospacing="0" w:line="360" w:lineRule="auto"/>
        <w:ind w:firstLine="1134"/>
        <w:jc w:val="both"/>
      </w:pPr>
    </w:p>
    <w:p w:rsidR="00D54F45" w:rsidRPr="001E661F" w:rsidRDefault="00D54F45" w:rsidP="00904D1D">
      <w:pPr>
        <w:pStyle w:val="NormalWeb"/>
        <w:shd w:val="clear" w:color="auto" w:fill="FFFFFF"/>
        <w:spacing w:before="120" w:beforeAutospacing="0" w:after="120" w:afterAutospacing="0" w:line="360" w:lineRule="auto"/>
        <w:ind w:firstLine="1134"/>
        <w:jc w:val="both"/>
      </w:pPr>
    </w:p>
    <w:p w:rsidR="00D54F45" w:rsidRPr="001E661F" w:rsidRDefault="00D54F45" w:rsidP="00904D1D">
      <w:pPr>
        <w:pStyle w:val="NormalWeb"/>
        <w:shd w:val="clear" w:color="auto" w:fill="FFFFFF"/>
        <w:spacing w:before="120" w:beforeAutospacing="0" w:after="120" w:afterAutospacing="0" w:line="360" w:lineRule="auto"/>
        <w:ind w:firstLine="1134"/>
        <w:jc w:val="both"/>
      </w:pPr>
    </w:p>
    <w:p w:rsidR="00D54F45" w:rsidRPr="001E661F" w:rsidRDefault="00D54F45" w:rsidP="00904D1D">
      <w:pPr>
        <w:pStyle w:val="NormalWeb"/>
        <w:shd w:val="clear" w:color="auto" w:fill="FFFFFF"/>
        <w:spacing w:before="120" w:beforeAutospacing="0" w:after="120" w:afterAutospacing="0" w:line="360" w:lineRule="auto"/>
        <w:ind w:firstLine="1134"/>
        <w:jc w:val="both"/>
      </w:pPr>
    </w:p>
    <w:p w:rsidR="00D54F45" w:rsidRPr="001E661F" w:rsidRDefault="00D54F45" w:rsidP="00904D1D">
      <w:pPr>
        <w:pStyle w:val="NormalWeb"/>
        <w:shd w:val="clear" w:color="auto" w:fill="FFFFFF"/>
        <w:spacing w:before="120" w:beforeAutospacing="0" w:after="120" w:afterAutospacing="0" w:line="360" w:lineRule="auto"/>
        <w:jc w:val="both"/>
      </w:pPr>
    </w:p>
    <w:p w:rsidR="00EF00C4" w:rsidRDefault="00EF00C4" w:rsidP="00904D1D">
      <w:pPr>
        <w:spacing w:line="360" w:lineRule="auto"/>
        <w:rPr>
          <w:rFonts w:ascii="Times New Roman" w:hAnsi="Times New Roman" w:cs="Times New Roman"/>
          <w:b/>
          <w:sz w:val="24"/>
          <w:szCs w:val="24"/>
        </w:rPr>
      </w:pPr>
    </w:p>
    <w:p w:rsidR="008C069D" w:rsidRPr="001E661F" w:rsidRDefault="00D54F45" w:rsidP="00904D1D">
      <w:pPr>
        <w:spacing w:line="360" w:lineRule="auto"/>
        <w:rPr>
          <w:rFonts w:ascii="Times New Roman" w:hAnsi="Times New Roman" w:cs="Times New Roman"/>
          <w:b/>
          <w:sz w:val="24"/>
          <w:szCs w:val="24"/>
        </w:rPr>
      </w:pPr>
      <w:r w:rsidRPr="001E661F">
        <w:rPr>
          <w:rFonts w:ascii="Times New Roman" w:hAnsi="Times New Roman" w:cs="Times New Roman"/>
          <w:b/>
          <w:sz w:val="24"/>
          <w:szCs w:val="24"/>
        </w:rPr>
        <w:lastRenderedPageBreak/>
        <w:t>REFERENCIAS</w:t>
      </w:r>
    </w:p>
    <w:p w:rsidR="001E661F" w:rsidRDefault="00D54F45" w:rsidP="00EF00C4">
      <w:pPr>
        <w:shd w:val="clear" w:color="auto" w:fill="FFFFFF"/>
        <w:spacing w:after="0" w:line="240" w:lineRule="auto"/>
        <w:ind w:left="24"/>
        <w:rPr>
          <w:rFonts w:ascii="Times New Roman" w:eastAsia="Times New Roman" w:hAnsi="Times New Roman" w:cs="Times New Roman"/>
          <w:sz w:val="20"/>
          <w:szCs w:val="20"/>
          <w:lang w:val="pt-PT" w:eastAsia="pt-BR"/>
        </w:rPr>
      </w:pPr>
      <w:bookmarkStart w:id="0" w:name="_GoBack"/>
      <w:bookmarkEnd w:id="0"/>
      <w:r w:rsidRPr="001E661F">
        <w:rPr>
          <w:rFonts w:ascii="Times New Roman" w:eastAsia="Times New Roman" w:hAnsi="Times New Roman" w:cs="Times New Roman"/>
          <w:sz w:val="20"/>
          <w:szCs w:val="20"/>
          <w:lang w:val="pt-PT" w:eastAsia="pt-BR"/>
        </w:rPr>
        <w:t>ANJOS, Rafael Sanzio Araújo dos. </w:t>
      </w:r>
      <w:r w:rsidRPr="001E661F">
        <w:rPr>
          <w:rFonts w:ascii="Times New Roman" w:eastAsia="Times New Roman" w:hAnsi="Times New Roman" w:cs="Times New Roman"/>
          <w:i/>
          <w:iCs/>
          <w:sz w:val="20"/>
          <w:szCs w:val="20"/>
          <w:lang w:val="pt-PT" w:eastAsia="pt-BR"/>
        </w:rPr>
        <w:t>Territórios das comunidades quilombolas no Brasil – segunda configuração espacial</w:t>
      </w:r>
      <w:r w:rsidRPr="001E661F">
        <w:rPr>
          <w:rFonts w:ascii="Times New Roman" w:eastAsia="Times New Roman" w:hAnsi="Times New Roman" w:cs="Times New Roman"/>
          <w:sz w:val="20"/>
          <w:szCs w:val="20"/>
          <w:lang w:val="pt-PT" w:eastAsia="pt-BR"/>
        </w:rPr>
        <w:t>. Brasília: Mapas Editora &amp; Consultoria, 2005.</w:t>
      </w:r>
    </w:p>
    <w:p w:rsidR="00EF00C4" w:rsidRDefault="00EF00C4" w:rsidP="00EF00C4">
      <w:pPr>
        <w:shd w:val="clear" w:color="auto" w:fill="FFFFFF"/>
        <w:spacing w:after="0" w:line="240" w:lineRule="auto"/>
        <w:ind w:left="24"/>
        <w:rPr>
          <w:rFonts w:ascii="Times New Roman" w:eastAsia="Times New Roman" w:hAnsi="Times New Roman" w:cs="Times New Roman"/>
          <w:sz w:val="20"/>
          <w:szCs w:val="20"/>
          <w:lang w:val="pt-PT" w:eastAsia="pt-BR"/>
        </w:rPr>
      </w:pPr>
    </w:p>
    <w:p w:rsidR="00D54F45" w:rsidRPr="001E661F" w:rsidRDefault="00EF00C4" w:rsidP="001E661F">
      <w:pPr>
        <w:shd w:val="clear" w:color="auto" w:fill="FFFFFF"/>
        <w:spacing w:after="0" w:line="240" w:lineRule="auto"/>
        <w:ind w:left="24"/>
        <w:rPr>
          <w:rFonts w:ascii="Times New Roman" w:eastAsia="Times New Roman" w:hAnsi="Times New Roman" w:cs="Times New Roman"/>
          <w:sz w:val="20"/>
          <w:szCs w:val="20"/>
          <w:lang w:val="pt-PT" w:eastAsia="pt-BR"/>
        </w:rPr>
      </w:pPr>
      <w:hyperlink r:id="rId88" w:tooltip="Manuel Castells" w:history="1">
        <w:r w:rsidR="00D54F45" w:rsidRPr="001E661F">
          <w:rPr>
            <w:rFonts w:ascii="Times New Roman" w:eastAsia="Times New Roman" w:hAnsi="Times New Roman" w:cs="Times New Roman"/>
            <w:sz w:val="20"/>
            <w:szCs w:val="20"/>
            <w:lang w:val="en-US" w:eastAsia="pt-BR"/>
          </w:rPr>
          <w:t>CASTELLS, Manuel</w:t>
        </w:r>
      </w:hyperlink>
      <w:r w:rsidR="00D54F45" w:rsidRPr="001E661F">
        <w:rPr>
          <w:rFonts w:ascii="Times New Roman" w:eastAsia="Times New Roman" w:hAnsi="Times New Roman" w:cs="Times New Roman"/>
          <w:sz w:val="20"/>
          <w:szCs w:val="20"/>
          <w:lang w:val="en-US" w:eastAsia="pt-BR"/>
        </w:rPr>
        <w:t xml:space="preserve">. The information age: economy, society and culture. </w:t>
      </w:r>
      <w:r w:rsidR="00D54F45" w:rsidRPr="001E661F">
        <w:rPr>
          <w:rFonts w:ascii="Times New Roman" w:eastAsia="Times New Roman" w:hAnsi="Times New Roman" w:cs="Times New Roman"/>
          <w:sz w:val="20"/>
          <w:szCs w:val="20"/>
          <w:lang w:val="pt-PT" w:eastAsia="pt-BR"/>
        </w:rPr>
        <w:t>London: Blackwell Publishers, 1996. 3 v.</w:t>
      </w:r>
    </w:p>
    <w:p w:rsidR="001E661F" w:rsidRPr="001E661F" w:rsidRDefault="001E661F" w:rsidP="001E661F">
      <w:pPr>
        <w:shd w:val="clear" w:color="auto" w:fill="FFFFFF"/>
        <w:spacing w:after="0" w:line="240" w:lineRule="auto"/>
        <w:ind w:left="24"/>
        <w:rPr>
          <w:rFonts w:ascii="Times New Roman" w:eastAsia="Times New Roman" w:hAnsi="Times New Roman" w:cs="Times New Roman"/>
          <w:sz w:val="20"/>
          <w:szCs w:val="20"/>
          <w:lang w:val="pt-PT" w:eastAsia="pt-BR"/>
        </w:rPr>
      </w:pPr>
    </w:p>
    <w:p w:rsidR="00D54F45" w:rsidRPr="001E661F" w:rsidRDefault="00D54F45" w:rsidP="001E661F">
      <w:pPr>
        <w:shd w:val="clear" w:color="auto" w:fill="FFFFFF"/>
        <w:spacing w:after="0" w:line="240" w:lineRule="auto"/>
        <w:ind w:left="24"/>
        <w:rPr>
          <w:rFonts w:ascii="Times New Roman" w:eastAsia="Times New Roman" w:hAnsi="Times New Roman" w:cs="Times New Roman"/>
          <w:sz w:val="20"/>
          <w:szCs w:val="20"/>
          <w:lang w:val="pt-PT" w:eastAsia="pt-BR"/>
        </w:rPr>
      </w:pPr>
      <w:r w:rsidRPr="001E661F">
        <w:rPr>
          <w:rFonts w:ascii="Times New Roman" w:eastAsia="Times New Roman" w:hAnsi="Times New Roman" w:cs="Times New Roman"/>
          <w:sz w:val="20"/>
          <w:szCs w:val="20"/>
          <w:lang w:val="en-US" w:eastAsia="pt-BR"/>
        </w:rPr>
        <w:t xml:space="preserve">COHEN, J.; ARATO, A. Civil society and political theory. </w:t>
      </w:r>
      <w:r w:rsidRPr="001E661F">
        <w:rPr>
          <w:rFonts w:ascii="Times New Roman" w:eastAsia="Times New Roman" w:hAnsi="Times New Roman" w:cs="Times New Roman"/>
          <w:sz w:val="20"/>
          <w:szCs w:val="20"/>
          <w:lang w:val="pt-PT" w:eastAsia="pt-BR"/>
        </w:rPr>
        <w:t>Cambridge: MIT Press, 1992.</w:t>
      </w:r>
    </w:p>
    <w:p w:rsidR="001E661F" w:rsidRPr="001E661F" w:rsidRDefault="001E661F" w:rsidP="001E661F">
      <w:pPr>
        <w:shd w:val="clear" w:color="auto" w:fill="FFFFFF"/>
        <w:spacing w:after="0" w:line="240" w:lineRule="auto"/>
        <w:ind w:left="24"/>
        <w:rPr>
          <w:rFonts w:ascii="Times New Roman" w:eastAsia="Times New Roman" w:hAnsi="Times New Roman" w:cs="Times New Roman"/>
          <w:sz w:val="20"/>
          <w:szCs w:val="20"/>
          <w:lang w:val="pt-PT" w:eastAsia="pt-BR"/>
        </w:rPr>
      </w:pPr>
    </w:p>
    <w:p w:rsidR="00D54F45" w:rsidRPr="001E661F" w:rsidRDefault="00D54F45" w:rsidP="001E661F">
      <w:pPr>
        <w:shd w:val="clear" w:color="auto" w:fill="FFFFFF"/>
        <w:spacing w:after="0" w:line="240" w:lineRule="auto"/>
        <w:ind w:left="24"/>
        <w:rPr>
          <w:rFonts w:ascii="Times New Roman" w:eastAsia="Times New Roman" w:hAnsi="Times New Roman" w:cs="Times New Roman"/>
          <w:sz w:val="20"/>
          <w:szCs w:val="20"/>
          <w:lang w:val="pt-PT" w:eastAsia="pt-BR"/>
        </w:rPr>
      </w:pPr>
      <w:r w:rsidRPr="001E661F">
        <w:rPr>
          <w:rFonts w:ascii="Times New Roman" w:eastAsia="Times New Roman" w:hAnsi="Times New Roman" w:cs="Times New Roman"/>
          <w:sz w:val="20"/>
          <w:szCs w:val="20"/>
          <w:lang w:val="pt-PT" w:eastAsia="pt-BR"/>
        </w:rPr>
        <w:t>JESUS, Jaqueline Gomes de. </w:t>
      </w:r>
      <w:hyperlink r:id="rId89" w:history="1">
        <w:r w:rsidRPr="001E661F">
          <w:rPr>
            <w:rFonts w:ascii="Times New Roman" w:eastAsia="Times New Roman" w:hAnsi="Times New Roman" w:cs="Times New Roman"/>
            <w:sz w:val="20"/>
            <w:szCs w:val="20"/>
            <w:lang w:val="pt-PT" w:eastAsia="pt-BR"/>
          </w:rPr>
          <w:t>Psicologia social e movimentos sociais: uma revisão contextualizada</w:t>
        </w:r>
      </w:hyperlink>
      <w:r w:rsidRPr="001E661F">
        <w:rPr>
          <w:rFonts w:ascii="Times New Roman" w:eastAsia="Times New Roman" w:hAnsi="Times New Roman" w:cs="Times New Roman"/>
          <w:sz w:val="20"/>
          <w:szCs w:val="20"/>
          <w:lang w:val="pt-PT" w:eastAsia="pt-BR"/>
        </w:rPr>
        <w:t>. </w:t>
      </w:r>
      <w:r w:rsidRPr="001E661F">
        <w:rPr>
          <w:rFonts w:ascii="Times New Roman" w:eastAsia="Times New Roman" w:hAnsi="Times New Roman" w:cs="Times New Roman"/>
          <w:i/>
          <w:iCs/>
          <w:sz w:val="20"/>
          <w:szCs w:val="20"/>
          <w:lang w:val="pt-PT" w:eastAsia="pt-BR"/>
        </w:rPr>
        <w:t>Psicologia e Saber Social, 1</w:t>
      </w:r>
      <w:r w:rsidRPr="001E661F">
        <w:rPr>
          <w:rFonts w:ascii="Times New Roman" w:eastAsia="Times New Roman" w:hAnsi="Times New Roman" w:cs="Times New Roman"/>
          <w:sz w:val="20"/>
          <w:szCs w:val="20"/>
          <w:lang w:val="pt-PT" w:eastAsia="pt-BR"/>
        </w:rPr>
        <w:t>(2), 163-186, 2012.</w:t>
      </w:r>
    </w:p>
    <w:p w:rsidR="001E661F" w:rsidRPr="001E661F" w:rsidRDefault="001E661F" w:rsidP="001E661F">
      <w:pPr>
        <w:shd w:val="clear" w:color="auto" w:fill="FFFFFF"/>
        <w:spacing w:after="0" w:line="240" w:lineRule="auto"/>
        <w:ind w:left="24"/>
        <w:rPr>
          <w:rFonts w:ascii="Times New Roman" w:eastAsia="Times New Roman" w:hAnsi="Times New Roman" w:cs="Times New Roman"/>
          <w:sz w:val="20"/>
          <w:szCs w:val="20"/>
          <w:lang w:val="pt-PT" w:eastAsia="pt-BR"/>
        </w:rPr>
      </w:pPr>
    </w:p>
    <w:p w:rsidR="00D54F45" w:rsidRDefault="00D54F45" w:rsidP="001E661F">
      <w:pPr>
        <w:shd w:val="clear" w:color="auto" w:fill="FFFFFF"/>
        <w:spacing w:after="0" w:line="240" w:lineRule="auto"/>
        <w:ind w:left="24"/>
        <w:rPr>
          <w:rFonts w:ascii="Times New Roman" w:eastAsia="Times New Roman" w:hAnsi="Times New Roman" w:cs="Times New Roman"/>
          <w:sz w:val="20"/>
          <w:szCs w:val="20"/>
          <w:lang w:val="pt-PT" w:eastAsia="pt-BR"/>
        </w:rPr>
      </w:pPr>
      <w:r w:rsidRPr="001E661F">
        <w:rPr>
          <w:rFonts w:ascii="Times New Roman" w:eastAsia="Times New Roman" w:hAnsi="Times New Roman" w:cs="Times New Roman"/>
          <w:sz w:val="20"/>
          <w:szCs w:val="20"/>
          <w:lang w:val="pt-PT" w:eastAsia="pt-BR"/>
        </w:rPr>
        <w:t>MACHADO, Jorge. </w:t>
      </w:r>
      <w:hyperlink r:id="rId90" w:history="1">
        <w:r w:rsidRPr="001E661F">
          <w:rPr>
            <w:rFonts w:ascii="Times New Roman" w:eastAsia="Times New Roman" w:hAnsi="Times New Roman" w:cs="Times New Roman"/>
            <w:sz w:val="20"/>
            <w:szCs w:val="20"/>
            <w:lang w:val="pt-PT" w:eastAsia="pt-BR"/>
          </w:rPr>
          <w:t>Ativismo em rede e conexões identitárias: novas perspectivas para os movimentos sociais</w:t>
        </w:r>
      </w:hyperlink>
      <w:r w:rsidRPr="001E661F">
        <w:rPr>
          <w:rFonts w:ascii="Times New Roman" w:eastAsia="Times New Roman" w:hAnsi="Times New Roman" w:cs="Times New Roman"/>
          <w:sz w:val="20"/>
          <w:szCs w:val="20"/>
          <w:lang w:val="pt-PT" w:eastAsia="pt-BR"/>
        </w:rPr>
        <w:t>. </w:t>
      </w:r>
      <w:r w:rsidRPr="001E661F">
        <w:rPr>
          <w:rFonts w:ascii="Times New Roman" w:eastAsia="Times New Roman" w:hAnsi="Times New Roman" w:cs="Times New Roman"/>
          <w:i/>
          <w:iCs/>
          <w:sz w:val="20"/>
          <w:szCs w:val="20"/>
          <w:lang w:val="pt-PT" w:eastAsia="pt-BR"/>
        </w:rPr>
        <w:t>Sociologias</w:t>
      </w:r>
      <w:r w:rsidRPr="001E661F">
        <w:rPr>
          <w:rFonts w:ascii="Times New Roman" w:eastAsia="Times New Roman" w:hAnsi="Times New Roman" w:cs="Times New Roman"/>
          <w:sz w:val="20"/>
          <w:szCs w:val="20"/>
          <w:lang w:val="pt-PT" w:eastAsia="pt-BR"/>
        </w:rPr>
        <w:t>, no.18, Porto Alegre, July/Dec. 2007.</w:t>
      </w:r>
    </w:p>
    <w:p w:rsidR="00EF00C4" w:rsidRDefault="00EF00C4" w:rsidP="001E661F">
      <w:pPr>
        <w:shd w:val="clear" w:color="auto" w:fill="FFFFFF"/>
        <w:spacing w:after="0" w:line="240" w:lineRule="auto"/>
        <w:ind w:left="24"/>
        <w:rPr>
          <w:rFonts w:ascii="Times New Roman" w:eastAsia="Times New Roman" w:hAnsi="Times New Roman" w:cs="Times New Roman"/>
          <w:sz w:val="20"/>
          <w:szCs w:val="20"/>
          <w:lang w:val="pt-PT" w:eastAsia="pt-BR"/>
        </w:rPr>
      </w:pPr>
    </w:p>
    <w:p w:rsidR="00EF00C4" w:rsidRPr="001E661F" w:rsidRDefault="00EF00C4" w:rsidP="00EF00C4">
      <w:pPr>
        <w:shd w:val="clear" w:color="auto" w:fill="FFFFFF"/>
        <w:spacing w:after="0" w:line="240" w:lineRule="auto"/>
        <w:ind w:left="24"/>
        <w:rPr>
          <w:rFonts w:ascii="Times New Roman" w:eastAsia="Times New Roman" w:hAnsi="Times New Roman" w:cs="Times New Roman"/>
          <w:sz w:val="20"/>
          <w:szCs w:val="20"/>
          <w:lang w:val="pt-PT" w:eastAsia="pt-BR"/>
        </w:rPr>
      </w:pPr>
      <w:r w:rsidRPr="001E661F">
        <w:rPr>
          <w:rFonts w:ascii="Times New Roman" w:eastAsia="Times New Roman" w:hAnsi="Times New Roman" w:cs="Times New Roman"/>
          <w:sz w:val="20"/>
          <w:szCs w:val="20"/>
          <w:lang w:val="pt-PT" w:eastAsia="pt-BR"/>
        </w:rPr>
        <w:t>SCHERER-WARREN,</w:t>
      </w:r>
      <w:r>
        <w:rPr>
          <w:rFonts w:ascii="Times New Roman" w:eastAsia="Times New Roman" w:hAnsi="Times New Roman" w:cs="Times New Roman"/>
          <w:sz w:val="20"/>
          <w:szCs w:val="20"/>
          <w:lang w:val="pt-PT" w:eastAsia="pt-BR"/>
        </w:rPr>
        <w:t xml:space="preserve"> Ilse.</w:t>
      </w:r>
      <w:r w:rsidRPr="001E661F">
        <w:rPr>
          <w:rFonts w:ascii="Times New Roman" w:eastAsia="Times New Roman" w:hAnsi="Times New Roman" w:cs="Times New Roman"/>
          <w:sz w:val="20"/>
          <w:szCs w:val="20"/>
          <w:lang w:val="pt-PT" w:eastAsia="pt-BR"/>
        </w:rPr>
        <w:t> </w:t>
      </w:r>
      <w:hyperlink r:id="rId91" w:history="1">
        <w:r w:rsidRPr="001E661F">
          <w:rPr>
            <w:rFonts w:ascii="Times New Roman" w:eastAsia="Times New Roman" w:hAnsi="Times New Roman" w:cs="Times New Roman"/>
            <w:sz w:val="20"/>
            <w:szCs w:val="20"/>
            <w:lang w:val="pt-PT" w:eastAsia="pt-BR"/>
          </w:rPr>
          <w:t>Das Mobilizações às Redes de Movimentos Sociais, Sociedade e Estado</w:t>
        </w:r>
      </w:hyperlink>
      <w:r w:rsidRPr="001E661F">
        <w:rPr>
          <w:rFonts w:ascii="Times New Roman" w:eastAsia="Times New Roman" w:hAnsi="Times New Roman" w:cs="Times New Roman"/>
          <w:sz w:val="20"/>
          <w:szCs w:val="20"/>
          <w:lang w:val="pt-PT" w:eastAsia="pt-BR"/>
        </w:rPr>
        <w:t>, Brasília, v. 21, n.1, p. 109-130, jan./abr. 2006/2007.</w:t>
      </w:r>
    </w:p>
    <w:p w:rsidR="001E661F" w:rsidRPr="001E661F" w:rsidRDefault="001E661F" w:rsidP="001E661F">
      <w:pPr>
        <w:shd w:val="clear" w:color="auto" w:fill="FFFFFF"/>
        <w:spacing w:after="0" w:line="240" w:lineRule="auto"/>
        <w:ind w:left="24"/>
        <w:rPr>
          <w:rFonts w:ascii="Times New Roman" w:eastAsia="Times New Roman" w:hAnsi="Times New Roman" w:cs="Times New Roman"/>
          <w:sz w:val="20"/>
          <w:szCs w:val="20"/>
          <w:lang w:val="pt-PT" w:eastAsia="pt-BR"/>
        </w:rPr>
      </w:pPr>
    </w:p>
    <w:p w:rsidR="00D54F45" w:rsidRPr="001E661F" w:rsidRDefault="00D54F45" w:rsidP="001E661F">
      <w:pPr>
        <w:shd w:val="clear" w:color="auto" w:fill="FFFFFF"/>
        <w:spacing w:after="0" w:line="240" w:lineRule="auto"/>
        <w:ind w:left="24"/>
        <w:rPr>
          <w:rFonts w:ascii="Times New Roman" w:eastAsia="Times New Roman" w:hAnsi="Times New Roman" w:cs="Times New Roman"/>
          <w:sz w:val="20"/>
          <w:szCs w:val="20"/>
          <w:lang w:val="pt-PT" w:eastAsia="pt-BR"/>
        </w:rPr>
      </w:pPr>
      <w:r w:rsidRPr="001E661F">
        <w:rPr>
          <w:rFonts w:ascii="Times New Roman" w:eastAsia="Times New Roman" w:hAnsi="Times New Roman" w:cs="Times New Roman"/>
          <w:sz w:val="20"/>
          <w:szCs w:val="20"/>
          <w:lang w:val="pt-PT" w:eastAsia="pt-BR"/>
        </w:rPr>
        <w:t>SCHERER-WARREN, Ilse. Redes emancipatórias: nas lutas contra a exclusão e por direitos humanos. Curitiba: Ed. Appris, 2012.</w:t>
      </w:r>
    </w:p>
    <w:p w:rsidR="001E661F" w:rsidRPr="001E661F" w:rsidRDefault="001E661F" w:rsidP="001E661F">
      <w:pPr>
        <w:shd w:val="clear" w:color="auto" w:fill="FFFFFF"/>
        <w:spacing w:after="0" w:line="240" w:lineRule="auto"/>
        <w:ind w:left="24"/>
        <w:rPr>
          <w:rFonts w:ascii="Times New Roman" w:eastAsia="Times New Roman" w:hAnsi="Times New Roman" w:cs="Times New Roman"/>
          <w:sz w:val="20"/>
          <w:szCs w:val="20"/>
          <w:lang w:val="pt-PT" w:eastAsia="pt-BR"/>
        </w:rPr>
      </w:pPr>
    </w:p>
    <w:p w:rsidR="00D54F45" w:rsidRPr="001E661F" w:rsidRDefault="00D54F45" w:rsidP="001E661F">
      <w:pPr>
        <w:shd w:val="clear" w:color="auto" w:fill="FFFFFF"/>
        <w:spacing w:after="0" w:line="240" w:lineRule="auto"/>
        <w:ind w:left="24"/>
        <w:rPr>
          <w:rFonts w:ascii="Times New Roman" w:eastAsia="Times New Roman" w:hAnsi="Times New Roman" w:cs="Times New Roman"/>
          <w:sz w:val="20"/>
          <w:szCs w:val="20"/>
          <w:lang w:val="pt-PT" w:eastAsia="pt-BR"/>
        </w:rPr>
      </w:pPr>
      <w:r w:rsidRPr="001E661F">
        <w:rPr>
          <w:rFonts w:ascii="Times New Roman" w:eastAsia="Times New Roman" w:hAnsi="Times New Roman" w:cs="Times New Roman"/>
          <w:sz w:val="20"/>
          <w:szCs w:val="20"/>
          <w:lang w:val="pt-PT" w:eastAsia="pt-BR"/>
        </w:rPr>
        <w:t>SCHERER-WARREN, Ilse. </w:t>
      </w:r>
      <w:hyperlink r:id="rId92" w:history="1">
        <w:r w:rsidRPr="001E661F">
          <w:rPr>
            <w:rFonts w:ascii="Times New Roman" w:eastAsia="Times New Roman" w:hAnsi="Times New Roman" w:cs="Times New Roman"/>
            <w:sz w:val="20"/>
            <w:szCs w:val="20"/>
            <w:lang w:val="pt-PT" w:eastAsia="pt-BR"/>
          </w:rPr>
          <w:t>Das Mobilizações às Redes de Movimentos Sociais</w:t>
        </w:r>
      </w:hyperlink>
      <w:r w:rsidRPr="001E661F">
        <w:rPr>
          <w:rFonts w:ascii="Times New Roman" w:eastAsia="Times New Roman" w:hAnsi="Times New Roman" w:cs="Times New Roman"/>
          <w:sz w:val="20"/>
          <w:szCs w:val="20"/>
          <w:lang w:val="pt-PT" w:eastAsia="pt-BR"/>
        </w:rPr>
        <w:t>, </w:t>
      </w:r>
      <w:r w:rsidRPr="001E661F">
        <w:rPr>
          <w:rFonts w:ascii="Times New Roman" w:eastAsia="Times New Roman" w:hAnsi="Times New Roman" w:cs="Times New Roman"/>
          <w:i/>
          <w:iCs/>
          <w:sz w:val="20"/>
          <w:szCs w:val="20"/>
          <w:lang w:val="pt-PT" w:eastAsia="pt-BR"/>
        </w:rPr>
        <w:t>Sociedade e Estado</w:t>
      </w:r>
      <w:r w:rsidRPr="001E661F">
        <w:rPr>
          <w:rFonts w:ascii="Times New Roman" w:eastAsia="Times New Roman" w:hAnsi="Times New Roman" w:cs="Times New Roman"/>
          <w:sz w:val="20"/>
          <w:szCs w:val="20"/>
          <w:lang w:val="pt-PT" w:eastAsia="pt-BR"/>
        </w:rPr>
        <w:t>. Brasília, v. 21, n°1, p. 109-130, jan./abr. 2006/2007.</w:t>
      </w:r>
    </w:p>
    <w:p w:rsidR="00EF00C4" w:rsidRDefault="00EF00C4" w:rsidP="00EF00C4">
      <w:pPr>
        <w:shd w:val="clear" w:color="auto" w:fill="FFFFFF"/>
        <w:spacing w:after="0" w:line="240" w:lineRule="auto"/>
        <w:ind w:left="24"/>
        <w:rPr>
          <w:rFonts w:ascii="Times New Roman" w:eastAsia="Times New Roman" w:hAnsi="Times New Roman" w:cs="Times New Roman"/>
          <w:sz w:val="20"/>
          <w:szCs w:val="20"/>
          <w:lang w:val="pt-PT" w:eastAsia="pt-BR"/>
        </w:rPr>
      </w:pPr>
    </w:p>
    <w:p w:rsidR="00EF00C4" w:rsidRPr="001E661F" w:rsidRDefault="00EF00C4" w:rsidP="00EF00C4">
      <w:pPr>
        <w:shd w:val="clear" w:color="auto" w:fill="FFFFFF"/>
        <w:spacing w:after="0" w:line="240" w:lineRule="auto"/>
        <w:ind w:left="24"/>
        <w:rPr>
          <w:rFonts w:ascii="Times New Roman" w:eastAsia="Times New Roman" w:hAnsi="Times New Roman" w:cs="Times New Roman"/>
          <w:sz w:val="20"/>
          <w:szCs w:val="20"/>
          <w:lang w:val="pt-PT" w:eastAsia="pt-BR"/>
        </w:rPr>
      </w:pPr>
      <w:r w:rsidRPr="001E661F">
        <w:rPr>
          <w:rFonts w:ascii="Times New Roman" w:eastAsia="Times New Roman" w:hAnsi="Times New Roman" w:cs="Times New Roman"/>
          <w:sz w:val="20"/>
          <w:szCs w:val="20"/>
          <w:lang w:val="pt-PT" w:eastAsia="pt-BR"/>
        </w:rPr>
        <w:t>TOURAINE, Alain. La production de la société, 1973 apud [</w:t>
      </w:r>
      <w:hyperlink r:id="rId93" w:history="1">
        <w:r w:rsidRPr="00CE73FF">
          <w:rPr>
            <w:rStyle w:val="Hyperlink"/>
            <w:rFonts w:ascii="Times New Roman" w:eastAsia="Times New Roman" w:hAnsi="Times New Roman" w:cs="Times New Roman"/>
            <w:color w:val="auto"/>
            <w:sz w:val="20"/>
            <w:szCs w:val="20"/>
            <w:u w:val="none"/>
            <w:lang w:val="pt-PT" w:eastAsia="pt-BR"/>
          </w:rPr>
          <w:t>www.academia.edu/741088/La_sociologie_dAlain_Touraine</w:t>
        </w:r>
      </w:hyperlink>
      <w:r w:rsidRPr="001E661F">
        <w:rPr>
          <w:rFonts w:ascii="Times New Roman" w:eastAsia="Times New Roman" w:hAnsi="Times New Roman" w:cs="Times New Roman"/>
          <w:sz w:val="20"/>
          <w:szCs w:val="20"/>
          <w:lang w:val="pt-PT" w:eastAsia="pt-BR"/>
        </w:rPr>
        <w:t> "Sociologie de l'action et enjeux sociétaux chez Alain Touraine", por Geoffrey Pleyers. In Épistémologie de la sociologie.</w:t>
      </w:r>
    </w:p>
    <w:p w:rsidR="00EF00C4" w:rsidRPr="001E661F" w:rsidRDefault="00EF00C4" w:rsidP="00EF00C4">
      <w:pPr>
        <w:shd w:val="clear" w:color="auto" w:fill="FFFFFF"/>
        <w:spacing w:after="0" w:line="240" w:lineRule="auto"/>
        <w:ind w:left="24"/>
        <w:rPr>
          <w:rFonts w:ascii="Times New Roman" w:eastAsia="Times New Roman" w:hAnsi="Times New Roman" w:cs="Times New Roman"/>
          <w:sz w:val="20"/>
          <w:szCs w:val="20"/>
          <w:lang w:val="pt-PT" w:eastAsia="pt-BR"/>
        </w:rPr>
      </w:pPr>
    </w:p>
    <w:p w:rsidR="00EF00C4" w:rsidRPr="00EF00C4" w:rsidRDefault="00EF00C4" w:rsidP="00EF00C4">
      <w:pPr>
        <w:shd w:val="clear" w:color="auto" w:fill="FFFFFF"/>
        <w:spacing w:after="0" w:line="240" w:lineRule="auto"/>
        <w:ind w:left="24"/>
        <w:rPr>
          <w:rFonts w:ascii="Times New Roman" w:eastAsia="Times New Roman" w:hAnsi="Times New Roman" w:cs="Times New Roman"/>
          <w:color w:val="FF0000"/>
          <w:sz w:val="20"/>
          <w:szCs w:val="20"/>
          <w:lang w:val="pt-PT" w:eastAsia="pt-BR"/>
        </w:rPr>
      </w:pPr>
      <w:hyperlink r:id="rId94" w:history="1">
        <w:r w:rsidRPr="00EF00C4">
          <w:rPr>
            <w:rFonts w:ascii="Times New Roman" w:eastAsia="Times New Roman" w:hAnsi="Times New Roman" w:cs="Times New Roman"/>
            <w:color w:val="FF0000"/>
            <w:sz w:val="20"/>
            <w:szCs w:val="20"/>
            <w:lang w:val="pt-PT" w:eastAsia="pt-BR"/>
          </w:rPr>
          <w:t>Júri absolve Gegê, líder do movimento dos sem-teto</w:t>
        </w:r>
      </w:hyperlink>
      <w:r w:rsidRPr="00EF00C4">
        <w:rPr>
          <w:rFonts w:ascii="Times New Roman" w:eastAsia="Times New Roman" w:hAnsi="Times New Roman" w:cs="Times New Roman"/>
          <w:color w:val="FF0000"/>
          <w:sz w:val="20"/>
          <w:szCs w:val="20"/>
          <w:lang w:val="pt-PT" w:eastAsia="pt-BR"/>
        </w:rPr>
        <w:t>. </w:t>
      </w:r>
      <w:hyperlink r:id="rId95" w:tooltip="Folha de S. Paulo" w:history="1">
        <w:r w:rsidRPr="00EF00C4">
          <w:rPr>
            <w:rFonts w:ascii="Times New Roman" w:eastAsia="Times New Roman" w:hAnsi="Times New Roman" w:cs="Times New Roman"/>
            <w:color w:val="FF0000"/>
            <w:sz w:val="20"/>
            <w:szCs w:val="20"/>
            <w:lang w:val="pt-PT" w:eastAsia="pt-BR"/>
          </w:rPr>
          <w:t>Folha de S. Paulo</w:t>
        </w:r>
      </w:hyperlink>
      <w:r w:rsidRPr="00EF00C4">
        <w:rPr>
          <w:rFonts w:ascii="Times New Roman" w:eastAsia="Times New Roman" w:hAnsi="Times New Roman" w:cs="Times New Roman"/>
          <w:color w:val="FF0000"/>
          <w:sz w:val="20"/>
          <w:szCs w:val="20"/>
          <w:lang w:val="pt-PT" w:eastAsia="pt-BR"/>
        </w:rPr>
        <w:t>, 7 de abril de 2011.</w:t>
      </w:r>
    </w:p>
    <w:p w:rsidR="00EF00C4" w:rsidRPr="00EF00C4" w:rsidRDefault="00EF00C4" w:rsidP="00EF00C4">
      <w:pPr>
        <w:shd w:val="clear" w:color="auto" w:fill="FFFFFF"/>
        <w:spacing w:after="0" w:line="240" w:lineRule="auto"/>
        <w:ind w:left="24"/>
        <w:rPr>
          <w:rFonts w:ascii="Times New Roman" w:eastAsia="Times New Roman" w:hAnsi="Times New Roman" w:cs="Times New Roman"/>
          <w:color w:val="FF0000"/>
          <w:sz w:val="20"/>
          <w:szCs w:val="20"/>
          <w:lang w:val="pt-PT" w:eastAsia="pt-BR"/>
        </w:rPr>
      </w:pPr>
    </w:p>
    <w:p w:rsidR="00EF00C4" w:rsidRPr="00EF00C4" w:rsidRDefault="00EF00C4" w:rsidP="00EF00C4">
      <w:pPr>
        <w:shd w:val="clear" w:color="auto" w:fill="FFFFFF"/>
        <w:spacing w:after="0" w:line="240" w:lineRule="auto"/>
        <w:ind w:left="24"/>
        <w:rPr>
          <w:rFonts w:ascii="Times New Roman" w:eastAsia="Times New Roman" w:hAnsi="Times New Roman" w:cs="Times New Roman"/>
          <w:color w:val="FF0000"/>
          <w:sz w:val="20"/>
          <w:szCs w:val="20"/>
          <w:lang w:val="pt-PT" w:eastAsia="pt-BR"/>
        </w:rPr>
      </w:pPr>
      <w:hyperlink r:id="rId96" w:history="1">
        <w:r w:rsidRPr="00EF00C4">
          <w:rPr>
            <w:rFonts w:ascii="Times New Roman" w:eastAsia="Times New Roman" w:hAnsi="Times New Roman" w:cs="Times New Roman"/>
            <w:color w:val="FF0000"/>
            <w:sz w:val="20"/>
            <w:szCs w:val="20"/>
            <w:lang w:val="pt-PT" w:eastAsia="pt-BR"/>
          </w:rPr>
          <w:t>Militante do movimento de moradia Gêge é absolvido por juri popular</w:t>
        </w:r>
      </w:hyperlink>
      <w:r w:rsidRPr="00EF00C4">
        <w:rPr>
          <w:rFonts w:ascii="Times New Roman" w:eastAsia="Times New Roman" w:hAnsi="Times New Roman" w:cs="Times New Roman"/>
          <w:color w:val="FF0000"/>
          <w:sz w:val="20"/>
          <w:szCs w:val="20"/>
          <w:lang w:val="pt-PT" w:eastAsia="pt-BR"/>
        </w:rPr>
        <w:t>. Por Paula Salati. </w:t>
      </w:r>
      <w:hyperlink r:id="rId97" w:tooltip="Caros Amigos" w:history="1">
        <w:r w:rsidRPr="00EF00C4">
          <w:rPr>
            <w:rFonts w:ascii="Times New Roman" w:eastAsia="Times New Roman" w:hAnsi="Times New Roman" w:cs="Times New Roman"/>
            <w:color w:val="FF0000"/>
            <w:sz w:val="20"/>
            <w:szCs w:val="20"/>
            <w:lang w:val="pt-PT" w:eastAsia="pt-BR"/>
          </w:rPr>
          <w:t>Caros Amigos</w:t>
        </w:r>
      </w:hyperlink>
      <w:r w:rsidRPr="00EF00C4">
        <w:rPr>
          <w:rFonts w:ascii="Times New Roman" w:eastAsia="Times New Roman" w:hAnsi="Times New Roman" w:cs="Times New Roman"/>
          <w:color w:val="FF0000"/>
          <w:sz w:val="20"/>
          <w:szCs w:val="20"/>
          <w:lang w:val="pt-PT" w:eastAsia="pt-BR"/>
        </w:rPr>
        <w:t>, 5 de abril de 2011.</w:t>
      </w:r>
    </w:p>
    <w:p w:rsidR="00EF00C4" w:rsidRPr="00EF00C4" w:rsidRDefault="00EF00C4" w:rsidP="00EF00C4">
      <w:pPr>
        <w:shd w:val="clear" w:color="auto" w:fill="FFFFFF"/>
        <w:spacing w:after="0" w:line="240" w:lineRule="auto"/>
        <w:ind w:left="24"/>
        <w:rPr>
          <w:rFonts w:ascii="Times New Roman" w:eastAsia="Times New Roman" w:hAnsi="Times New Roman" w:cs="Times New Roman"/>
          <w:color w:val="FF0000"/>
          <w:sz w:val="20"/>
          <w:szCs w:val="20"/>
          <w:lang w:val="pt-PT" w:eastAsia="pt-BR"/>
        </w:rPr>
      </w:pPr>
    </w:p>
    <w:p w:rsidR="00EF00C4" w:rsidRPr="00EF00C4" w:rsidRDefault="00EF00C4" w:rsidP="00EF00C4">
      <w:pPr>
        <w:shd w:val="clear" w:color="auto" w:fill="FFFFFF"/>
        <w:spacing w:after="0" w:line="240" w:lineRule="auto"/>
        <w:ind w:left="24"/>
        <w:rPr>
          <w:rFonts w:ascii="Times New Roman" w:eastAsia="Times New Roman" w:hAnsi="Times New Roman" w:cs="Times New Roman"/>
          <w:color w:val="FF0000"/>
          <w:sz w:val="20"/>
          <w:szCs w:val="20"/>
          <w:lang w:val="pt-PT" w:eastAsia="pt-BR"/>
        </w:rPr>
      </w:pPr>
      <w:hyperlink r:id="rId98" w:history="1">
        <w:r w:rsidRPr="00EF00C4">
          <w:rPr>
            <w:rFonts w:ascii="Times New Roman" w:eastAsia="Times New Roman" w:hAnsi="Times New Roman" w:cs="Times New Roman"/>
            <w:color w:val="FF0000"/>
            <w:sz w:val="20"/>
            <w:szCs w:val="20"/>
            <w:lang w:val="pt-PT" w:eastAsia="pt-BR"/>
          </w:rPr>
          <w:t>Caso Gegê: quais mãos orquestraram o julgamento?</w:t>
        </w:r>
      </w:hyperlink>
      <w:r w:rsidRPr="00EF00C4">
        <w:rPr>
          <w:rFonts w:ascii="Arial" w:eastAsia="Times New Roman" w:hAnsi="Arial" w:cs="Arial"/>
          <w:color w:val="FF0000"/>
          <w:sz w:val="20"/>
          <w:szCs w:val="20"/>
          <w:lang w:val="pt-PT" w:eastAsia="pt-BR"/>
        </w:rPr>
        <w:t>. Por Renata Bassi. </w:t>
      </w:r>
      <w:hyperlink r:id="rId99" w:tooltip="Outras Palavras" w:history="1">
        <w:r w:rsidRPr="00EF00C4">
          <w:rPr>
            <w:rFonts w:ascii="Times New Roman" w:eastAsia="Times New Roman" w:hAnsi="Times New Roman" w:cs="Times New Roman"/>
            <w:color w:val="FF0000"/>
            <w:sz w:val="20"/>
            <w:szCs w:val="20"/>
            <w:lang w:val="pt-PT" w:eastAsia="pt-BR"/>
          </w:rPr>
          <w:t>Outras Palavras</w:t>
        </w:r>
      </w:hyperlink>
      <w:r w:rsidRPr="00EF00C4">
        <w:rPr>
          <w:rFonts w:ascii="Times New Roman" w:eastAsia="Times New Roman" w:hAnsi="Times New Roman" w:cs="Times New Roman"/>
          <w:color w:val="FF0000"/>
          <w:sz w:val="20"/>
          <w:szCs w:val="20"/>
          <w:lang w:val="pt-PT" w:eastAsia="pt-BR"/>
        </w:rPr>
        <w:t>, 18 de abril de 2011.</w:t>
      </w:r>
    </w:p>
    <w:p w:rsidR="00D54F45" w:rsidRPr="00EF00C4" w:rsidRDefault="00D54F45" w:rsidP="001E661F">
      <w:pPr>
        <w:shd w:val="clear" w:color="auto" w:fill="FFFFFF"/>
        <w:spacing w:after="0" w:line="360" w:lineRule="auto"/>
        <w:rPr>
          <w:rFonts w:ascii="Times New Roman" w:eastAsia="Times New Roman" w:hAnsi="Times New Roman" w:cs="Times New Roman"/>
          <w:color w:val="FF0000"/>
          <w:sz w:val="20"/>
          <w:szCs w:val="20"/>
          <w:lang w:val="pt-PT" w:eastAsia="pt-BR"/>
        </w:rPr>
      </w:pPr>
    </w:p>
    <w:sectPr w:rsidR="00D54F45" w:rsidRPr="00EF00C4" w:rsidSect="001E661F">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03F37"/>
    <w:multiLevelType w:val="multilevel"/>
    <w:tmpl w:val="CCE0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D121BF"/>
    <w:multiLevelType w:val="multilevel"/>
    <w:tmpl w:val="890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E472D8"/>
    <w:multiLevelType w:val="multilevel"/>
    <w:tmpl w:val="2376B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F97544"/>
    <w:multiLevelType w:val="multilevel"/>
    <w:tmpl w:val="24066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373F6C"/>
    <w:multiLevelType w:val="multilevel"/>
    <w:tmpl w:val="B8E4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69D"/>
    <w:rsid w:val="00006E3C"/>
    <w:rsid w:val="000A50A8"/>
    <w:rsid w:val="00126CD3"/>
    <w:rsid w:val="00152ACC"/>
    <w:rsid w:val="001E661F"/>
    <w:rsid w:val="006E2D1A"/>
    <w:rsid w:val="008C069D"/>
    <w:rsid w:val="00904D1D"/>
    <w:rsid w:val="00CE73FF"/>
    <w:rsid w:val="00D54F45"/>
    <w:rsid w:val="00EF00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FDFBC-C1CD-4ABE-875E-42CC2746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69D"/>
  </w:style>
  <w:style w:type="paragraph" w:styleId="Ttulo2">
    <w:name w:val="heading 2"/>
    <w:basedOn w:val="Normal"/>
    <w:link w:val="Ttulo2Char"/>
    <w:uiPriority w:val="9"/>
    <w:qFormat/>
    <w:rsid w:val="00126CD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C069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8C069D"/>
  </w:style>
  <w:style w:type="character" w:styleId="Hyperlink">
    <w:name w:val="Hyperlink"/>
    <w:basedOn w:val="Fontepargpadro"/>
    <w:uiPriority w:val="99"/>
    <w:unhideWhenUsed/>
    <w:rsid w:val="008C069D"/>
    <w:rPr>
      <w:color w:val="0000FF"/>
      <w:u w:val="single"/>
    </w:rPr>
  </w:style>
  <w:style w:type="character" w:customStyle="1" w:styleId="Ttulo2Char">
    <w:name w:val="Título 2 Char"/>
    <w:basedOn w:val="Fontepargpadro"/>
    <w:link w:val="Ttulo2"/>
    <w:uiPriority w:val="9"/>
    <w:rsid w:val="00126CD3"/>
    <w:rPr>
      <w:rFonts w:ascii="Times New Roman" w:eastAsia="Times New Roman" w:hAnsi="Times New Roman" w:cs="Times New Roman"/>
      <w:b/>
      <w:bCs/>
      <w:sz w:val="36"/>
      <w:szCs w:val="36"/>
      <w:lang w:eastAsia="pt-BR"/>
    </w:rPr>
  </w:style>
  <w:style w:type="character" w:customStyle="1" w:styleId="mw-headline">
    <w:name w:val="mw-headline"/>
    <w:basedOn w:val="Fontepargpadro"/>
    <w:rsid w:val="00126CD3"/>
  </w:style>
  <w:style w:type="character" w:customStyle="1" w:styleId="mw-editsection">
    <w:name w:val="mw-editsection"/>
    <w:basedOn w:val="Fontepargpadro"/>
    <w:rsid w:val="00126CD3"/>
  </w:style>
  <w:style w:type="character" w:customStyle="1" w:styleId="mw-editsection-bracket">
    <w:name w:val="mw-editsection-bracket"/>
    <w:basedOn w:val="Fontepargpadro"/>
    <w:rsid w:val="00126CD3"/>
  </w:style>
  <w:style w:type="character" w:customStyle="1" w:styleId="mw-editsection-divider">
    <w:name w:val="mw-editsection-divider"/>
    <w:basedOn w:val="Fontepargpadro"/>
    <w:rsid w:val="00126CD3"/>
  </w:style>
  <w:style w:type="paragraph" w:styleId="Textodebalo">
    <w:name w:val="Balloon Text"/>
    <w:basedOn w:val="Normal"/>
    <w:link w:val="TextodebaloChar"/>
    <w:uiPriority w:val="99"/>
    <w:semiHidden/>
    <w:unhideWhenUsed/>
    <w:rsid w:val="00126CD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6CD3"/>
    <w:rPr>
      <w:rFonts w:ascii="Tahoma" w:hAnsi="Tahoma" w:cs="Tahoma"/>
      <w:sz w:val="16"/>
      <w:szCs w:val="16"/>
    </w:rPr>
  </w:style>
  <w:style w:type="character" w:customStyle="1" w:styleId="reference-text">
    <w:name w:val="reference-text"/>
    <w:basedOn w:val="Fontepargpadro"/>
    <w:rsid w:val="00D54F45"/>
  </w:style>
  <w:style w:type="character" w:customStyle="1" w:styleId="mw-cite-backlink">
    <w:name w:val="mw-cite-backlink"/>
    <w:basedOn w:val="Fontepargpadro"/>
    <w:rsid w:val="00D54F45"/>
  </w:style>
  <w:style w:type="character" w:customStyle="1" w:styleId="cite-accessibility-label">
    <w:name w:val="cite-accessibility-label"/>
    <w:basedOn w:val="Fontepargpadro"/>
    <w:rsid w:val="00D54F45"/>
  </w:style>
  <w:style w:type="character" w:customStyle="1" w:styleId="plainlinks">
    <w:name w:val="plainlinks"/>
    <w:basedOn w:val="Fontepargpadro"/>
    <w:rsid w:val="00D54F45"/>
  </w:style>
  <w:style w:type="paragraph" w:styleId="PargrafodaLista">
    <w:name w:val="List Paragraph"/>
    <w:basedOn w:val="Normal"/>
    <w:uiPriority w:val="34"/>
    <w:qFormat/>
    <w:rsid w:val="006E2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624931">
      <w:bodyDiv w:val="1"/>
      <w:marLeft w:val="0"/>
      <w:marRight w:val="0"/>
      <w:marTop w:val="0"/>
      <w:marBottom w:val="0"/>
      <w:divBdr>
        <w:top w:val="none" w:sz="0" w:space="0" w:color="auto"/>
        <w:left w:val="none" w:sz="0" w:space="0" w:color="auto"/>
        <w:bottom w:val="none" w:sz="0" w:space="0" w:color="auto"/>
        <w:right w:val="none" w:sz="0" w:space="0" w:color="auto"/>
      </w:divBdr>
    </w:div>
    <w:div w:id="695615811">
      <w:bodyDiv w:val="1"/>
      <w:marLeft w:val="0"/>
      <w:marRight w:val="0"/>
      <w:marTop w:val="0"/>
      <w:marBottom w:val="0"/>
      <w:divBdr>
        <w:top w:val="none" w:sz="0" w:space="0" w:color="auto"/>
        <w:left w:val="none" w:sz="0" w:space="0" w:color="auto"/>
        <w:bottom w:val="none" w:sz="0" w:space="0" w:color="auto"/>
        <w:right w:val="none" w:sz="0" w:space="0" w:color="auto"/>
      </w:divBdr>
      <w:divsChild>
        <w:div w:id="767627223">
          <w:marLeft w:val="336"/>
          <w:marRight w:val="0"/>
          <w:marTop w:val="120"/>
          <w:marBottom w:val="192"/>
          <w:divBdr>
            <w:top w:val="none" w:sz="0" w:space="0" w:color="auto"/>
            <w:left w:val="none" w:sz="0" w:space="0" w:color="auto"/>
            <w:bottom w:val="none" w:sz="0" w:space="0" w:color="auto"/>
            <w:right w:val="none" w:sz="0" w:space="0" w:color="auto"/>
          </w:divBdr>
          <w:divsChild>
            <w:div w:id="44126817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389169">
          <w:marLeft w:val="336"/>
          <w:marRight w:val="0"/>
          <w:marTop w:val="120"/>
          <w:marBottom w:val="192"/>
          <w:divBdr>
            <w:top w:val="none" w:sz="0" w:space="0" w:color="auto"/>
            <w:left w:val="none" w:sz="0" w:space="0" w:color="auto"/>
            <w:bottom w:val="none" w:sz="0" w:space="0" w:color="auto"/>
            <w:right w:val="none" w:sz="0" w:space="0" w:color="auto"/>
          </w:divBdr>
          <w:divsChild>
            <w:div w:id="62268894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73710693">
          <w:marLeft w:val="336"/>
          <w:marRight w:val="0"/>
          <w:marTop w:val="120"/>
          <w:marBottom w:val="192"/>
          <w:divBdr>
            <w:top w:val="none" w:sz="0" w:space="0" w:color="auto"/>
            <w:left w:val="none" w:sz="0" w:space="0" w:color="auto"/>
            <w:bottom w:val="none" w:sz="0" w:space="0" w:color="auto"/>
            <w:right w:val="none" w:sz="0" w:space="0" w:color="auto"/>
          </w:divBdr>
          <w:divsChild>
            <w:div w:id="37061767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872064948">
      <w:bodyDiv w:val="1"/>
      <w:marLeft w:val="0"/>
      <w:marRight w:val="0"/>
      <w:marTop w:val="0"/>
      <w:marBottom w:val="0"/>
      <w:divBdr>
        <w:top w:val="none" w:sz="0" w:space="0" w:color="auto"/>
        <w:left w:val="none" w:sz="0" w:space="0" w:color="auto"/>
        <w:bottom w:val="none" w:sz="0" w:space="0" w:color="auto"/>
        <w:right w:val="none" w:sz="0" w:space="0" w:color="auto"/>
      </w:divBdr>
      <w:divsChild>
        <w:div w:id="2139109210">
          <w:marLeft w:val="0"/>
          <w:marRight w:val="0"/>
          <w:marTop w:val="0"/>
          <w:marBottom w:val="0"/>
          <w:divBdr>
            <w:top w:val="none" w:sz="0" w:space="0" w:color="auto"/>
            <w:left w:val="none" w:sz="0" w:space="0" w:color="auto"/>
            <w:bottom w:val="none" w:sz="0" w:space="0" w:color="auto"/>
            <w:right w:val="none" w:sz="0" w:space="0" w:color="auto"/>
          </w:divBdr>
          <w:divsChild>
            <w:div w:id="1613979642">
              <w:marLeft w:val="0"/>
              <w:marRight w:val="0"/>
              <w:marTop w:val="0"/>
              <w:marBottom w:val="0"/>
              <w:divBdr>
                <w:top w:val="none" w:sz="0" w:space="0" w:color="auto"/>
                <w:left w:val="none" w:sz="0" w:space="0" w:color="auto"/>
                <w:bottom w:val="none" w:sz="0" w:space="0" w:color="auto"/>
                <w:right w:val="none" w:sz="0" w:space="0" w:color="auto"/>
              </w:divBdr>
            </w:div>
          </w:divsChild>
        </w:div>
        <w:div w:id="379675801">
          <w:marLeft w:val="0"/>
          <w:marRight w:val="0"/>
          <w:marTop w:val="240"/>
          <w:marBottom w:val="0"/>
          <w:divBdr>
            <w:top w:val="single" w:sz="6" w:space="4" w:color="AAAAAA"/>
            <w:left w:val="single" w:sz="6" w:space="4" w:color="AAAAAA"/>
            <w:bottom w:val="single" w:sz="6" w:space="4" w:color="AAAAAA"/>
            <w:right w:val="single" w:sz="6" w:space="4" w:color="AAAAAA"/>
          </w:divBdr>
          <w:divsChild>
            <w:div w:id="9810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t.wikipedia.org/wiki/Associativismo" TargetMode="External"/><Relationship Id="rId21" Type="http://schemas.openxmlformats.org/officeDocument/2006/relationships/hyperlink" Target="http://pt.wikipedia.org/wiki/Manuel_Castells" TargetMode="External"/><Relationship Id="rId34" Type="http://schemas.openxmlformats.org/officeDocument/2006/relationships/hyperlink" Target="http://pt.wikipedia.org/wiki/Movimento_Negro" TargetMode="External"/><Relationship Id="rId42" Type="http://schemas.openxmlformats.org/officeDocument/2006/relationships/hyperlink" Target="http://pt.wikipedia.org/wiki/Comiss%C3%A3o_Pastoral_da_Terra" TargetMode="External"/><Relationship Id="rId47" Type="http://schemas.openxmlformats.org/officeDocument/2006/relationships/image" Target="media/image1.jpeg"/><Relationship Id="rId50" Type="http://schemas.openxmlformats.org/officeDocument/2006/relationships/hyperlink" Target="http://pt.wikipedia.org/wiki/Parada_do_Orgulho_Gay" TargetMode="External"/><Relationship Id="rId55" Type="http://schemas.openxmlformats.org/officeDocument/2006/relationships/hyperlink" Target="http://pt.wikipedia.org/wiki/Pobreza" TargetMode="External"/><Relationship Id="rId63" Type="http://schemas.openxmlformats.org/officeDocument/2006/relationships/hyperlink" Target="http://pt.wikipedia.org/w/index.php?title=Marcha_Zumbi_%2B_10&amp;action=edit&amp;redlink=1" TargetMode="External"/><Relationship Id="rId68" Type="http://schemas.openxmlformats.org/officeDocument/2006/relationships/hyperlink" Target="http://pt.wikipedia.org/w/index.php?title=CONAQ&amp;action=edit&amp;redlink=1" TargetMode="External"/><Relationship Id="rId76" Type="http://schemas.openxmlformats.org/officeDocument/2006/relationships/hyperlink" Target="http://pt.wikipedia.org/wiki/Racismo" TargetMode="External"/><Relationship Id="rId84" Type="http://schemas.openxmlformats.org/officeDocument/2006/relationships/hyperlink" Target="http://pt.wikipedia.org/wiki/Ficheiro:Marcha_das_Vadias.jpg" TargetMode="External"/><Relationship Id="rId89" Type="http://schemas.openxmlformats.org/officeDocument/2006/relationships/hyperlink" Target="http://www.e-publicacoes.uerj.br/index.php/psi-sabersocial/article/view/4897/3620" TargetMode="External"/><Relationship Id="rId97" Type="http://schemas.openxmlformats.org/officeDocument/2006/relationships/hyperlink" Target="http://pt.wikipedia.org/wiki/Caros_Amigos" TargetMode="External"/><Relationship Id="rId7" Type="http://schemas.openxmlformats.org/officeDocument/2006/relationships/hyperlink" Target="http://pt.wikipedia.org/wiki/Pol%C3%ADtica" TargetMode="External"/><Relationship Id="rId71" Type="http://schemas.openxmlformats.org/officeDocument/2006/relationships/hyperlink" Target="http://pt.wikipedia.org/wiki/Advers%C3%A1rio" TargetMode="External"/><Relationship Id="rId92" Type="http://schemas.openxmlformats.org/officeDocument/2006/relationships/hyperlink" Target="http://www.scielo.br/scielo.php?pid=S0102-69922006000100007&amp;script=sci_arttext&amp;tlng=pt" TargetMode="External"/><Relationship Id="rId2" Type="http://schemas.openxmlformats.org/officeDocument/2006/relationships/styles" Target="styles.xml"/><Relationship Id="rId16" Type="http://schemas.openxmlformats.org/officeDocument/2006/relationships/hyperlink" Target="http://pt.wikipedia.org/wiki/Direitos" TargetMode="External"/><Relationship Id="rId29" Type="http://schemas.openxmlformats.org/officeDocument/2006/relationships/hyperlink" Target="http://pt.wikipedia.org/wiki/Sem-terra" TargetMode="External"/><Relationship Id="rId11" Type="http://schemas.openxmlformats.org/officeDocument/2006/relationships/hyperlink" Target="http://pt.wikipedia.org/wiki/Crime" TargetMode="External"/><Relationship Id="rId24" Type="http://schemas.openxmlformats.org/officeDocument/2006/relationships/hyperlink" Target="http://pt.wikipedia.org/wiki/Sociedade_civil" TargetMode="External"/><Relationship Id="rId32" Type="http://schemas.openxmlformats.org/officeDocument/2006/relationships/hyperlink" Target="http://www.mncr.org.br/" TargetMode="External"/><Relationship Id="rId37" Type="http://schemas.openxmlformats.org/officeDocument/2006/relationships/hyperlink" Target="http://pt.wikipedia.org/wiki/Espa%C3%A7o_p%C3%BAblico" TargetMode="External"/><Relationship Id="rId40" Type="http://schemas.openxmlformats.org/officeDocument/2006/relationships/hyperlink" Target="http://pt.wikipedia.org/wiki/Bras%C3%ADlia" TargetMode="External"/><Relationship Id="rId45" Type="http://schemas.openxmlformats.org/officeDocument/2006/relationships/hyperlink" Target="http://pt.wikipedia.org/wiki/Via_Campesina" TargetMode="External"/><Relationship Id="rId53" Type="http://schemas.openxmlformats.org/officeDocument/2006/relationships/hyperlink" Target="http://pt.wikipedia.org/w/index.php?title=Marcha_da_Reforma_Urbana&amp;action=edit&amp;redlink=1" TargetMode="External"/><Relationship Id="rId58" Type="http://schemas.openxmlformats.org/officeDocument/2006/relationships/hyperlink" Target="http://pt.wikipedia.org/wiki/Mar_Del_Plata" TargetMode="External"/><Relationship Id="rId66" Type="http://schemas.openxmlformats.org/officeDocument/2006/relationships/hyperlink" Target="http://pt.wikipedia.org/wiki/Identidade" TargetMode="External"/><Relationship Id="rId74" Type="http://schemas.openxmlformats.org/officeDocument/2006/relationships/hyperlink" Target="http://pt.wikipedia.org/wiki/Negra" TargetMode="External"/><Relationship Id="rId79" Type="http://schemas.openxmlformats.org/officeDocument/2006/relationships/hyperlink" Target="http://pt.wikipedia.org/wiki/Pol%C3%ADtico" TargetMode="External"/><Relationship Id="rId87" Type="http://schemas.openxmlformats.org/officeDocument/2006/relationships/hyperlink" Target="http://pt.wikipedia.org/wiki/Marcha_das_Vadias" TargetMode="External"/><Relationship Id="rId5" Type="http://schemas.openxmlformats.org/officeDocument/2006/relationships/hyperlink" Target="http://pt.wikipedia.org/wiki/Pol%C3%ADtica" TargetMode="External"/><Relationship Id="rId61" Type="http://schemas.openxmlformats.org/officeDocument/2006/relationships/hyperlink" Target="http://pt.wikipedia.org/wiki/Qu%C3%A9bec" TargetMode="External"/><Relationship Id="rId82" Type="http://schemas.openxmlformats.org/officeDocument/2006/relationships/hyperlink" Target="http://pt.wikipedia.org/wiki/Ficheiro:Luiz_Gonzaga_da_Silva_Geg%C3%AA,.JPG" TargetMode="External"/><Relationship Id="rId90" Type="http://schemas.openxmlformats.org/officeDocument/2006/relationships/hyperlink" Target="http://www.scielo.br/scielo.php?pid=S1517-45222007000200012&amp;script=sci_arttext" TargetMode="External"/><Relationship Id="rId95" Type="http://schemas.openxmlformats.org/officeDocument/2006/relationships/hyperlink" Target="http://pt.wikipedia.org/wiki/Folha_de_S._Paulo" TargetMode="External"/><Relationship Id="rId19" Type="http://schemas.openxmlformats.org/officeDocument/2006/relationships/hyperlink" Target="http://pt.wikipedia.org/wiki/Classes_sociais" TargetMode="External"/><Relationship Id="rId14" Type="http://schemas.openxmlformats.org/officeDocument/2006/relationships/hyperlink" Target="http://pt.wikipedia.org/wiki/Difama%C3%A7%C3%A3o" TargetMode="External"/><Relationship Id="rId22" Type="http://schemas.openxmlformats.org/officeDocument/2006/relationships/hyperlink" Target="http://pt.wikipedia.org/wiki/Luta_de_classes" TargetMode="External"/><Relationship Id="rId27" Type="http://schemas.openxmlformats.org/officeDocument/2006/relationships/hyperlink" Target="http://pt.wikipedia.org/wiki/ONGs" TargetMode="External"/><Relationship Id="rId30" Type="http://schemas.openxmlformats.org/officeDocument/2006/relationships/hyperlink" Target="http://pt.wikipedia.org/wiki/Sem-teto" TargetMode="External"/><Relationship Id="rId35" Type="http://schemas.openxmlformats.org/officeDocument/2006/relationships/hyperlink" Target="http://pt.wikipedia.org/wiki/Esfera_p%C3%BAblica" TargetMode="External"/><Relationship Id="rId43" Type="http://schemas.openxmlformats.org/officeDocument/2006/relationships/hyperlink" Target="http://pt.wikipedia.org/wiki/Grito_dos_Exclu%C3%ADdos" TargetMode="External"/><Relationship Id="rId48" Type="http://schemas.openxmlformats.org/officeDocument/2006/relationships/hyperlink" Target="http://pt.wikipedia.org/wiki/Festival_de_Woodstock" TargetMode="External"/><Relationship Id="rId56" Type="http://schemas.openxmlformats.org/officeDocument/2006/relationships/hyperlink" Target="http://pt.wikipedia.org/wiki/Marcha_Mundial_das_Mulheres" TargetMode="External"/><Relationship Id="rId64" Type="http://schemas.openxmlformats.org/officeDocument/2006/relationships/hyperlink" Target="http://pt.wikipedia.org/w/index.php?title=22_de_novembro_de_2005&amp;action=edit&amp;redlink=1" TargetMode="External"/><Relationship Id="rId69" Type="http://schemas.openxmlformats.org/officeDocument/2006/relationships/hyperlink" Target="http://pt.wikipedia.org/wiki/Mocambos" TargetMode="External"/><Relationship Id="rId77" Type="http://schemas.openxmlformats.org/officeDocument/2006/relationships/hyperlink" Target="http://pt.wikipedia.org/wiki/Reforma_Agr%C3%A1ria" TargetMode="External"/><Relationship Id="rId100" Type="http://schemas.openxmlformats.org/officeDocument/2006/relationships/fontTable" Target="fontTable.xml"/><Relationship Id="rId8" Type="http://schemas.openxmlformats.org/officeDocument/2006/relationships/hyperlink" Target="http://pt.wikipedia.org/wiki/Psicologia" TargetMode="External"/><Relationship Id="rId51" Type="http://schemas.openxmlformats.org/officeDocument/2006/relationships/hyperlink" Target="http://pt.wikipedia.org/wiki/1995" TargetMode="External"/><Relationship Id="rId72" Type="http://schemas.openxmlformats.org/officeDocument/2006/relationships/hyperlink" Target="http://pt.wikipedia.org/wiki/Projeto" TargetMode="External"/><Relationship Id="rId80" Type="http://schemas.openxmlformats.org/officeDocument/2006/relationships/hyperlink" Target="http://pt.wikipedia.org/wiki/Cidade_de_S%C3%A3o_Paulo" TargetMode="External"/><Relationship Id="rId85" Type="http://schemas.openxmlformats.org/officeDocument/2006/relationships/image" Target="media/image3.jpeg"/><Relationship Id="rId93" Type="http://schemas.openxmlformats.org/officeDocument/2006/relationships/hyperlink" Target="http://www.academia.edu/741088/La_sociologie_dAlain_Touraine" TargetMode="External"/><Relationship Id="rId98" Type="http://schemas.openxmlformats.org/officeDocument/2006/relationships/hyperlink" Target="http://outraspalavras.net/posts/caso-gege-quais-maos-orquestraram-o-julgamento/" TargetMode="External"/><Relationship Id="rId3" Type="http://schemas.openxmlformats.org/officeDocument/2006/relationships/settings" Target="settings.xml"/><Relationship Id="rId12" Type="http://schemas.openxmlformats.org/officeDocument/2006/relationships/hyperlink" Target="http://pt.wikipedia.org/wiki/Cal%C3%BAnia" TargetMode="External"/><Relationship Id="rId17" Type="http://schemas.openxmlformats.org/officeDocument/2006/relationships/hyperlink" Target="http://pt.wikipedia.org/wiki/Deveres" TargetMode="External"/><Relationship Id="rId25" Type="http://schemas.openxmlformats.org/officeDocument/2006/relationships/hyperlink" Target="http://pt.wikipedia.org/wiki/Cidadania" TargetMode="External"/><Relationship Id="rId33" Type="http://schemas.openxmlformats.org/officeDocument/2006/relationships/hyperlink" Target="http://pt.wikipedia.org/w/index.php?title=Movimento_Ind%C3%ADgena&amp;action=edit&amp;redlink=1" TargetMode="External"/><Relationship Id="rId38" Type="http://schemas.openxmlformats.org/officeDocument/2006/relationships/hyperlink" Target="http://pt.wikipedia.org/w/index.php?title=Marcha_Nacional_pela_Reforma_Agr%C3%A1ria&amp;action=edit&amp;redlink=1" TargetMode="External"/><Relationship Id="rId46" Type="http://schemas.openxmlformats.org/officeDocument/2006/relationships/hyperlink" Target="http://pt.wikipedia.org/wiki/Ficheiro:Woodstock_redmond_stage.JPG" TargetMode="External"/><Relationship Id="rId59" Type="http://schemas.openxmlformats.org/officeDocument/2006/relationships/hyperlink" Target="http://pt.wikipedia.org/wiki/Santiago_do_Chile" TargetMode="External"/><Relationship Id="rId67" Type="http://schemas.openxmlformats.org/officeDocument/2006/relationships/hyperlink" Target="http://pt.wikipedia.org/w/index.php?title=Coordena%C3%A7%C3%A3o_Nacional_de_Articula%C3%A7%C3%A3o_das_Comunidades_Negras_Rurais_Quilombolas&amp;action=edit&amp;redlink=1" TargetMode="External"/><Relationship Id="rId20" Type="http://schemas.openxmlformats.org/officeDocument/2006/relationships/hyperlink" Target="http://pt.wikipedia.org/wiki/Vis%C3%A3o_de_mundo" TargetMode="External"/><Relationship Id="rId41" Type="http://schemas.openxmlformats.org/officeDocument/2006/relationships/hyperlink" Target="http://pt.wikipedia.org/wiki/2005" TargetMode="External"/><Relationship Id="rId54" Type="http://schemas.openxmlformats.org/officeDocument/2006/relationships/hyperlink" Target="http://pt.wikipedia.org/wiki/A%C3%A7%C3%A3o_Global" TargetMode="External"/><Relationship Id="rId62" Type="http://schemas.openxmlformats.org/officeDocument/2006/relationships/hyperlink" Target="http://pt.wikipedia.org/wiki/2001" TargetMode="External"/><Relationship Id="rId70" Type="http://schemas.openxmlformats.org/officeDocument/2006/relationships/hyperlink" Target="http://pt.wikipedia.org/wiki/Quilombos" TargetMode="External"/><Relationship Id="rId75" Type="http://schemas.openxmlformats.org/officeDocument/2006/relationships/hyperlink" Target="http://pt.wikipedia.org/wiki/Classe" TargetMode="External"/><Relationship Id="rId83" Type="http://schemas.openxmlformats.org/officeDocument/2006/relationships/image" Target="media/image2.jpeg"/><Relationship Id="rId88" Type="http://schemas.openxmlformats.org/officeDocument/2006/relationships/hyperlink" Target="http://pt.wikipedia.org/wiki/Manuel_Castells" TargetMode="External"/><Relationship Id="rId91" Type="http://schemas.openxmlformats.org/officeDocument/2006/relationships/hyperlink" Target="http://www.scielo.br/scielo.php?pid=S0102-69922006000100007&amp;script=sci_arttext&amp;tlng=pt" TargetMode="External"/><Relationship Id="rId96" Type="http://schemas.openxmlformats.org/officeDocument/2006/relationships/hyperlink" Target="http://www.carosamigos.com.br/index.php/cotidiano/1174-militante-do-movimento-de-moradia-gege-e-absolvido-por-juri-popular-em-sp" TargetMode="External"/><Relationship Id="rId1" Type="http://schemas.openxmlformats.org/officeDocument/2006/relationships/numbering" Target="numbering.xml"/><Relationship Id="rId6" Type="http://schemas.openxmlformats.org/officeDocument/2006/relationships/hyperlink" Target="http://pt.wikipedia.org/wiki/Iniciativa_popular" TargetMode="External"/><Relationship Id="rId15" Type="http://schemas.openxmlformats.org/officeDocument/2006/relationships/hyperlink" Target="http://pt.wikipedia.org/wiki/Cidadania" TargetMode="External"/><Relationship Id="rId23" Type="http://schemas.openxmlformats.org/officeDocument/2006/relationships/hyperlink" Target="http://pt.wikipedia.org/wiki/Movimento_social" TargetMode="External"/><Relationship Id="rId28" Type="http://schemas.openxmlformats.org/officeDocument/2006/relationships/hyperlink" Target="http://pt.wikipedia.org/wiki/Terceiro_setor" TargetMode="External"/><Relationship Id="rId36" Type="http://schemas.openxmlformats.org/officeDocument/2006/relationships/hyperlink" Target="http://pt.wikipedia.org/wiki/M%C3%ADdia" TargetMode="External"/><Relationship Id="rId49" Type="http://schemas.openxmlformats.org/officeDocument/2006/relationships/hyperlink" Target="http://pt.wikipedia.org/wiki/Hippie" TargetMode="External"/><Relationship Id="rId57" Type="http://schemas.openxmlformats.org/officeDocument/2006/relationships/hyperlink" Target="http://pt.wikipedia.org/wiki/C%C3%BApula_dos_Povos" TargetMode="External"/><Relationship Id="rId10" Type="http://schemas.openxmlformats.org/officeDocument/2006/relationships/hyperlink" Target="http://pt.wikipedia.org/wiki/Lei" TargetMode="External"/><Relationship Id="rId31" Type="http://schemas.openxmlformats.org/officeDocument/2006/relationships/hyperlink" Target="http://pt.wikipedia.org/wiki/Movimento_dos_Trabalhadores_Rurais_Sem_Terra" TargetMode="External"/><Relationship Id="rId44" Type="http://schemas.openxmlformats.org/officeDocument/2006/relationships/hyperlink" Target="http://pt.wikipedia.org/wiki/MST" TargetMode="External"/><Relationship Id="rId52" Type="http://schemas.openxmlformats.org/officeDocument/2006/relationships/hyperlink" Target="http://pt.wikipedia.org/wiki/Rio_de_Janeiro" TargetMode="External"/><Relationship Id="rId60" Type="http://schemas.openxmlformats.org/officeDocument/2006/relationships/hyperlink" Target="http://pt.wikipedia.org/wiki/1998" TargetMode="External"/><Relationship Id="rId65" Type="http://schemas.openxmlformats.org/officeDocument/2006/relationships/hyperlink" Target="http://pt.wikipedia.org/wiki/Estado" TargetMode="External"/><Relationship Id="rId73" Type="http://schemas.openxmlformats.org/officeDocument/2006/relationships/hyperlink" Target="http://pt.wikipedia.org/w/index.php?title=Identidade_%C3%A9tnica&amp;action=edit&amp;redlink=1" TargetMode="External"/><Relationship Id="rId78" Type="http://schemas.openxmlformats.org/officeDocument/2006/relationships/hyperlink" Target="http://pt.wikipedia.org/wiki/S%C3%A3o_Paulo" TargetMode="External"/><Relationship Id="rId81" Type="http://schemas.openxmlformats.org/officeDocument/2006/relationships/hyperlink" Target="http://pt.wikipedia.org/wiki/J%C3%BAri_popular" TargetMode="External"/><Relationship Id="rId86" Type="http://schemas.openxmlformats.org/officeDocument/2006/relationships/hyperlink" Target="http://pt.wikipedia.org/wiki/Feminista" TargetMode="External"/><Relationship Id="rId94" Type="http://schemas.openxmlformats.org/officeDocument/2006/relationships/hyperlink" Target="http://www1.folha.uol.com.br/fsp/cotidian/ff0704201130.htm" TargetMode="External"/><Relationship Id="rId99" Type="http://schemas.openxmlformats.org/officeDocument/2006/relationships/hyperlink" Target="http://pt.wikipedia.org/wiki/Outras_Palavras"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t.wikipedia.org/wiki/Sociedade" TargetMode="External"/><Relationship Id="rId13" Type="http://schemas.openxmlformats.org/officeDocument/2006/relationships/hyperlink" Target="http://pt.wikipedia.org/wiki/Inj%C3%BAria" TargetMode="External"/><Relationship Id="rId18" Type="http://schemas.openxmlformats.org/officeDocument/2006/relationships/hyperlink" Target="http://pt.wikipedia.org/wiki/Alain_Touraine" TargetMode="External"/><Relationship Id="rId39" Type="http://schemas.openxmlformats.org/officeDocument/2006/relationships/hyperlink" Target="http://pt.wikipedia.org/wiki/Goi%C3%A2ni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3176</Words>
  <Characters>17154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GEPAD</dc:creator>
  <cp:lastModifiedBy>Thalyta Sarmento</cp:lastModifiedBy>
  <cp:revision>3</cp:revision>
  <dcterms:created xsi:type="dcterms:W3CDTF">2014-09-29T14:20:00Z</dcterms:created>
  <dcterms:modified xsi:type="dcterms:W3CDTF">2014-09-29T14:47:00Z</dcterms:modified>
</cp:coreProperties>
</file>